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BB406" w14:textId="77777777" w:rsidR="00350D27" w:rsidRDefault="00350D27" w:rsidP="00B526CB">
      <w:pPr>
        <w:spacing w:after="0" w:line="240" w:lineRule="auto"/>
        <w:rPr>
          <w:rFonts w:ascii="Arial" w:eastAsia="Times New Roman" w:hAnsi="Arial" w:cs="Arial"/>
          <w:b/>
          <w:color w:val="000000"/>
          <w:lang w:eastAsia="hr-HR"/>
        </w:rPr>
      </w:pPr>
      <w:bookmarkStart w:id="0" w:name="PTT_Primatelja"/>
    </w:p>
    <w:tbl>
      <w:tblPr>
        <w:tblpPr w:leftFromText="180" w:rightFromText="180" w:vertAnchor="text" w:horzAnchor="margin" w:tblpY="-166"/>
        <w:tblW w:w="10094" w:type="dxa"/>
        <w:tblLook w:val="04A0" w:firstRow="1" w:lastRow="0" w:firstColumn="1" w:lastColumn="0" w:noHBand="0" w:noVBand="1"/>
      </w:tblPr>
      <w:tblGrid>
        <w:gridCol w:w="5046"/>
        <w:gridCol w:w="5048"/>
      </w:tblGrid>
      <w:tr w:rsidR="00E92177" w14:paraId="1064CEE5" w14:textId="77777777" w:rsidTr="00C74C00">
        <w:trPr>
          <w:trHeight w:val="762"/>
        </w:trPr>
        <w:tc>
          <w:tcPr>
            <w:tcW w:w="5046" w:type="dxa"/>
          </w:tcPr>
          <w:p w14:paraId="3170BED3" w14:textId="11AC213C" w:rsidR="00E92177" w:rsidRPr="006A761D" w:rsidRDefault="00E92177" w:rsidP="00C74C00">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2403661A" wp14:editId="4267581D">
                  <wp:extent cx="5810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4D557427" w14:textId="77777777" w:rsidR="00E92177" w:rsidRPr="006A761D" w:rsidRDefault="00E92177" w:rsidP="00C74C00">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2051977</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6255CB4A" w14:textId="77777777" w:rsidR="00E92177" w:rsidRPr="006A761D" w:rsidRDefault="00E92177" w:rsidP="00C74C00">
            <w:pPr>
              <w:spacing w:after="0" w:line="240" w:lineRule="auto"/>
              <w:jc w:val="right"/>
              <w:rPr>
                <w:rFonts w:ascii="CarolinaBar-B39-25F2" w:hAnsi="CarolinaBar-B39-25F2"/>
                <w:color w:val="000000"/>
                <w:sz w:val="32"/>
                <w:szCs w:val="32"/>
              </w:rPr>
            </w:pPr>
          </w:p>
        </w:tc>
      </w:tr>
    </w:tbl>
    <w:p w14:paraId="0661E815" w14:textId="77777777" w:rsidR="00E92177" w:rsidRPr="0092088C" w:rsidRDefault="00E92177" w:rsidP="00E92177">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75112CA4" w14:textId="77777777" w:rsidR="00E92177" w:rsidRPr="0092088C" w:rsidRDefault="00E92177" w:rsidP="00E92177">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EEA8691" w14:textId="77777777" w:rsidR="00E92177" w:rsidRDefault="00E92177" w:rsidP="00E92177">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76392D3B" w14:textId="77777777" w:rsidR="00E92177" w:rsidRPr="00003E17" w:rsidRDefault="00E92177" w:rsidP="00E92177">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1"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0A89385B" w14:textId="77777777" w:rsidR="00E92177" w:rsidRPr="00003E17" w:rsidRDefault="00E92177" w:rsidP="00E92177">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1"/>
    </w:p>
    <w:p w14:paraId="3B65AE98" w14:textId="77777777" w:rsidR="00E92177" w:rsidRPr="00410C1E" w:rsidRDefault="00E92177" w:rsidP="00E92177">
      <w:pPr>
        <w:spacing w:after="0" w:line="240" w:lineRule="auto"/>
        <w:outlineLvl w:val="0"/>
        <w:rPr>
          <w:rFonts w:ascii="Arial" w:hAnsi="Arial" w:cs="Arial"/>
          <w:iCs/>
          <w:lang w:val="pl-PL"/>
        </w:rPr>
      </w:pPr>
      <w:r w:rsidRPr="0092088C">
        <w:rPr>
          <w:rFonts w:ascii="Arial" w:hAnsi="Arial" w:cs="Arial"/>
          <w:color w:val="000000"/>
        </w:rPr>
        <w:t xml:space="preserve">KLASA: </w:t>
      </w:r>
      <w:bookmarkStart w:id="2"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330-05/19-01/177</w:t>
      </w:r>
      <w:r w:rsidRPr="0092088C">
        <w:rPr>
          <w:rFonts w:ascii="Arial" w:hAnsi="Arial"/>
        </w:rPr>
        <w:fldChar w:fldCharType="end"/>
      </w:r>
      <w:bookmarkEnd w:id="2"/>
    </w:p>
    <w:p w14:paraId="46E7CBAB" w14:textId="77777777" w:rsidR="00E92177" w:rsidRPr="0092088C" w:rsidRDefault="00E92177" w:rsidP="00E92177">
      <w:pPr>
        <w:spacing w:after="0"/>
        <w:rPr>
          <w:rFonts w:ascii="Arial" w:hAnsi="Arial" w:cs="Arial"/>
          <w:color w:val="000000"/>
        </w:rPr>
      </w:pPr>
      <w:r w:rsidRPr="0092088C">
        <w:rPr>
          <w:rFonts w:ascii="Arial" w:hAnsi="Arial" w:cs="Arial"/>
          <w:color w:val="000000"/>
        </w:rPr>
        <w:t xml:space="preserve">URBROJ: </w:t>
      </w:r>
      <w:bookmarkStart w:id="3"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2181/01-04-03/4-19-2</w:t>
      </w:r>
      <w:r w:rsidRPr="0092088C">
        <w:rPr>
          <w:rFonts w:ascii="Arial" w:hAnsi="Arial"/>
        </w:rPr>
        <w:fldChar w:fldCharType="end"/>
      </w:r>
      <w:bookmarkEnd w:id="3"/>
    </w:p>
    <w:p w14:paraId="457D3FC7" w14:textId="77777777" w:rsidR="00E92177" w:rsidRPr="0092088C" w:rsidRDefault="00E92177" w:rsidP="00E92177">
      <w:pPr>
        <w:spacing w:after="0"/>
        <w:rPr>
          <w:rFonts w:ascii="Arial" w:hAnsi="Arial" w:cs="Arial"/>
          <w:color w:val="000000"/>
        </w:rPr>
      </w:pPr>
      <w:r w:rsidRPr="0092088C">
        <w:rPr>
          <w:rFonts w:ascii="Arial" w:hAnsi="Arial" w:cs="Arial"/>
          <w:color w:val="000000"/>
        </w:rPr>
        <w:t xml:space="preserve">Split, </w:t>
      </w:r>
      <w:bookmarkStart w:id="4"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29. svibnja 2019.</w:t>
      </w:r>
      <w:r w:rsidRPr="0092088C">
        <w:rPr>
          <w:rFonts w:ascii="Arial" w:hAnsi="Arial"/>
        </w:rPr>
        <w:fldChar w:fldCharType="end"/>
      </w:r>
      <w:bookmarkEnd w:id="4"/>
      <w:r w:rsidRPr="0092088C">
        <w:rPr>
          <w:rFonts w:ascii="Arial" w:hAnsi="Arial" w:cs="Arial"/>
          <w:color w:val="000000"/>
        </w:rPr>
        <w:t xml:space="preserve"> godine</w:t>
      </w:r>
    </w:p>
    <w:p w14:paraId="5DF677DD" w14:textId="77777777" w:rsidR="00350D27" w:rsidRDefault="00350D27" w:rsidP="00B526CB">
      <w:pPr>
        <w:spacing w:after="0" w:line="240" w:lineRule="auto"/>
        <w:rPr>
          <w:rFonts w:ascii="Arial" w:eastAsia="Times New Roman" w:hAnsi="Arial" w:cs="Arial"/>
          <w:b/>
          <w:color w:val="000000"/>
          <w:lang w:eastAsia="hr-HR"/>
        </w:rPr>
      </w:pPr>
    </w:p>
    <w:p w14:paraId="1B2E3503" w14:textId="77777777" w:rsidR="00350D27" w:rsidRDefault="00350D27" w:rsidP="00B526CB">
      <w:pPr>
        <w:spacing w:after="0" w:line="240" w:lineRule="auto"/>
        <w:rPr>
          <w:rFonts w:ascii="Arial" w:eastAsia="Times New Roman" w:hAnsi="Arial" w:cs="Arial"/>
          <w:b/>
          <w:color w:val="000000"/>
          <w:lang w:eastAsia="hr-HR"/>
        </w:rPr>
      </w:pPr>
    </w:p>
    <w:p w14:paraId="61A946CD" w14:textId="6FA443AF" w:rsidR="00226296" w:rsidRPr="00B526CB" w:rsidRDefault="006138F1" w:rsidP="00B526CB">
      <w:pPr>
        <w:spacing w:after="0" w:line="240" w:lineRule="auto"/>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4F7A6E">
        <w:rPr>
          <w:rFonts w:ascii="Arial" w:eastAsia="Times New Roman" w:hAnsi="Arial" w:cs="Arial"/>
          <w:b/>
          <w:color w:val="000000"/>
          <w:lang w:eastAsia="hr-HR"/>
        </w:rPr>
      </w:r>
      <w:r w:rsidR="004F7A6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0"/>
    </w:p>
    <w:p w14:paraId="40DC4E54" w14:textId="77777777"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5EB5C3A8" w14:textId="77777777"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iCs/>
        </w:rPr>
      </w:pPr>
    </w:p>
    <w:p w14:paraId="7E1FE762" w14:textId="77777777" w:rsidR="006138F1" w:rsidRPr="00272805" w:rsidRDefault="006138F1" w:rsidP="006138F1">
      <w:pPr>
        <w:widowControl w:val="0"/>
        <w:adjustRightInd w:val="0"/>
        <w:spacing w:after="0" w:line="240" w:lineRule="auto"/>
        <w:jc w:val="center"/>
        <w:textAlignment w:val="baseline"/>
        <w:rPr>
          <w:rFonts w:ascii="Arial" w:eastAsia="Times New Roman" w:hAnsi="Arial" w:cs="Arial"/>
          <w:lang w:eastAsia="hr-HR"/>
        </w:rPr>
      </w:pPr>
    </w:p>
    <w:p w14:paraId="28FC9543" w14:textId="77777777" w:rsidR="006138F1" w:rsidRPr="00272805" w:rsidRDefault="006138F1" w:rsidP="006138F1">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7CF6EC26" w14:textId="77777777" w:rsidR="006138F1" w:rsidRPr="00272805" w:rsidRDefault="006138F1" w:rsidP="006138F1">
      <w:pPr>
        <w:overflowPunct w:val="0"/>
        <w:autoSpaceDE w:val="0"/>
        <w:autoSpaceDN w:val="0"/>
        <w:adjustRightInd w:val="0"/>
        <w:spacing w:after="0" w:line="240" w:lineRule="auto"/>
        <w:jc w:val="center"/>
        <w:textAlignment w:val="baseline"/>
        <w:rPr>
          <w:rFonts w:ascii="Arial" w:eastAsia="Times New Roman" w:hAnsi="Arial" w:cs="Arial"/>
          <w:b/>
          <w:iCs/>
        </w:rPr>
      </w:pPr>
    </w:p>
    <w:p w14:paraId="27CE7294" w14:textId="77777777" w:rsidR="006138F1" w:rsidRPr="00272805" w:rsidRDefault="006138F1" w:rsidP="006138F1">
      <w:pPr>
        <w:overflowPunct w:val="0"/>
        <w:autoSpaceDE w:val="0"/>
        <w:autoSpaceDN w:val="0"/>
        <w:adjustRightInd w:val="0"/>
        <w:spacing w:after="0" w:line="240" w:lineRule="auto"/>
        <w:jc w:val="center"/>
        <w:textAlignment w:val="baseline"/>
        <w:rPr>
          <w:rFonts w:ascii="Arial" w:eastAsia="Times New Roman" w:hAnsi="Arial" w:cs="Arial"/>
          <w:b/>
          <w:iCs/>
        </w:rPr>
      </w:pPr>
    </w:p>
    <w:p w14:paraId="360E6C83" w14:textId="11B6E207" w:rsidR="006138F1" w:rsidRPr="00272805" w:rsidRDefault="006138F1" w:rsidP="006138F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9D1271">
        <w:rPr>
          <w:rFonts w:ascii="Arial" w:eastAsia="Times New Roman" w:hAnsi="Arial" w:cs="Arial"/>
          <w:b/>
          <w:iCs/>
        </w:rPr>
        <w:t xml:space="preserve">: </w:t>
      </w:r>
    </w:p>
    <w:p w14:paraId="6265A1C6" w14:textId="77777777" w:rsidR="006138F1" w:rsidRPr="00272805" w:rsidRDefault="006138F1" w:rsidP="006138F1">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6FFC0E01" w14:textId="77777777" w:rsidR="006138F1" w:rsidRPr="00272805" w:rsidRDefault="006138F1" w:rsidP="006138F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33B23DD7" w14:textId="77777777" w:rsidR="006138F1" w:rsidRDefault="006138F1" w:rsidP="006138F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57FB3626" w14:textId="05920184" w:rsidR="006138F1" w:rsidRPr="00974B05" w:rsidRDefault="00DA287D" w:rsidP="006138F1">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Sanacija </w:t>
      </w:r>
      <w:r w:rsidR="007A7836">
        <w:rPr>
          <w:rFonts w:ascii="Arial" w:eastAsia="Times New Roman" w:hAnsi="Arial" w:cs="Arial"/>
          <w:iCs/>
        </w:rPr>
        <w:t>parketa u sportskoj dvorani OŠ Lučac</w:t>
      </w:r>
    </w:p>
    <w:p w14:paraId="5B592FDD" w14:textId="77777777" w:rsidR="006138F1" w:rsidRPr="00A33ABC" w:rsidRDefault="006138F1" w:rsidP="006138F1">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078E05E2" w14:textId="2FA04C3B" w:rsidR="006138F1" w:rsidRPr="00272805" w:rsidRDefault="006138F1" w:rsidP="006138F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7A7836">
        <w:rPr>
          <w:rFonts w:ascii="Arial" w:eastAsia="Times New Roman" w:hAnsi="Arial" w:cs="Arial"/>
          <w:iCs/>
        </w:rPr>
        <w:t>216.825</w:t>
      </w:r>
      <w:r w:rsidRPr="00272805">
        <w:rPr>
          <w:rFonts w:ascii="Arial" w:eastAsia="Times New Roman" w:hAnsi="Arial" w:cs="Arial"/>
          <w:iCs/>
        </w:rPr>
        <w:t>,00 kuna (bez PDV-a)</w:t>
      </w:r>
    </w:p>
    <w:p w14:paraId="6E846559" w14:textId="77777777" w:rsidR="006138F1" w:rsidRPr="00272805" w:rsidRDefault="006138F1" w:rsidP="006138F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6830F4A6" w14:textId="14CF25BC" w:rsidR="006138F1" w:rsidRPr="00272805" w:rsidRDefault="006138F1" w:rsidP="006138F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7A7836">
        <w:rPr>
          <w:rFonts w:ascii="Arial" w:eastAsia="Times New Roman" w:hAnsi="Arial" w:cs="Arial"/>
          <w:iCs/>
        </w:rPr>
        <w:t>2019/03-01-025</w:t>
      </w:r>
    </w:p>
    <w:p w14:paraId="3926851B" w14:textId="77777777" w:rsidR="006138F1" w:rsidRPr="00272805" w:rsidRDefault="006138F1" w:rsidP="006138F1">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7E17E011" w14:textId="1F4F2E10" w:rsidR="006138F1" w:rsidRPr="00C54586" w:rsidRDefault="006138F1" w:rsidP="006138F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74FBE3C2" w14:textId="0894A013" w:rsidR="006138F1" w:rsidRPr="001F7E40" w:rsidRDefault="00DE669E" w:rsidP="006138F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iCs/>
        </w:rPr>
        <w:t>Upis u</w:t>
      </w:r>
      <w:r w:rsidR="006138F1" w:rsidRPr="001F7E40">
        <w:rPr>
          <w:rFonts w:ascii="Arial" w:eastAsia="Times New Roman" w:hAnsi="Arial" w:cs="Arial"/>
          <w:iCs/>
        </w:rPr>
        <w:t xml:space="preserve"> sudski, obrtni, strukovni ili drugi odgovarajući registar države sjedišta gospodarskog subjekta, ne stariji od 3 (tri) mjeseca od dana objave ovog poziva na internetskim stranicama Grada Splita, </w:t>
      </w:r>
      <w:r w:rsidR="006138F1" w:rsidRPr="001F7E40">
        <w:rPr>
          <w:rFonts w:ascii="Arial" w:hAnsi="Arial" w:cs="Arial"/>
          <w:lang w:eastAsia="hr-HR"/>
        </w:rPr>
        <w:t xml:space="preserve">ponuditelj mora biti registriran za </w:t>
      </w:r>
      <w:r w:rsidR="006138F1">
        <w:rPr>
          <w:rFonts w:ascii="Arial" w:hAnsi="Arial" w:cs="Arial"/>
          <w:lang w:eastAsia="hr-HR"/>
        </w:rPr>
        <w:t>predmetne poslove</w:t>
      </w:r>
    </w:p>
    <w:p w14:paraId="7E5D85C7" w14:textId="77777777" w:rsidR="006138F1" w:rsidRPr="001F7E40" w:rsidRDefault="006138F1" w:rsidP="006138F1">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64E230AE" w14:textId="77777777" w:rsidR="006138F1" w:rsidRPr="00272805" w:rsidRDefault="006138F1" w:rsidP="006138F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54727A1F" w14:textId="77777777" w:rsidR="006138F1" w:rsidRPr="00272805" w:rsidRDefault="006138F1" w:rsidP="006138F1">
      <w:pPr>
        <w:widowControl w:val="0"/>
        <w:adjustRightInd w:val="0"/>
        <w:spacing w:after="0" w:line="360" w:lineRule="atLeast"/>
        <w:jc w:val="both"/>
        <w:textAlignment w:val="baseline"/>
        <w:rPr>
          <w:rFonts w:ascii="Arial" w:eastAsia="Times New Roman" w:hAnsi="Arial" w:cs="Arial"/>
          <w:iCs/>
        </w:rPr>
      </w:pPr>
    </w:p>
    <w:p w14:paraId="46C3DB37" w14:textId="77777777" w:rsidR="006138F1" w:rsidRDefault="006138F1" w:rsidP="006138F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62BDB2A8" w14:textId="77777777" w:rsidR="006138F1" w:rsidRDefault="006138F1" w:rsidP="006138F1">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6C0A6ADC" w14:textId="77777777" w:rsidR="00DA287D" w:rsidRDefault="006138F1" w:rsidP="006138F1">
      <w:pPr>
        <w:pStyle w:val="ListParagraph"/>
        <w:rPr>
          <w:rFonts w:ascii="Arial" w:eastAsia="Times New Roman" w:hAnsi="Arial" w:cs="Arial"/>
          <w:iCs/>
        </w:rPr>
      </w:pPr>
      <w:r>
        <w:rPr>
          <w:rFonts w:ascii="Arial" w:eastAsia="Times New Roman" w:hAnsi="Arial" w:cs="Arial"/>
          <w:iCs/>
        </w:rPr>
        <w:t xml:space="preserve">d. </w:t>
      </w:r>
      <w:r w:rsidR="000A5F7E">
        <w:rPr>
          <w:rFonts w:ascii="Arial" w:eastAsia="Times New Roman" w:hAnsi="Arial" w:cs="Arial"/>
          <w:iCs/>
        </w:rPr>
        <w:t xml:space="preserve">  </w:t>
      </w:r>
      <w:r>
        <w:rPr>
          <w:rFonts w:ascii="Arial" w:eastAsia="Times New Roman" w:hAnsi="Arial" w:cs="Arial"/>
          <w:iCs/>
        </w:rPr>
        <w:t xml:space="preserve">Popis radova </w:t>
      </w:r>
      <w:r w:rsidRPr="00755D88">
        <w:rPr>
          <w:rFonts w:ascii="Arial" w:eastAsia="Times New Roman" w:hAnsi="Arial" w:cs="Arial"/>
          <w:b/>
          <w:iCs/>
        </w:rPr>
        <w:t>iste ili slične vrste</w:t>
      </w:r>
      <w:r w:rsidR="00DA287D">
        <w:rPr>
          <w:rFonts w:ascii="Arial" w:eastAsia="Times New Roman" w:hAnsi="Arial" w:cs="Arial"/>
          <w:b/>
          <w:iCs/>
        </w:rPr>
        <w:t xml:space="preserve"> </w:t>
      </w:r>
      <w:r w:rsidR="00DA287D" w:rsidRPr="00DA287D">
        <w:rPr>
          <w:rFonts w:ascii="Arial" w:eastAsia="Times New Roman" w:hAnsi="Arial" w:cs="Arial"/>
          <w:iCs/>
        </w:rPr>
        <w:t>kao predmet nabave</w:t>
      </w:r>
      <w:r w:rsidR="00C5159F">
        <w:rPr>
          <w:rFonts w:ascii="Arial" w:eastAsia="Times New Roman" w:hAnsi="Arial" w:cs="Arial"/>
          <w:iCs/>
        </w:rPr>
        <w:t xml:space="preserve"> izvedenih u 2019</w:t>
      </w:r>
      <w:r>
        <w:rPr>
          <w:rFonts w:ascii="Arial" w:eastAsia="Times New Roman" w:hAnsi="Arial" w:cs="Arial"/>
          <w:iCs/>
        </w:rPr>
        <w:t>.</w:t>
      </w:r>
      <w:r w:rsidR="00C5159F">
        <w:rPr>
          <w:rFonts w:ascii="Arial" w:eastAsia="Times New Roman" w:hAnsi="Arial" w:cs="Arial"/>
          <w:iCs/>
        </w:rPr>
        <w:t xml:space="preserve"> </w:t>
      </w:r>
      <w:r>
        <w:rPr>
          <w:rFonts w:ascii="Arial" w:eastAsia="Times New Roman" w:hAnsi="Arial" w:cs="Arial"/>
          <w:iCs/>
        </w:rPr>
        <w:t xml:space="preserve">godini i </w:t>
      </w:r>
    </w:p>
    <w:p w14:paraId="44579AA6" w14:textId="77777777" w:rsidR="00DE669E" w:rsidRDefault="00DA287D" w:rsidP="00DE669E">
      <w:pPr>
        <w:pStyle w:val="ListParagraph"/>
        <w:rPr>
          <w:rFonts w:ascii="Arial" w:eastAsia="Times New Roman" w:hAnsi="Arial" w:cs="Arial"/>
          <w:iCs/>
        </w:rPr>
      </w:pPr>
      <w:r>
        <w:rPr>
          <w:rFonts w:ascii="Arial" w:eastAsia="Times New Roman" w:hAnsi="Arial" w:cs="Arial"/>
          <w:iCs/>
        </w:rPr>
        <w:t xml:space="preserve">      </w:t>
      </w:r>
      <w:r w:rsidR="006138F1">
        <w:rPr>
          <w:rFonts w:ascii="Arial" w:eastAsia="Times New Roman" w:hAnsi="Arial" w:cs="Arial"/>
          <w:iCs/>
        </w:rPr>
        <w:t xml:space="preserve">tijekom 5 godina koje </w:t>
      </w:r>
      <w:r w:rsidR="00DE669E">
        <w:rPr>
          <w:rFonts w:ascii="Arial" w:eastAsia="Times New Roman" w:hAnsi="Arial" w:cs="Arial"/>
          <w:iCs/>
        </w:rPr>
        <w:t xml:space="preserve">joj prethode </w:t>
      </w:r>
      <w:r w:rsidR="00DE669E" w:rsidRPr="00EB080B">
        <w:rPr>
          <w:rFonts w:ascii="Arial" w:eastAsia="Times New Roman" w:hAnsi="Arial" w:cs="Arial"/>
          <w:iCs/>
        </w:rPr>
        <w:t>kojem</w:t>
      </w:r>
      <w:r w:rsidR="00DE669E">
        <w:rPr>
          <w:rFonts w:ascii="Arial" w:eastAsia="Times New Roman" w:hAnsi="Arial" w:cs="Arial"/>
          <w:iCs/>
        </w:rPr>
        <w:t>u</w:t>
      </w:r>
      <w:r w:rsidR="00DE669E" w:rsidRPr="00EB080B">
        <w:rPr>
          <w:rFonts w:ascii="Arial" w:eastAsia="Times New Roman" w:hAnsi="Arial" w:cs="Arial"/>
          <w:iCs/>
        </w:rPr>
        <w:t xml:space="preserve"> se prilažu minimalno 2 (dvije) potvrde </w:t>
      </w:r>
    </w:p>
    <w:p w14:paraId="5F93999E" w14:textId="4D52B3CF" w:rsidR="00DE669E" w:rsidRPr="00EB080B" w:rsidRDefault="00DE669E" w:rsidP="00DE669E">
      <w:pPr>
        <w:pStyle w:val="ListParagraph"/>
        <w:rPr>
          <w:rFonts w:ascii="Arial" w:eastAsia="Times New Roman" w:hAnsi="Arial" w:cs="Arial"/>
          <w:iCs/>
        </w:rPr>
      </w:pPr>
      <w:r>
        <w:rPr>
          <w:rFonts w:ascii="Arial" w:eastAsia="Times New Roman" w:hAnsi="Arial" w:cs="Arial"/>
          <w:iCs/>
        </w:rPr>
        <w:t xml:space="preserve">      </w:t>
      </w:r>
      <w:r w:rsidRPr="00EB080B">
        <w:rPr>
          <w:rFonts w:ascii="Arial" w:eastAsia="Times New Roman" w:hAnsi="Arial" w:cs="Arial"/>
          <w:iCs/>
        </w:rPr>
        <w:t xml:space="preserve">druge ugovorne strane o zadovoljavajućem izvršenju. </w:t>
      </w:r>
    </w:p>
    <w:p w14:paraId="0B60A3EE" w14:textId="75100B12" w:rsidR="00DE669E" w:rsidRPr="00EB080B" w:rsidRDefault="00DE669E" w:rsidP="00DE669E">
      <w:pPr>
        <w:overflowPunct w:val="0"/>
        <w:autoSpaceDE w:val="0"/>
        <w:autoSpaceDN w:val="0"/>
        <w:adjustRightInd w:val="0"/>
        <w:spacing w:after="0" w:line="240" w:lineRule="auto"/>
        <w:jc w:val="both"/>
        <w:textAlignment w:val="baseline"/>
        <w:rPr>
          <w:rFonts w:ascii="Arial" w:eastAsia="Times New Roman" w:hAnsi="Arial" w:cs="Arial"/>
          <w:b/>
          <w:iCs/>
        </w:rPr>
      </w:pPr>
      <w:r w:rsidRPr="00EB080B">
        <w:rPr>
          <w:rFonts w:ascii="Arial" w:eastAsia="Times New Roman" w:hAnsi="Arial" w:cs="Arial"/>
          <w:iCs/>
        </w:rPr>
        <w:t xml:space="preserve">        </w:t>
      </w:r>
      <w:r>
        <w:rPr>
          <w:rFonts w:ascii="Arial" w:eastAsia="Times New Roman" w:hAnsi="Arial" w:cs="Arial"/>
          <w:iCs/>
        </w:rPr>
        <w:t xml:space="preserve">         </w:t>
      </w:r>
      <w:r w:rsidRPr="00EB080B">
        <w:rPr>
          <w:rFonts w:ascii="Arial" w:eastAsia="Times New Roman" w:hAnsi="Arial" w:cs="Arial"/>
          <w:iCs/>
        </w:rPr>
        <w:t xml:space="preserve"> </w:t>
      </w:r>
      <w:r w:rsidRPr="00EB080B">
        <w:rPr>
          <w:rFonts w:ascii="Arial" w:eastAsia="Times New Roman" w:hAnsi="Arial" w:cs="Arial"/>
          <w:b/>
          <w:iCs/>
        </w:rPr>
        <w:t xml:space="preserve">Popis ugovora mora sadržavati: predmet, vrijednost </w:t>
      </w:r>
      <w:r w:rsidR="006941E7">
        <w:rPr>
          <w:rFonts w:ascii="Arial" w:eastAsia="Times New Roman" w:hAnsi="Arial" w:cs="Arial"/>
          <w:b/>
          <w:iCs/>
        </w:rPr>
        <w:t>radova</w:t>
      </w:r>
      <w:r w:rsidRPr="00EB080B">
        <w:rPr>
          <w:rFonts w:ascii="Arial" w:eastAsia="Times New Roman" w:hAnsi="Arial" w:cs="Arial"/>
          <w:b/>
          <w:iCs/>
        </w:rPr>
        <w:t>, datum i mjesto</w:t>
      </w:r>
    </w:p>
    <w:p w14:paraId="6D6B0BE4" w14:textId="1474B84D" w:rsidR="00DE669E" w:rsidRPr="00EB080B" w:rsidRDefault="00DE669E" w:rsidP="00DE669E">
      <w:pPr>
        <w:overflowPunct w:val="0"/>
        <w:autoSpaceDE w:val="0"/>
        <w:autoSpaceDN w:val="0"/>
        <w:adjustRightInd w:val="0"/>
        <w:spacing w:after="0" w:line="240" w:lineRule="auto"/>
        <w:jc w:val="both"/>
        <w:textAlignment w:val="baseline"/>
        <w:rPr>
          <w:rFonts w:ascii="Arial" w:eastAsia="Times New Roman" w:hAnsi="Arial" w:cs="Arial"/>
          <w:iCs/>
        </w:rPr>
      </w:pPr>
      <w:r w:rsidRPr="00EB080B">
        <w:rPr>
          <w:rFonts w:ascii="Arial" w:eastAsia="Times New Roman" w:hAnsi="Arial" w:cs="Arial"/>
          <w:b/>
          <w:iCs/>
        </w:rPr>
        <w:t xml:space="preserve">        </w:t>
      </w:r>
      <w:r>
        <w:rPr>
          <w:rFonts w:ascii="Arial" w:eastAsia="Times New Roman" w:hAnsi="Arial" w:cs="Arial"/>
          <w:b/>
          <w:iCs/>
        </w:rPr>
        <w:t xml:space="preserve">         </w:t>
      </w:r>
      <w:r w:rsidRPr="00EB080B">
        <w:rPr>
          <w:rFonts w:ascii="Arial" w:eastAsia="Times New Roman" w:hAnsi="Arial" w:cs="Arial"/>
          <w:b/>
          <w:iCs/>
        </w:rPr>
        <w:t xml:space="preserve"> </w:t>
      </w:r>
      <w:r w:rsidR="00E46B6B">
        <w:rPr>
          <w:rFonts w:ascii="Arial" w:eastAsia="Times New Roman" w:hAnsi="Arial" w:cs="Arial"/>
          <w:b/>
          <w:iCs/>
        </w:rPr>
        <w:t>izvođenja radova</w:t>
      </w:r>
      <w:r w:rsidRPr="00EB080B">
        <w:rPr>
          <w:rFonts w:ascii="Arial" w:eastAsia="Times New Roman" w:hAnsi="Arial" w:cs="Arial"/>
          <w:b/>
          <w:iCs/>
        </w:rPr>
        <w:t xml:space="preserve"> i naziv druge ugovorne strane.</w:t>
      </w:r>
      <w:r w:rsidRPr="00EB080B">
        <w:rPr>
          <w:rFonts w:ascii="Arial" w:eastAsia="Times New Roman" w:hAnsi="Arial" w:cs="Arial"/>
          <w:iCs/>
        </w:rPr>
        <w:t xml:space="preserve"> </w:t>
      </w:r>
    </w:p>
    <w:p w14:paraId="0108EC7C" w14:textId="77777777"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iCs/>
        </w:rPr>
      </w:pPr>
    </w:p>
    <w:p w14:paraId="4E650DBD" w14:textId="4E9741F7" w:rsidR="006138F1" w:rsidRPr="00272805" w:rsidRDefault="00DE669E" w:rsidP="006138F1">
      <w:pPr>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b/>
          <w:iCs/>
        </w:rPr>
        <w:t xml:space="preserve">           </w:t>
      </w:r>
      <w:r w:rsidR="006138F1" w:rsidRPr="00272805">
        <w:rPr>
          <w:rFonts w:ascii="Arial" w:eastAsia="Times New Roman" w:hAnsi="Arial" w:cs="Arial"/>
          <w:b/>
          <w:iCs/>
        </w:rPr>
        <w:t>Svi dostavljeni dokazi mogu biti u neovjerenoj preslici, a Naručitelj zadržava</w:t>
      </w:r>
    </w:p>
    <w:p w14:paraId="714AF419" w14:textId="36230E1A"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6383575E" w14:textId="77777777"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b/>
          <w:iCs/>
        </w:rPr>
      </w:pPr>
    </w:p>
    <w:p w14:paraId="40BBADC1" w14:textId="77777777" w:rsidR="006138F1" w:rsidRPr="00A479ED" w:rsidRDefault="006138F1" w:rsidP="006138F1">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7B05A192" w14:textId="77777777" w:rsidR="006138F1" w:rsidRPr="00272805" w:rsidRDefault="006138F1" w:rsidP="006138F1">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221463CA" w14:textId="791107F0" w:rsidR="006138F1" w:rsidRPr="00451A84"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664D45">
        <w:rPr>
          <w:rFonts w:ascii="Arial" w:eastAsia="Times New Roman" w:hAnsi="Arial" w:cs="Arial"/>
          <w:b/>
          <w:iCs/>
        </w:rPr>
        <w:t>:</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sidR="00705E77">
        <w:rPr>
          <w:rFonts w:ascii="Arial" w:eastAsia="Times New Roman" w:hAnsi="Arial" w:cs="Arial"/>
          <w:b/>
          <w:iCs/>
        </w:rPr>
        <w:t>1</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sidR="006941E7">
        <w:rPr>
          <w:rFonts w:ascii="Arial" w:eastAsia="Times New Roman" w:hAnsi="Arial" w:cs="Arial"/>
          <w:b/>
          <w:iCs/>
        </w:rPr>
        <w:t>11</w:t>
      </w:r>
      <w:r w:rsidRPr="00451A84">
        <w:rPr>
          <w:rFonts w:ascii="Arial" w:eastAsia="Times New Roman" w:hAnsi="Arial" w:cs="Arial"/>
          <w:b/>
          <w:iCs/>
        </w:rPr>
        <w:t>.</w:t>
      </w:r>
    </w:p>
    <w:p w14:paraId="0344F8B4" w14:textId="100FFA62" w:rsidR="006138F1" w:rsidRPr="00782FCD" w:rsidRDefault="006138F1" w:rsidP="006138F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00705E77">
        <w:rPr>
          <w:rFonts w:ascii="Arial" w:eastAsia="Times New Roman" w:hAnsi="Arial" w:cs="Arial"/>
          <w:iCs/>
        </w:rPr>
        <w:t xml:space="preserve"> </w:t>
      </w:r>
      <w:r w:rsidRPr="00272805">
        <w:rPr>
          <w:rFonts w:ascii="Arial" w:eastAsia="Times New Roman" w:hAnsi="Arial" w:cs="Arial"/>
          <w:iCs/>
        </w:rPr>
        <w:t xml:space="preserve"> </w:t>
      </w:r>
      <w:r w:rsidR="00705E77" w:rsidRPr="00705E77">
        <w:rPr>
          <w:rFonts w:ascii="Arial" w:eastAsia="Times New Roman" w:hAnsi="Arial" w:cs="Arial"/>
          <w:b/>
          <w:iCs/>
        </w:rPr>
        <w:t>lipnja</w:t>
      </w:r>
      <w:r w:rsidRPr="00755D88">
        <w:rPr>
          <w:rFonts w:ascii="Arial" w:eastAsia="Times New Roman" w:hAnsi="Arial" w:cs="Arial"/>
          <w:b/>
          <w:iCs/>
        </w:rPr>
        <w:t xml:space="preserve"> </w:t>
      </w:r>
      <w:r w:rsidRPr="00782FCD">
        <w:rPr>
          <w:rFonts w:ascii="Arial" w:eastAsia="Times New Roman" w:hAnsi="Arial" w:cs="Arial"/>
          <w:b/>
          <w:iCs/>
        </w:rPr>
        <w:t>201</w:t>
      </w:r>
      <w:r w:rsidR="00705E77">
        <w:rPr>
          <w:rFonts w:ascii="Arial" w:eastAsia="Times New Roman" w:hAnsi="Arial" w:cs="Arial"/>
          <w:b/>
          <w:iCs/>
        </w:rPr>
        <w:t>9</w:t>
      </w:r>
      <w:r w:rsidRPr="00782FCD">
        <w:rPr>
          <w:rFonts w:ascii="Arial" w:eastAsia="Times New Roman" w:hAnsi="Arial" w:cs="Arial"/>
          <w:b/>
          <w:iCs/>
        </w:rPr>
        <w:t>. godine (</w:t>
      </w:r>
      <w:r w:rsidR="006941E7">
        <w:rPr>
          <w:rFonts w:ascii="Arial" w:eastAsia="Times New Roman" w:hAnsi="Arial" w:cs="Arial"/>
          <w:b/>
          <w:iCs/>
        </w:rPr>
        <w:t>utorak</w:t>
      </w:r>
      <w:r>
        <w:rPr>
          <w:rFonts w:ascii="Arial" w:eastAsia="Times New Roman" w:hAnsi="Arial" w:cs="Arial"/>
          <w:b/>
          <w:iCs/>
        </w:rPr>
        <w:t>)</w:t>
      </w:r>
      <w:r w:rsidRPr="00782FCD">
        <w:rPr>
          <w:rFonts w:ascii="Arial" w:eastAsia="Times New Roman" w:hAnsi="Arial" w:cs="Arial"/>
          <w:b/>
          <w:iCs/>
        </w:rPr>
        <w:t xml:space="preserve">. </w:t>
      </w:r>
    </w:p>
    <w:p w14:paraId="61A31BB5" w14:textId="3C35FD68" w:rsidR="006138F1" w:rsidRPr="000A5F7E" w:rsidRDefault="00AA29C8" w:rsidP="000A5F7E">
      <w:pPr>
        <w:overflowPunct w:val="0"/>
        <w:autoSpaceDE w:val="0"/>
        <w:autoSpaceDN w:val="0"/>
        <w:adjustRightInd w:val="0"/>
        <w:spacing w:after="0" w:line="240" w:lineRule="auto"/>
        <w:ind w:left="720"/>
        <w:textAlignment w:val="baseline"/>
        <w:rPr>
          <w:rFonts w:ascii="Arial" w:eastAsia="Times New Roman" w:hAnsi="Arial" w:cs="Arial"/>
          <w:iCs/>
        </w:rPr>
      </w:pPr>
      <w:r>
        <w:rPr>
          <w:rFonts w:ascii="Arial" w:eastAsia="Times New Roman" w:hAnsi="Arial" w:cs="Arial"/>
          <w:iCs/>
        </w:rPr>
        <w:t>Ponude će se otvoriti (nejavno)</w:t>
      </w:r>
      <w:r w:rsidR="006138F1" w:rsidRPr="00272805">
        <w:rPr>
          <w:rFonts w:ascii="Arial" w:eastAsia="Times New Roman" w:hAnsi="Arial" w:cs="Arial"/>
          <w:iCs/>
        </w:rPr>
        <w:t xml:space="preserve"> na adresi Grad Split, Split, Obala kneza Branimira 17, </w:t>
      </w:r>
      <w:r w:rsidR="006941E7">
        <w:rPr>
          <w:rFonts w:ascii="Arial" w:eastAsia="Times New Roman" w:hAnsi="Arial" w:cs="Arial"/>
          <w:b/>
          <w:iCs/>
          <w:u w:val="single"/>
        </w:rPr>
        <w:t>dana 11</w:t>
      </w:r>
      <w:r w:rsidR="00564D0D">
        <w:rPr>
          <w:rFonts w:ascii="Arial" w:eastAsia="Times New Roman" w:hAnsi="Arial" w:cs="Arial"/>
          <w:b/>
          <w:iCs/>
          <w:u w:val="single"/>
        </w:rPr>
        <w:t xml:space="preserve">. </w:t>
      </w:r>
      <w:r w:rsidR="00705E77">
        <w:rPr>
          <w:rFonts w:ascii="Arial" w:eastAsia="Times New Roman" w:hAnsi="Arial" w:cs="Arial"/>
          <w:b/>
          <w:iCs/>
          <w:u w:val="single"/>
        </w:rPr>
        <w:t>lipnja</w:t>
      </w:r>
      <w:r w:rsidR="006138F1" w:rsidRPr="00272805">
        <w:rPr>
          <w:rFonts w:ascii="Arial" w:eastAsia="Times New Roman" w:hAnsi="Arial" w:cs="Arial"/>
          <w:b/>
          <w:iCs/>
          <w:u w:val="single"/>
        </w:rPr>
        <w:t xml:space="preserve"> 201</w:t>
      </w:r>
      <w:r w:rsidR="00705E77">
        <w:rPr>
          <w:rFonts w:ascii="Arial" w:eastAsia="Times New Roman" w:hAnsi="Arial" w:cs="Arial"/>
          <w:b/>
          <w:iCs/>
          <w:u w:val="single"/>
        </w:rPr>
        <w:t>9</w:t>
      </w:r>
      <w:r w:rsidR="006138F1" w:rsidRPr="00272805">
        <w:rPr>
          <w:rFonts w:ascii="Arial" w:eastAsia="Times New Roman" w:hAnsi="Arial" w:cs="Arial"/>
          <w:b/>
          <w:iCs/>
          <w:u w:val="single"/>
        </w:rPr>
        <w:t>. godine u 1</w:t>
      </w:r>
      <w:r w:rsidR="00705E77">
        <w:rPr>
          <w:rFonts w:ascii="Arial" w:eastAsia="Times New Roman" w:hAnsi="Arial" w:cs="Arial"/>
          <w:b/>
          <w:iCs/>
          <w:u w:val="single"/>
        </w:rPr>
        <w:t>1</w:t>
      </w:r>
      <w:r w:rsidR="006138F1" w:rsidRPr="00272805">
        <w:rPr>
          <w:rFonts w:ascii="Arial" w:eastAsia="Times New Roman" w:hAnsi="Arial" w:cs="Arial"/>
          <w:b/>
          <w:iCs/>
          <w:u w:val="single"/>
        </w:rPr>
        <w:t>:00 h</w:t>
      </w:r>
      <w:r w:rsidR="006138F1" w:rsidRPr="00272805">
        <w:rPr>
          <w:rFonts w:ascii="Arial" w:eastAsia="Times New Roman" w:hAnsi="Arial" w:cs="Arial"/>
          <w:iCs/>
        </w:rPr>
        <w:t>.</w:t>
      </w:r>
    </w:p>
    <w:p w14:paraId="496AD9D1" w14:textId="77777777" w:rsidR="006138F1" w:rsidRPr="00272805" w:rsidRDefault="006138F1" w:rsidP="006138F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23330723" w14:textId="77777777" w:rsidR="006138F1" w:rsidRPr="00272805"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733950">
        <w:rPr>
          <w:rFonts w:ascii="Arial" w:eastAsia="Times New Roman" w:hAnsi="Arial" w:cs="Arial"/>
          <w:b/>
          <w:iCs/>
        </w:rPr>
        <w:t>:</w:t>
      </w:r>
      <w:r w:rsidRPr="00272805">
        <w:rPr>
          <w:rFonts w:ascii="Arial" w:eastAsia="Times New Roman" w:hAnsi="Arial" w:cs="Arial"/>
          <w:iCs/>
        </w:rPr>
        <w:t xml:space="preserve"> u zatvorenoj omotnici s naznakom „ne</w:t>
      </w:r>
    </w:p>
    <w:p w14:paraId="77A585E1" w14:textId="77777777" w:rsidR="006138F1" w:rsidRPr="00272805" w:rsidRDefault="006138F1" w:rsidP="006138F1">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240E0379" w14:textId="23B94F09" w:rsidR="006138F1" w:rsidRPr="00272805" w:rsidRDefault="00C54586" w:rsidP="006138F1">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Pr>
          <w:rFonts w:ascii="Arial" w:eastAsia="Times New Roman" w:hAnsi="Arial" w:cs="Arial"/>
          <w:iCs/>
        </w:rPr>
        <w:t xml:space="preserve">      Protokol Grada</w:t>
      </w:r>
      <w:r w:rsidR="006138F1" w:rsidRPr="00272805">
        <w:rPr>
          <w:rFonts w:ascii="Arial" w:eastAsia="Times New Roman" w:hAnsi="Arial" w:cs="Arial"/>
          <w:iCs/>
        </w:rPr>
        <w:t xml:space="preserve"> Splita,</w:t>
      </w:r>
      <w:r>
        <w:rPr>
          <w:rFonts w:ascii="Arial" w:eastAsia="Times New Roman" w:hAnsi="Arial" w:cs="Arial"/>
          <w:iCs/>
        </w:rPr>
        <w:t xml:space="preserve"> </w:t>
      </w:r>
      <w:r w:rsidR="00664D45">
        <w:rPr>
          <w:rFonts w:ascii="Arial" w:eastAsia="Times New Roman" w:hAnsi="Arial" w:cs="Arial"/>
          <w:b/>
          <w:iCs/>
        </w:rPr>
        <w:t>Odsjek</w:t>
      </w:r>
      <w:r w:rsidR="006138F1" w:rsidRPr="00C54586">
        <w:rPr>
          <w:rFonts w:ascii="Arial" w:eastAsia="Times New Roman" w:hAnsi="Arial" w:cs="Arial"/>
          <w:b/>
          <w:iCs/>
        </w:rPr>
        <w:t xml:space="preserve"> </w:t>
      </w:r>
      <w:r w:rsidR="006138F1" w:rsidRPr="00272805">
        <w:rPr>
          <w:rFonts w:ascii="Arial" w:eastAsia="Times New Roman" w:hAnsi="Arial" w:cs="Arial"/>
          <w:b/>
          <w:iCs/>
        </w:rPr>
        <w:t>za javnu nabavu,</w:t>
      </w:r>
      <w:r>
        <w:rPr>
          <w:rFonts w:ascii="Arial" w:eastAsia="Times New Roman" w:hAnsi="Arial" w:cs="Arial"/>
          <w:iCs/>
        </w:rPr>
        <w:t xml:space="preserve"> Obala kneza  Branimira 17</w:t>
      </w:r>
      <w:r w:rsidR="006138F1" w:rsidRPr="00272805">
        <w:rPr>
          <w:rFonts w:ascii="Arial" w:eastAsia="Times New Roman" w:hAnsi="Arial" w:cs="Arial"/>
          <w:iCs/>
        </w:rPr>
        <w:t xml:space="preserve">, Split. </w:t>
      </w:r>
    </w:p>
    <w:p w14:paraId="48A800AA" w14:textId="77777777" w:rsidR="006138F1" w:rsidRPr="00272805" w:rsidRDefault="006138F1" w:rsidP="006138F1">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702E4D13" w14:textId="77777777" w:rsidR="006138F1" w:rsidRPr="00272805" w:rsidRDefault="006138F1" w:rsidP="006138F1">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733950">
        <w:rPr>
          <w:rFonts w:ascii="Arial" w:eastAsia="Times New Roman" w:hAnsi="Arial" w:cs="Arial"/>
          <w:b/>
          <w:iCs/>
        </w:rPr>
        <w:t>:</w:t>
      </w:r>
    </w:p>
    <w:p w14:paraId="3B4FD181" w14:textId="77777777" w:rsidR="006138F1" w:rsidRPr="00272805" w:rsidRDefault="006138F1" w:rsidP="006138F1">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00252898" w14:textId="77777777" w:rsidR="006138F1" w:rsidRPr="00272805" w:rsidRDefault="006138F1" w:rsidP="006138F1">
      <w:pPr>
        <w:spacing w:after="0" w:line="256" w:lineRule="auto"/>
        <w:jc w:val="both"/>
        <w:rPr>
          <w:rFonts w:ascii="Arial" w:hAnsi="Arial"/>
          <w:iCs/>
        </w:rPr>
      </w:pPr>
      <w:r w:rsidRPr="00272805">
        <w:rPr>
          <w:rFonts w:ascii="Arial" w:hAnsi="Arial"/>
          <w:iCs/>
        </w:rPr>
        <w:t xml:space="preserve">            za sve stavke iz troškovnika.</w:t>
      </w:r>
    </w:p>
    <w:p w14:paraId="2C9303D2" w14:textId="77777777" w:rsidR="006138F1" w:rsidRPr="00272805" w:rsidRDefault="006138F1" w:rsidP="006138F1">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1F065666" w14:textId="77777777" w:rsidR="006138F1" w:rsidRPr="00272805" w:rsidRDefault="006138F1" w:rsidP="006138F1">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512D5761" w14:textId="77777777" w:rsidR="006138F1" w:rsidRPr="00272805" w:rsidRDefault="006138F1" w:rsidP="006138F1">
      <w:pPr>
        <w:spacing w:after="0" w:line="256" w:lineRule="auto"/>
        <w:jc w:val="both"/>
        <w:rPr>
          <w:rFonts w:ascii="Arial" w:hAnsi="Arial"/>
          <w:iCs/>
        </w:rPr>
      </w:pPr>
      <w:r w:rsidRPr="00272805">
        <w:rPr>
          <w:rFonts w:ascii="Arial" w:hAnsi="Arial"/>
          <w:iCs/>
        </w:rPr>
        <w:t xml:space="preserve">            PDV-om.</w:t>
      </w:r>
    </w:p>
    <w:p w14:paraId="537DF349" w14:textId="77777777" w:rsidR="006138F1" w:rsidRPr="00272805" w:rsidRDefault="006138F1" w:rsidP="006138F1">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21EB2990" w14:textId="77777777" w:rsidR="006138F1" w:rsidRPr="00272805" w:rsidRDefault="006138F1" w:rsidP="006138F1">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55A63E52" w14:textId="77777777" w:rsidR="006138F1" w:rsidRDefault="006138F1" w:rsidP="006138F1">
      <w:pPr>
        <w:spacing w:after="0" w:line="256" w:lineRule="auto"/>
        <w:jc w:val="both"/>
        <w:rPr>
          <w:rFonts w:ascii="Arial" w:hAnsi="Arial"/>
          <w:iCs/>
        </w:rPr>
      </w:pPr>
      <w:r w:rsidRPr="00272805">
        <w:rPr>
          <w:rFonts w:ascii="Arial" w:hAnsi="Arial"/>
          <w:iCs/>
        </w:rPr>
        <w:t xml:space="preserve">            Cijena ponude je nepromjenjiva za vrijeme trajanja ugovora.</w:t>
      </w:r>
    </w:p>
    <w:p w14:paraId="6D71A3E3" w14:textId="7D6E7622" w:rsidR="006138F1" w:rsidRPr="009D1271" w:rsidRDefault="006138F1" w:rsidP="006138F1">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 xml:space="preserve">Sistem obračuna radova </w:t>
      </w:r>
      <w:r w:rsidRPr="00664D45">
        <w:rPr>
          <w:rFonts w:ascii="Arial" w:hAnsi="Arial"/>
          <w:b/>
          <w:iCs/>
          <w:u w:val="single"/>
        </w:rPr>
        <w:t>„građevinska knjiga“.</w:t>
      </w:r>
    </w:p>
    <w:p w14:paraId="3BA93AFE" w14:textId="77777777" w:rsidR="006138F1" w:rsidRPr="00133F1C" w:rsidRDefault="006138F1" w:rsidP="006138F1">
      <w:pPr>
        <w:spacing w:after="0" w:line="256" w:lineRule="auto"/>
        <w:jc w:val="both"/>
        <w:rPr>
          <w:rFonts w:ascii="Arial" w:hAnsi="Arial"/>
          <w:b/>
          <w:iCs/>
        </w:rPr>
      </w:pPr>
      <w:r>
        <w:rPr>
          <w:rFonts w:ascii="Arial" w:hAnsi="Arial"/>
          <w:iCs/>
        </w:rPr>
        <w:t xml:space="preserve">            </w:t>
      </w:r>
    </w:p>
    <w:p w14:paraId="664901F4" w14:textId="3820D6FC" w:rsidR="006138F1" w:rsidRPr="00272805"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sidR="00664D45">
        <w:rPr>
          <w:rFonts w:ascii="Arial" w:eastAsia="Times New Roman" w:hAnsi="Arial" w:cs="Arial"/>
          <w:b/>
          <w:iCs/>
        </w:rPr>
        <w:t>izvođenja</w:t>
      </w:r>
      <w:r>
        <w:rPr>
          <w:rFonts w:ascii="Arial" w:eastAsia="Times New Roman" w:hAnsi="Arial" w:cs="Arial"/>
          <w:b/>
          <w:iCs/>
        </w:rPr>
        <w:t xml:space="preserve"> radova</w:t>
      </w:r>
      <w:r w:rsidRPr="00272805">
        <w:rPr>
          <w:rFonts w:ascii="Arial" w:eastAsia="Times New Roman" w:hAnsi="Arial" w:cs="Arial"/>
          <w:b/>
          <w:iCs/>
        </w:rPr>
        <w:t>:</w:t>
      </w:r>
    </w:p>
    <w:p w14:paraId="19DCEC1F" w14:textId="0DAD3908" w:rsidR="006138F1" w:rsidRDefault="00705E77" w:rsidP="006138F1">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30</w:t>
      </w:r>
      <w:r w:rsidR="00EA4BDE">
        <w:rPr>
          <w:rFonts w:ascii="Arial" w:eastAsia="Times New Roman" w:hAnsi="Arial" w:cs="Arial"/>
          <w:iCs/>
        </w:rPr>
        <w:t xml:space="preserve"> </w:t>
      </w:r>
      <w:r w:rsidR="006138F1">
        <w:rPr>
          <w:rFonts w:ascii="Arial" w:eastAsia="Times New Roman" w:hAnsi="Arial" w:cs="Arial"/>
          <w:iCs/>
        </w:rPr>
        <w:t>dana od obostranog potpisivanja ugovora i uvođenja u posao.</w:t>
      </w:r>
    </w:p>
    <w:p w14:paraId="4B5B2C1D" w14:textId="77777777" w:rsidR="006138F1" w:rsidRDefault="006138F1" w:rsidP="006138F1">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03B83FFD" w14:textId="7889BF56" w:rsidR="006138F1" w:rsidRPr="00AA29C8" w:rsidRDefault="00AA29C8" w:rsidP="00705E77">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b/>
          <w:iCs/>
        </w:rPr>
        <w:t>Mjesto izvođenja</w:t>
      </w:r>
      <w:r w:rsidR="006138F1" w:rsidRPr="00BB5BD5">
        <w:rPr>
          <w:rFonts w:ascii="Arial" w:eastAsia="Times New Roman" w:hAnsi="Arial" w:cs="Arial"/>
          <w:b/>
          <w:iCs/>
        </w:rPr>
        <w:t xml:space="preserve"> radova: </w:t>
      </w:r>
      <w:r w:rsidR="0070117A">
        <w:rPr>
          <w:rFonts w:ascii="Arial" w:eastAsia="Times New Roman" w:hAnsi="Arial" w:cs="Arial"/>
          <w:iCs/>
        </w:rPr>
        <w:t xml:space="preserve">OŠ </w:t>
      </w:r>
      <w:r w:rsidR="00E46B6B">
        <w:rPr>
          <w:rFonts w:ascii="Arial" w:eastAsia="Times New Roman" w:hAnsi="Arial" w:cs="Arial"/>
          <w:iCs/>
        </w:rPr>
        <w:t>Lučac</w:t>
      </w:r>
      <w:r w:rsidR="00705E77">
        <w:rPr>
          <w:rFonts w:ascii="Arial" w:eastAsia="Times New Roman" w:hAnsi="Arial" w:cs="Arial"/>
          <w:iCs/>
        </w:rPr>
        <w:t xml:space="preserve">, </w:t>
      </w:r>
      <w:r w:rsidR="00156860">
        <w:rPr>
          <w:rFonts w:ascii="Arial" w:eastAsia="Times New Roman" w:hAnsi="Arial" w:cs="Arial"/>
          <w:iCs/>
        </w:rPr>
        <w:t>Omiška 27</w:t>
      </w:r>
    </w:p>
    <w:p w14:paraId="4E7B6C28" w14:textId="77777777" w:rsidR="006138F1" w:rsidRPr="00BB5BD5" w:rsidRDefault="006138F1" w:rsidP="006138F1">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6FF10A8D" w14:textId="77777777" w:rsidR="006138F1" w:rsidRPr="00272805"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w:t>
      </w:r>
      <w:r w:rsidRPr="00733950">
        <w:rPr>
          <w:rFonts w:ascii="Arial" w:eastAsia="Times New Roman" w:hAnsi="Arial" w:cs="Arial"/>
          <w:b/>
          <w:iCs/>
        </w:rPr>
        <w:t>l):</w:t>
      </w:r>
      <w:r w:rsidRPr="00272805">
        <w:rPr>
          <w:rFonts w:ascii="Arial" w:eastAsia="Times New Roman" w:hAnsi="Arial" w:cs="Arial"/>
          <w:iCs/>
        </w:rPr>
        <w:t xml:space="preserve"> </w:t>
      </w:r>
    </w:p>
    <w:p w14:paraId="0D2EC321"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56007EDC" w14:textId="77777777" w:rsidR="006138F1" w:rsidRDefault="006138F1" w:rsidP="006138F1">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6C0FAEC3" w14:textId="77777777" w:rsidR="006138F1" w:rsidRPr="00272805" w:rsidRDefault="006138F1" w:rsidP="006138F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4B30521" w14:textId="3143393B" w:rsidR="008E6B83" w:rsidRDefault="006138F1" w:rsidP="00121289">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Datum objave na internetskim stranicama: </w:t>
      </w:r>
      <w:r w:rsidR="006941E7">
        <w:rPr>
          <w:rFonts w:ascii="Arial" w:eastAsia="Times New Roman" w:hAnsi="Arial" w:cs="Arial"/>
          <w:iCs/>
        </w:rPr>
        <w:t>29</w:t>
      </w:r>
      <w:r w:rsidRPr="00914B8F">
        <w:rPr>
          <w:rFonts w:ascii="Arial" w:eastAsia="Times New Roman" w:hAnsi="Arial" w:cs="Arial"/>
          <w:iCs/>
        </w:rPr>
        <w:t>.</w:t>
      </w:r>
      <w:r w:rsidR="00EA4BDE">
        <w:rPr>
          <w:rFonts w:ascii="Arial" w:eastAsia="Times New Roman" w:hAnsi="Arial" w:cs="Arial"/>
          <w:iCs/>
        </w:rPr>
        <w:t xml:space="preserve"> </w:t>
      </w:r>
      <w:r w:rsidR="00705E77">
        <w:rPr>
          <w:rFonts w:ascii="Arial" w:eastAsia="Times New Roman" w:hAnsi="Arial" w:cs="Arial"/>
          <w:iCs/>
        </w:rPr>
        <w:t>svibnja</w:t>
      </w:r>
      <w:r w:rsidRPr="00272805">
        <w:rPr>
          <w:rFonts w:ascii="Arial" w:eastAsia="Times New Roman" w:hAnsi="Arial" w:cs="Arial"/>
          <w:iCs/>
        </w:rPr>
        <w:t xml:space="preserve"> 201</w:t>
      </w:r>
      <w:r w:rsidR="00705E77">
        <w:rPr>
          <w:rFonts w:ascii="Arial" w:eastAsia="Times New Roman" w:hAnsi="Arial" w:cs="Arial"/>
          <w:iCs/>
        </w:rPr>
        <w:t>9</w:t>
      </w:r>
      <w:r w:rsidRPr="00272805">
        <w:rPr>
          <w:rFonts w:ascii="Arial" w:eastAsia="Times New Roman" w:hAnsi="Arial" w:cs="Arial"/>
          <w:iCs/>
        </w:rPr>
        <w:t xml:space="preserve">. </w:t>
      </w:r>
      <w:r w:rsidR="00121289">
        <w:rPr>
          <w:rFonts w:ascii="Arial" w:eastAsia="Times New Roman" w:hAnsi="Arial" w:cs="Arial"/>
          <w:iCs/>
        </w:rPr>
        <w:t>g</w:t>
      </w:r>
      <w:r w:rsidRPr="00272805">
        <w:rPr>
          <w:rFonts w:ascii="Arial" w:eastAsia="Times New Roman" w:hAnsi="Arial" w:cs="Arial"/>
          <w:iCs/>
        </w:rPr>
        <w:t>odine</w:t>
      </w:r>
    </w:p>
    <w:p w14:paraId="6EBCA3F6" w14:textId="77777777" w:rsidR="00121289" w:rsidRPr="00121289" w:rsidRDefault="00121289" w:rsidP="00121289">
      <w:pPr>
        <w:widowControl w:val="0"/>
        <w:overflowPunct w:val="0"/>
        <w:autoSpaceDE w:val="0"/>
        <w:autoSpaceDN w:val="0"/>
        <w:adjustRightInd w:val="0"/>
        <w:spacing w:after="0" w:line="240" w:lineRule="auto"/>
        <w:ind w:left="720"/>
        <w:jc w:val="both"/>
        <w:textAlignment w:val="baseline"/>
        <w:rPr>
          <w:rFonts w:ascii="Arial" w:eastAsia="Times New Roman" w:hAnsi="Arial" w:cs="Arial"/>
          <w:iCs/>
        </w:rPr>
      </w:pPr>
    </w:p>
    <w:p w14:paraId="4F4B9887" w14:textId="77777777" w:rsidR="006138F1" w:rsidRPr="005B1A43"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22275A12" w14:textId="77777777" w:rsidR="006138F1" w:rsidRPr="002842F9" w:rsidRDefault="006138F1" w:rsidP="006138F1">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AB73503" w14:textId="360E17FD" w:rsidR="006138F1" w:rsidRDefault="006138F1" w:rsidP="006138F1">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 xml:space="preserve">Izjava ponuditelja da će jamčiti za izvršene radove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godine od dana primopredaje radova</w:t>
      </w:r>
      <w:r>
        <w:rPr>
          <w:rFonts w:ascii="Arial" w:eastAsia="Times New Roman" w:hAnsi="Arial" w:cs="Arial"/>
          <w:b/>
          <w:iCs/>
        </w:rPr>
        <w:t>.</w:t>
      </w:r>
    </w:p>
    <w:p w14:paraId="6FBF6FB3" w14:textId="77777777" w:rsidR="006138F1" w:rsidRPr="00272805" w:rsidRDefault="006138F1" w:rsidP="006138F1">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1E2D1227" w14:textId="77777777" w:rsidR="006138F1" w:rsidRPr="00272805"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421E19D7" w14:textId="77777777" w:rsidR="006138F1" w:rsidRPr="00272805" w:rsidRDefault="006138F1" w:rsidP="006138F1">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17D22560" w14:textId="77777777" w:rsidR="006138F1" w:rsidRPr="00272805" w:rsidRDefault="006138F1" w:rsidP="006138F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73F0864D" w14:textId="77777777" w:rsidR="006138F1" w:rsidRPr="00272805" w:rsidRDefault="006138F1" w:rsidP="006138F1">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6D5D1B2D" w14:textId="77777777" w:rsidR="006138F1" w:rsidRPr="00272805" w:rsidRDefault="006138F1" w:rsidP="006138F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27E87A12" w14:textId="77777777" w:rsidR="006138F1" w:rsidRPr="00272805" w:rsidRDefault="006138F1" w:rsidP="006138F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1C9FCD99" w14:textId="77777777" w:rsidR="006138F1" w:rsidRPr="00272805" w:rsidRDefault="006138F1" w:rsidP="006138F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399F1DE1" w14:textId="77777777" w:rsidR="006138F1" w:rsidRPr="00272805" w:rsidRDefault="006138F1" w:rsidP="006138F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284A1C87" w14:textId="77777777" w:rsidR="006138F1" w:rsidRPr="00272805" w:rsidRDefault="006138F1" w:rsidP="006138F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3E352E13" w14:textId="77777777" w:rsidR="006138F1" w:rsidRDefault="006138F1" w:rsidP="006138F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w:t>
      </w:r>
      <w:r w:rsidRPr="00664D45">
        <w:rPr>
          <w:rFonts w:ascii="Arial" w:eastAsia="Times New Roman" w:hAnsi="Arial" w:cs="Arial"/>
          <w:b/>
          <w:iCs/>
        </w:rPr>
        <w:t xml:space="preserve">izjave </w:t>
      </w:r>
      <w:r w:rsidRPr="00272805">
        <w:rPr>
          <w:rFonts w:ascii="Arial" w:eastAsia="Times New Roman" w:hAnsi="Arial" w:cs="Arial"/>
          <w:iCs/>
        </w:rPr>
        <w:t>i sl.)</w:t>
      </w:r>
    </w:p>
    <w:p w14:paraId="6D13F7B8" w14:textId="77777777" w:rsidR="00263763" w:rsidRDefault="00263763" w:rsidP="006138F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DA7F2BB" w14:textId="77777777" w:rsidR="00733397" w:rsidRPr="00272805" w:rsidRDefault="00733397" w:rsidP="006138F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7E5B6D1E" w14:textId="77777777" w:rsidR="006138F1" w:rsidRPr="00272805"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lastRenderedPageBreak/>
        <w:t>Uvjeti sposobnosti i odredbe koje se odnose na zajednicu gospodarskih</w:t>
      </w:r>
    </w:p>
    <w:p w14:paraId="0FA764B8" w14:textId="1FBE6FAE" w:rsidR="006138F1" w:rsidRPr="00272805" w:rsidRDefault="006138F1" w:rsidP="00C54586">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23CF978D" w14:textId="77777777" w:rsidR="006138F1" w:rsidRPr="00272805"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6DF5B23E" w14:textId="77777777" w:rsidR="006138F1" w:rsidRPr="00272805"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05C3F34E" w14:textId="77777777" w:rsidR="006138F1" w:rsidRPr="00272805"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4959B7B3" w14:textId="77777777" w:rsidR="006138F1" w:rsidRPr="00272805"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1E928FE" w14:textId="77777777" w:rsidR="006138F1" w:rsidRPr="00272805"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38D65F62" w14:textId="77777777" w:rsidR="006138F1" w:rsidRPr="00272805"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1315F48B" w14:textId="77777777" w:rsidR="006138F1" w:rsidRPr="00272805"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171A3E5F" w14:textId="77777777" w:rsidR="00AD1CAC"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dostaviti dokument o određenom </w:t>
      </w:r>
    </w:p>
    <w:p w14:paraId="4EA96EED" w14:textId="77777777" w:rsidR="00AD1CAC" w:rsidRDefault="00AD1CAC"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Pr>
          <w:rFonts w:ascii="Arial" w:eastAsia="Times New Roman" w:hAnsi="Arial" w:cs="Arial"/>
          <w:iCs/>
        </w:rPr>
        <w:t xml:space="preserve">      </w:t>
      </w:r>
      <w:r w:rsidR="006138F1" w:rsidRPr="00272805">
        <w:rPr>
          <w:rFonts w:ascii="Arial" w:eastAsia="Times New Roman" w:hAnsi="Arial" w:cs="Arial"/>
          <w:iCs/>
        </w:rPr>
        <w:t>pravnom obliku zajedničkog ustrojstva u mjeri u</w:t>
      </w:r>
      <w:r>
        <w:rPr>
          <w:rFonts w:ascii="Arial" w:eastAsia="Times New Roman" w:hAnsi="Arial" w:cs="Arial"/>
          <w:iCs/>
        </w:rPr>
        <w:t xml:space="preserve"> </w:t>
      </w:r>
      <w:r w:rsidR="006138F1" w:rsidRPr="00272805">
        <w:rPr>
          <w:rFonts w:ascii="Arial" w:eastAsia="Times New Roman" w:hAnsi="Arial" w:cs="Arial"/>
          <w:iCs/>
        </w:rPr>
        <w:t>kojoj</w:t>
      </w:r>
      <w:r>
        <w:rPr>
          <w:rFonts w:ascii="Arial" w:eastAsia="Times New Roman" w:hAnsi="Arial" w:cs="Arial"/>
          <w:iCs/>
        </w:rPr>
        <w:t xml:space="preserve"> je to nužno za zadovoljavajući</w:t>
      </w:r>
    </w:p>
    <w:p w14:paraId="442635C4" w14:textId="77777777" w:rsidR="00AD1CAC" w:rsidRDefault="00AD1CAC"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Pr>
          <w:rFonts w:ascii="Arial" w:eastAsia="Times New Roman" w:hAnsi="Arial" w:cs="Arial"/>
          <w:iCs/>
        </w:rPr>
        <w:t xml:space="preserve">      </w:t>
      </w:r>
      <w:r w:rsidR="006138F1" w:rsidRPr="00272805">
        <w:rPr>
          <w:rFonts w:ascii="Arial" w:eastAsia="Times New Roman" w:hAnsi="Arial" w:cs="Arial"/>
          <w:iCs/>
        </w:rPr>
        <w:t xml:space="preserve">izvršenje Ugovora (npr. međusobni sporazum, ugovor o </w:t>
      </w:r>
      <w:r>
        <w:rPr>
          <w:rFonts w:ascii="Arial" w:eastAsia="Times New Roman" w:hAnsi="Arial" w:cs="Arial"/>
          <w:iCs/>
        </w:rPr>
        <w:t>poslovnoj suradnji ili slično).</w:t>
      </w:r>
    </w:p>
    <w:p w14:paraId="28491677" w14:textId="7C366133" w:rsidR="006138F1" w:rsidRPr="00272805" w:rsidRDefault="00AD1CAC"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Pr>
          <w:rFonts w:ascii="Arial" w:eastAsia="Times New Roman" w:hAnsi="Arial" w:cs="Arial"/>
          <w:iCs/>
        </w:rPr>
        <w:t xml:space="preserve">      </w:t>
      </w:r>
      <w:r w:rsidR="006138F1" w:rsidRPr="00272805">
        <w:rPr>
          <w:rFonts w:ascii="Arial" w:eastAsia="Times New Roman" w:hAnsi="Arial" w:cs="Arial"/>
          <w:iCs/>
        </w:rPr>
        <w:t>Navedeni akt mora biti potpisan od svih</w:t>
      </w:r>
      <w:r>
        <w:rPr>
          <w:rFonts w:ascii="Arial" w:eastAsia="Times New Roman" w:hAnsi="Arial" w:cs="Arial"/>
          <w:iCs/>
        </w:rPr>
        <w:t xml:space="preserve"> </w:t>
      </w:r>
      <w:r w:rsidR="006138F1" w:rsidRPr="00272805">
        <w:rPr>
          <w:rFonts w:ascii="Arial" w:eastAsia="Times New Roman" w:hAnsi="Arial" w:cs="Arial"/>
          <w:iCs/>
        </w:rPr>
        <w:t>članova zajednice gospodarskih subjekata.</w:t>
      </w:r>
    </w:p>
    <w:p w14:paraId="018D9736" w14:textId="441BE6B5" w:rsidR="006138F1" w:rsidRPr="00272805" w:rsidRDefault="006138F1" w:rsidP="00AD1CAC">
      <w:p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iCs/>
        </w:rPr>
        <w:t xml:space="preserve">      </w:t>
      </w:r>
    </w:p>
    <w:p w14:paraId="2FEE95FC" w14:textId="77777777" w:rsidR="006138F1" w:rsidRPr="00272805"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6EFCB432" w14:textId="68EE5BE9" w:rsidR="006138F1" w:rsidRPr="00272805" w:rsidRDefault="006138F1" w:rsidP="006138F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w:t>
      </w:r>
      <w:r w:rsidR="00664D45">
        <w:rPr>
          <w:rFonts w:ascii="Arial" w:eastAsia="Times New Roman" w:hAnsi="Arial" w:cs="Arial"/>
          <w:iCs/>
        </w:rPr>
        <w:t>do 60 (šezdeset) dana od datuma</w:t>
      </w:r>
      <w:r w:rsidRPr="00272805">
        <w:rPr>
          <w:rFonts w:ascii="Arial" w:eastAsia="Times New Roman" w:hAnsi="Arial" w:cs="Arial"/>
          <w:iCs/>
        </w:rPr>
        <w:t xml:space="preserve"> zaprimanja </w:t>
      </w:r>
    </w:p>
    <w:p w14:paraId="6F99CAB9" w14:textId="413FA4C8" w:rsidR="006138F1" w:rsidRPr="00272805" w:rsidRDefault="00664D45" w:rsidP="006138F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računa na</w:t>
      </w:r>
      <w:r w:rsidR="006138F1" w:rsidRPr="00272805">
        <w:rPr>
          <w:rFonts w:ascii="Arial" w:eastAsia="Times New Roman" w:hAnsi="Arial" w:cs="Arial"/>
          <w:iCs/>
        </w:rPr>
        <w:t xml:space="preserve"> protokolu Grada Splita.</w:t>
      </w:r>
    </w:p>
    <w:p w14:paraId="64229E2F" w14:textId="77777777" w:rsidR="006138F1" w:rsidRPr="00272805" w:rsidRDefault="006138F1" w:rsidP="000A5F7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1F1B545B" w14:textId="77777777" w:rsidR="006138F1" w:rsidRPr="00272805" w:rsidRDefault="006138F1" w:rsidP="006138F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767FF462" w14:textId="77777777" w:rsidR="006138F1" w:rsidRDefault="006138F1" w:rsidP="006138F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43B609AD" w14:textId="77777777" w:rsidR="00EB6E17" w:rsidRDefault="00EB6E17" w:rsidP="00EB6E17">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09820E28" w14:textId="77777777" w:rsidR="00EB6E17" w:rsidRDefault="00EB6E17" w:rsidP="0004624B">
      <w:pPr>
        <w:widowControl w:val="0"/>
        <w:tabs>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b/>
          <w:iCs/>
        </w:rPr>
      </w:pPr>
      <w:r>
        <w:rPr>
          <w:rFonts w:ascii="Arial" w:eastAsia="Times New Roman" w:hAnsi="Arial" w:cs="Arial"/>
          <w:b/>
          <w:iCs/>
        </w:rPr>
        <w:t xml:space="preserve">19.     </w:t>
      </w:r>
      <w:r w:rsidRPr="00EB6E17">
        <w:rPr>
          <w:rFonts w:ascii="Arial" w:eastAsia="Times New Roman" w:hAnsi="Arial" w:cs="Arial"/>
          <w:b/>
          <w:iCs/>
        </w:rPr>
        <w:t xml:space="preserve">Kriterij za ocjenu jednakovrijednosti predmeta nabave, ako se upućuje na marku, </w:t>
      </w:r>
    </w:p>
    <w:p w14:paraId="679919C1" w14:textId="77777777" w:rsidR="00EB6E17" w:rsidRDefault="00EB6E17" w:rsidP="0004624B">
      <w:pPr>
        <w:widowControl w:val="0"/>
        <w:tabs>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iCs/>
        </w:rPr>
      </w:pPr>
      <w:r>
        <w:rPr>
          <w:rFonts w:ascii="Arial" w:eastAsia="Times New Roman" w:hAnsi="Arial" w:cs="Arial"/>
          <w:b/>
          <w:iCs/>
        </w:rPr>
        <w:t xml:space="preserve">          </w:t>
      </w:r>
      <w:r w:rsidRPr="00EB6E17">
        <w:rPr>
          <w:rFonts w:ascii="Arial" w:eastAsia="Times New Roman" w:hAnsi="Arial" w:cs="Arial"/>
          <w:b/>
          <w:iCs/>
        </w:rPr>
        <w:t xml:space="preserve">izvor, patent itd. </w:t>
      </w:r>
      <w:r w:rsidRPr="00EB6E17">
        <w:rPr>
          <w:rFonts w:ascii="Arial" w:eastAsia="Times New Roman" w:hAnsi="Arial" w:cs="Arial"/>
          <w:iCs/>
        </w:rPr>
        <w:t xml:space="preserve"> </w:t>
      </w:r>
    </w:p>
    <w:p w14:paraId="2208740E" w14:textId="77777777" w:rsidR="00EB6E17" w:rsidRDefault="00EB6E17" w:rsidP="0004624B">
      <w:pPr>
        <w:widowControl w:val="0"/>
        <w:tabs>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iCs/>
        </w:rPr>
      </w:pPr>
      <w:r>
        <w:rPr>
          <w:rFonts w:ascii="Arial" w:eastAsia="Times New Roman" w:hAnsi="Arial" w:cs="Arial"/>
          <w:iCs/>
        </w:rPr>
        <w:t xml:space="preserve">          </w:t>
      </w:r>
      <w:r w:rsidRPr="00EB6E17">
        <w:rPr>
          <w:rFonts w:ascii="Arial" w:eastAsia="Times New Roman" w:hAnsi="Arial" w:cs="Arial"/>
          <w:iCs/>
        </w:rPr>
        <w:t xml:space="preserve">Prema opisu u troškovniku, za sve proizvode /materijale za koje je u troškovniku </w:t>
      </w:r>
    </w:p>
    <w:p w14:paraId="3172C850" w14:textId="77777777" w:rsidR="00EB6E17" w:rsidRDefault="00EB6E17" w:rsidP="0004624B">
      <w:pPr>
        <w:widowControl w:val="0"/>
        <w:tabs>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iCs/>
        </w:rPr>
      </w:pPr>
      <w:r>
        <w:rPr>
          <w:rFonts w:ascii="Arial" w:eastAsia="Times New Roman" w:hAnsi="Arial" w:cs="Arial"/>
          <w:iCs/>
        </w:rPr>
        <w:t xml:space="preserve">          </w:t>
      </w:r>
      <w:r w:rsidRPr="00EB6E17">
        <w:rPr>
          <w:rFonts w:ascii="Arial" w:eastAsia="Times New Roman" w:hAnsi="Arial" w:cs="Arial"/>
          <w:iCs/>
        </w:rPr>
        <w:t xml:space="preserve">upisana „marka“ ili proizvođač ponuditelj može nuditi i jednakovrijedne proizvode, uz </w:t>
      </w:r>
    </w:p>
    <w:p w14:paraId="2E9EB1FD" w14:textId="77777777" w:rsidR="00EB6E17" w:rsidRDefault="00EB6E17" w:rsidP="0004624B">
      <w:pPr>
        <w:widowControl w:val="0"/>
        <w:tabs>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iCs/>
        </w:rPr>
      </w:pPr>
      <w:r>
        <w:rPr>
          <w:rFonts w:ascii="Arial" w:eastAsia="Times New Roman" w:hAnsi="Arial" w:cs="Arial"/>
          <w:iCs/>
        </w:rPr>
        <w:t xml:space="preserve">          </w:t>
      </w:r>
      <w:r w:rsidRPr="00EB6E17">
        <w:rPr>
          <w:rFonts w:ascii="Arial" w:eastAsia="Times New Roman" w:hAnsi="Arial" w:cs="Arial"/>
          <w:iCs/>
        </w:rPr>
        <w:t xml:space="preserve">obvezno navođenje imena. Ukoliko ponuditelj ništa ne upiše podrazumijeva se da nudi </w:t>
      </w:r>
    </w:p>
    <w:p w14:paraId="0DF2BB4F" w14:textId="55E6DD89" w:rsidR="00EB6E17" w:rsidRPr="00EB6E17" w:rsidRDefault="00EB6E17" w:rsidP="0004624B">
      <w:pPr>
        <w:widowControl w:val="0"/>
        <w:tabs>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iCs/>
        </w:rPr>
      </w:pPr>
      <w:r>
        <w:rPr>
          <w:rFonts w:ascii="Arial" w:eastAsia="Times New Roman" w:hAnsi="Arial" w:cs="Arial"/>
          <w:iCs/>
        </w:rPr>
        <w:t xml:space="preserve">          </w:t>
      </w:r>
      <w:r w:rsidRPr="00EB6E17">
        <w:rPr>
          <w:rFonts w:ascii="Arial" w:eastAsia="Times New Roman" w:hAnsi="Arial" w:cs="Arial"/>
          <w:iCs/>
        </w:rPr>
        <w:t xml:space="preserve">tip naveden u troškovniku. </w:t>
      </w:r>
    </w:p>
    <w:p w14:paraId="2D3F8CD5" w14:textId="77777777" w:rsidR="00EB6E17" w:rsidRPr="00272805" w:rsidRDefault="00EB6E17" w:rsidP="00144CEA">
      <w:pPr>
        <w:widowControl w:val="0"/>
        <w:tabs>
          <w:tab w:val="num" w:pos="709"/>
        </w:tabs>
        <w:overflowPunct w:val="0"/>
        <w:autoSpaceDE w:val="0"/>
        <w:autoSpaceDN w:val="0"/>
        <w:adjustRightInd w:val="0"/>
        <w:spacing w:after="0" w:line="240" w:lineRule="auto"/>
        <w:ind w:left="360"/>
        <w:jc w:val="both"/>
        <w:textAlignment w:val="baseline"/>
        <w:rPr>
          <w:rFonts w:ascii="Arial" w:eastAsia="Times New Roman" w:hAnsi="Arial" w:cs="Arial"/>
          <w:iCs/>
        </w:rPr>
      </w:pPr>
      <w:bookmarkStart w:id="5" w:name="_GoBack"/>
      <w:bookmarkEnd w:id="5"/>
    </w:p>
    <w:p w14:paraId="25CF3ED3" w14:textId="77777777"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iCs/>
        </w:rPr>
      </w:pPr>
    </w:p>
    <w:p w14:paraId="1A4B7FBE" w14:textId="2CFE5F5A" w:rsidR="006138F1" w:rsidRPr="009D1271" w:rsidRDefault="00EB6E17" w:rsidP="00EB6E17">
      <w:pPr>
        <w:widowControl w:val="0"/>
        <w:tabs>
          <w:tab w:val="num" w:pos="900"/>
        </w:tabs>
        <w:adjustRightInd w:val="0"/>
        <w:spacing w:after="0" w:line="240" w:lineRule="auto"/>
        <w:jc w:val="both"/>
        <w:textAlignment w:val="baseline"/>
        <w:rPr>
          <w:rFonts w:ascii="Arial" w:eastAsia="Times New Roman" w:hAnsi="Arial" w:cs="Arial"/>
          <w:iCs/>
        </w:rPr>
      </w:pPr>
      <w:r>
        <w:rPr>
          <w:rFonts w:ascii="Arial" w:eastAsia="Times New Roman" w:hAnsi="Arial" w:cs="Arial"/>
          <w:b/>
          <w:iCs/>
        </w:rPr>
        <w:t xml:space="preserve">20.     </w:t>
      </w:r>
      <w:r w:rsidR="006138F1" w:rsidRPr="00272805">
        <w:rPr>
          <w:rFonts w:ascii="Arial" w:eastAsia="Times New Roman" w:hAnsi="Arial" w:cs="Arial"/>
          <w:b/>
          <w:iCs/>
        </w:rPr>
        <w:t>Izjava koja se prilaže</w:t>
      </w:r>
      <w:r w:rsidR="006138F1" w:rsidRPr="00272805">
        <w:rPr>
          <w:rFonts w:ascii="Arial" w:eastAsia="Times New Roman" w:hAnsi="Arial" w:cs="Arial"/>
          <w:iCs/>
        </w:rPr>
        <w:t>:</w:t>
      </w:r>
    </w:p>
    <w:p w14:paraId="5D705CC3" w14:textId="574C094E" w:rsidR="006138F1" w:rsidRDefault="006138F1" w:rsidP="006138F1">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w:t>
      </w:r>
      <w:r w:rsidR="00263763">
        <w:rPr>
          <w:rFonts w:ascii="Arial" w:eastAsia="Times New Roman" w:hAnsi="Arial" w:cs="Arial"/>
          <w:lang w:eastAsia="hr-HR"/>
        </w:rPr>
        <w:t xml:space="preserve">laže sa svom potrebnom opremom, </w:t>
      </w:r>
      <w:r>
        <w:rPr>
          <w:rFonts w:ascii="Arial" w:eastAsia="Times New Roman" w:hAnsi="Arial" w:cs="Arial"/>
          <w:lang w:eastAsia="hr-HR"/>
        </w:rPr>
        <w:t>alatima i strojevima za izvršenje ove vrste radova</w:t>
      </w:r>
      <w:r w:rsidR="00263763">
        <w:rPr>
          <w:rFonts w:ascii="Arial" w:eastAsia="Times New Roman" w:hAnsi="Arial" w:cs="Arial"/>
          <w:lang w:eastAsia="hr-HR"/>
        </w:rPr>
        <w:t>.</w:t>
      </w:r>
    </w:p>
    <w:p w14:paraId="3AA37C48" w14:textId="77777777" w:rsidR="006138F1" w:rsidRPr="00272805" w:rsidRDefault="006138F1" w:rsidP="006138F1">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2CE3AF06" w14:textId="77777777" w:rsidR="006138F1" w:rsidRPr="00272805" w:rsidRDefault="006138F1" w:rsidP="006138F1">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35BE3CFE" w14:textId="77777777" w:rsidR="006138F1" w:rsidRPr="00272805" w:rsidRDefault="006138F1" w:rsidP="006138F1">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5E369E82" w14:textId="77777777"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733BA715" w14:textId="6EC312DD" w:rsidR="006138F1" w:rsidRPr="00272805" w:rsidRDefault="006138F1" w:rsidP="006138F1">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5285C24B" w14:textId="77777777" w:rsidR="006138F1" w:rsidRPr="00272805" w:rsidRDefault="006138F1" w:rsidP="006138F1">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707BA636" w14:textId="77777777" w:rsidR="006138F1" w:rsidRDefault="006138F1" w:rsidP="006138F1">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2DB1D648" w14:textId="1E3689F4" w:rsidR="008B73CC" w:rsidRDefault="008B73CC" w:rsidP="0070117A">
      <w:pPr>
        <w:widowControl w:val="0"/>
        <w:adjustRightInd w:val="0"/>
        <w:spacing w:after="0" w:line="240" w:lineRule="auto"/>
        <w:ind w:left="1080"/>
        <w:jc w:val="both"/>
        <w:textAlignment w:val="baseline"/>
        <w:rPr>
          <w:rFonts w:ascii="Arial" w:eastAsia="Times New Roman" w:hAnsi="Arial" w:cs="Arial"/>
          <w:lang w:eastAsia="hr-HR"/>
        </w:rPr>
      </w:pPr>
    </w:p>
    <w:p w14:paraId="52A46631" w14:textId="77777777" w:rsidR="006138F1" w:rsidRPr="00272805" w:rsidRDefault="006138F1" w:rsidP="006138F1">
      <w:pPr>
        <w:widowControl w:val="0"/>
        <w:adjustRightInd w:val="0"/>
        <w:spacing w:after="0" w:line="240" w:lineRule="auto"/>
        <w:ind w:left="1080"/>
        <w:jc w:val="both"/>
        <w:textAlignment w:val="baseline"/>
        <w:rPr>
          <w:rFonts w:ascii="Arial" w:eastAsia="Times New Roman" w:hAnsi="Arial" w:cs="Arial"/>
          <w:lang w:eastAsia="hr-HR"/>
        </w:rPr>
      </w:pPr>
    </w:p>
    <w:p w14:paraId="07F15A51" w14:textId="77777777" w:rsidR="006138F1" w:rsidRPr="00272805" w:rsidRDefault="006138F1" w:rsidP="006138F1">
      <w:pPr>
        <w:widowControl w:val="0"/>
        <w:adjustRightInd w:val="0"/>
        <w:spacing w:after="0" w:line="240" w:lineRule="auto"/>
        <w:ind w:firstLine="432"/>
        <w:jc w:val="both"/>
        <w:textAlignment w:val="baseline"/>
        <w:rPr>
          <w:rFonts w:ascii="Arial" w:eastAsia="Times New Roman" w:hAnsi="Arial" w:cs="Arial"/>
          <w:lang w:eastAsia="hr-HR"/>
        </w:rPr>
      </w:pPr>
    </w:p>
    <w:p w14:paraId="51229A36" w14:textId="77777777" w:rsidR="006138F1" w:rsidRDefault="006138F1"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BE92F64" w14:textId="77777777" w:rsidR="00406FE7" w:rsidRDefault="00406FE7"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BCBF36F" w14:textId="77777777" w:rsidR="00406FE7" w:rsidRDefault="00406FE7"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BA6DE0D" w14:textId="77777777" w:rsidR="00C54586" w:rsidRDefault="00C54586"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BA16215" w14:textId="77777777" w:rsidR="00C54586" w:rsidRDefault="00C54586"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93C6C70" w14:textId="77777777" w:rsidR="00C54586" w:rsidRDefault="00C54586"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E18CFFE" w14:textId="77777777" w:rsidR="00C54586" w:rsidRDefault="00C54586"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8F00BCF" w14:textId="77777777" w:rsidR="00C54586" w:rsidRDefault="00C54586"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BAEFFD5" w14:textId="77777777" w:rsidR="00EA4BDE" w:rsidRDefault="00EA4BDE" w:rsidP="006138F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B0FBEF4"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lastRenderedPageBreak/>
        <w:t>I PONUDBENI LIST</w:t>
      </w:r>
      <w:r w:rsidRPr="00272805">
        <w:rPr>
          <w:rFonts w:ascii="Arial" w:eastAsia="Times New Roman" w:hAnsi="Arial" w:cs="Arial"/>
          <w:lang w:eastAsia="hr-HR"/>
        </w:rPr>
        <w:t xml:space="preserve">  nakon što smo proučili zadane uvjete i s njima smo suglasni</w:t>
      </w:r>
    </w:p>
    <w:p w14:paraId="3D6990F9" w14:textId="77777777" w:rsidR="00BD181D" w:rsidRDefault="00BD181D"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61D5A86"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5F26B63F"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6B2A7A8E"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57AC9A76" w14:textId="63288228" w:rsidR="006138F1" w:rsidRPr="00272805" w:rsidRDefault="00C54586"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Ponuditelj u sustavu PDV-a</w:t>
      </w:r>
      <w:r w:rsidR="006138F1" w:rsidRPr="00272805">
        <w:rPr>
          <w:rFonts w:ascii="Arial" w:eastAsia="Times New Roman" w:hAnsi="Arial" w:cs="Arial"/>
          <w:lang w:eastAsia="hr-HR"/>
        </w:rPr>
        <w:t>:   DA  NE  (zaokružiti)</w:t>
      </w:r>
    </w:p>
    <w:p w14:paraId="13AE8AE5"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2A13277E"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3BDEDE5F"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7005B4EE" w14:textId="77777777"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25FB072C" w14:textId="77777777" w:rsidR="006138F1"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2A4EEE70" w14:textId="77777777" w:rsidR="006138F1"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11E1528"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AE9C5D6" w14:textId="77777777" w:rsidR="009D1271" w:rsidRDefault="006138F1" w:rsidP="006138F1">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2A613A23" w14:textId="77777777" w:rsidR="009D1271" w:rsidRDefault="009D1271" w:rsidP="006138F1">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p>
    <w:p w14:paraId="6A1E6A88" w14:textId="25578A4C" w:rsidR="006138F1" w:rsidRPr="00272805" w:rsidRDefault="006138F1" w:rsidP="006138F1">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56E955F" w14:textId="77777777" w:rsidR="009D06D7" w:rsidRDefault="006138F1" w:rsidP="009D06D7">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D9395EA" w14:textId="77777777" w:rsidR="006941E7" w:rsidRPr="006941E7" w:rsidRDefault="009D06D7" w:rsidP="006941E7">
      <w:pPr>
        <w:widowControl w:val="0"/>
        <w:autoSpaceDE w:val="0"/>
        <w:autoSpaceDN w:val="0"/>
        <w:adjustRightInd w:val="0"/>
        <w:spacing w:after="0" w:line="240" w:lineRule="auto"/>
        <w:ind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006138F1" w:rsidRPr="000E65D8">
        <w:rPr>
          <w:rFonts w:ascii="Arial" w:eastAsia="Times New Roman" w:hAnsi="Arial" w:cs="Arial"/>
          <w:b/>
          <w:lang w:eastAsia="hr-HR"/>
        </w:rPr>
        <w:t xml:space="preserve">PREDMET: </w:t>
      </w:r>
      <w:r w:rsidR="006941E7" w:rsidRPr="006941E7">
        <w:rPr>
          <w:rFonts w:ascii="Arial" w:eastAsia="Times New Roman" w:hAnsi="Arial" w:cs="Arial"/>
          <w:b/>
          <w:iCs/>
          <w:lang w:eastAsia="hr-HR"/>
        </w:rPr>
        <w:t>Sanacija parketa u sportskoj dvorani OŠ Lučac</w:t>
      </w:r>
    </w:p>
    <w:p w14:paraId="00A59988" w14:textId="31177FEE" w:rsidR="009D06D7" w:rsidRPr="009D06D7" w:rsidRDefault="009D06D7" w:rsidP="009D06D7">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p>
    <w:p w14:paraId="45C8151D" w14:textId="3D04EA84" w:rsidR="006138F1" w:rsidRPr="00B93B9E" w:rsidRDefault="006138F1" w:rsidP="009D1271">
      <w:pPr>
        <w:widowControl w:val="0"/>
        <w:autoSpaceDE w:val="0"/>
        <w:autoSpaceDN w:val="0"/>
        <w:adjustRightInd w:val="0"/>
        <w:spacing w:after="0" w:line="240" w:lineRule="auto"/>
        <w:ind w:right="111"/>
        <w:jc w:val="both"/>
        <w:rPr>
          <w:rFonts w:ascii="Arial" w:eastAsia="Times New Roman" w:hAnsi="Arial" w:cs="Arial"/>
          <w:b/>
          <w:color w:val="000000"/>
          <w:lang w:eastAsia="hr-HR"/>
        </w:rPr>
      </w:pPr>
    </w:p>
    <w:p w14:paraId="29040B32" w14:textId="77777777" w:rsidR="006138F1" w:rsidRPr="000E65D8" w:rsidRDefault="006138F1" w:rsidP="006138F1">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B2E567B" w14:textId="77777777" w:rsidR="006138F1" w:rsidRPr="00272805" w:rsidRDefault="006138F1" w:rsidP="006138F1">
      <w:pPr>
        <w:overflowPunct w:val="0"/>
        <w:autoSpaceDE w:val="0"/>
        <w:autoSpaceDN w:val="0"/>
        <w:adjustRightInd w:val="0"/>
        <w:spacing w:after="0" w:line="240" w:lineRule="auto"/>
        <w:jc w:val="both"/>
        <w:textAlignment w:val="baseline"/>
        <w:rPr>
          <w:rFonts w:ascii="Arial" w:eastAsia="Times New Roman" w:hAnsi="Arial" w:cs="Arial"/>
          <w:b/>
          <w:iCs/>
        </w:rPr>
      </w:pPr>
    </w:p>
    <w:p w14:paraId="5BB873F0"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4E44B46C"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3CCA8533"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064D9EE"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78096895"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BFE1644"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7DA8E506"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3670B78"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32FD0D6"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4C6B7E34" w14:textId="77777777" w:rsidR="006138F1" w:rsidRPr="00272805" w:rsidRDefault="006138F1" w:rsidP="006138F1">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2D57046"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1411009"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811049C"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FEA9841"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5DFEFAC"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AFA6F34"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488EFF0" w14:textId="77777777" w:rsidR="006138F1" w:rsidRPr="00272805" w:rsidRDefault="006138F1" w:rsidP="006138F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0469A00F" w14:textId="77777777" w:rsidR="006138F1" w:rsidRPr="00272805" w:rsidRDefault="006138F1" w:rsidP="006138F1">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632E1911" w14:textId="77777777" w:rsidR="006138F1" w:rsidRPr="00272805" w:rsidRDefault="006138F1" w:rsidP="006138F1">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7A849529" w14:textId="77777777" w:rsidR="006138F1" w:rsidRDefault="006138F1" w:rsidP="006138F1">
      <w:pPr>
        <w:spacing w:after="0"/>
        <w:rPr>
          <w:rFonts w:ascii="Arial" w:hAnsi="Arial"/>
        </w:rPr>
      </w:pPr>
    </w:p>
    <w:p w14:paraId="4B5B4CFD" w14:textId="77777777" w:rsidR="006138F1" w:rsidRPr="004D6046" w:rsidRDefault="006138F1" w:rsidP="006138F1">
      <w:pPr>
        <w:spacing w:after="0" w:line="240" w:lineRule="auto"/>
        <w:rPr>
          <w:rFonts w:ascii="Arial" w:eastAsia="Times New Roman" w:hAnsi="Arial" w:cs="Arial"/>
          <w:color w:val="000000"/>
          <w:lang w:eastAsia="hr-HR"/>
        </w:rPr>
      </w:pPr>
    </w:p>
    <w:p w14:paraId="08A572EF" w14:textId="77777777" w:rsidR="006138F1" w:rsidRPr="004D6046" w:rsidRDefault="006138F1" w:rsidP="006138F1">
      <w:pPr>
        <w:spacing w:after="0" w:line="240" w:lineRule="auto"/>
        <w:rPr>
          <w:rFonts w:ascii="Arial" w:eastAsia="Times New Roman" w:hAnsi="Arial" w:cs="Arial"/>
          <w:b/>
          <w:color w:val="000000"/>
          <w:lang w:eastAsia="hr-HR"/>
        </w:rPr>
      </w:pPr>
    </w:p>
    <w:p w14:paraId="4E36F950" w14:textId="77777777" w:rsidR="006138F1" w:rsidRPr="004D6046" w:rsidRDefault="006138F1" w:rsidP="006138F1">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4F7A6E">
        <w:rPr>
          <w:rFonts w:ascii="Arial" w:eastAsia="Times New Roman" w:hAnsi="Arial" w:cs="Arial"/>
          <w:b/>
          <w:color w:val="000000"/>
          <w:lang w:eastAsia="hr-HR"/>
        </w:rPr>
      </w:r>
      <w:r w:rsidR="004F7A6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4F7A6E">
        <w:rPr>
          <w:rFonts w:ascii="Arial" w:eastAsia="Times New Roman" w:hAnsi="Arial" w:cs="Arial"/>
          <w:b/>
          <w:color w:val="000000"/>
          <w:lang w:eastAsia="hr-HR"/>
        </w:rPr>
      </w:r>
      <w:r w:rsidR="004F7A6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4F7A6E">
        <w:rPr>
          <w:rFonts w:ascii="Arial" w:eastAsia="Times New Roman" w:hAnsi="Arial" w:cs="Arial"/>
          <w:b/>
          <w:color w:val="000000"/>
          <w:lang w:eastAsia="hr-HR"/>
        </w:rPr>
      </w:r>
      <w:r w:rsidR="004F7A6E">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2E075EA3" w14:textId="77777777" w:rsidR="006138F1" w:rsidRPr="004D6046" w:rsidRDefault="006138F1" w:rsidP="006138F1">
      <w:pPr>
        <w:spacing w:after="0" w:line="240" w:lineRule="auto"/>
        <w:rPr>
          <w:rFonts w:ascii="Arial" w:eastAsia="Times New Roman" w:hAnsi="Arial" w:cs="Arial"/>
          <w:color w:val="000000"/>
          <w:lang w:eastAsia="hr-HR"/>
        </w:rPr>
      </w:pPr>
    </w:p>
    <w:p w14:paraId="6BC64E42" w14:textId="77777777" w:rsidR="006138F1" w:rsidRPr="004D6046" w:rsidRDefault="006138F1" w:rsidP="006138F1">
      <w:pPr>
        <w:spacing w:after="0" w:line="240" w:lineRule="auto"/>
        <w:rPr>
          <w:rFonts w:ascii="Arial" w:eastAsia="Times New Roman" w:hAnsi="Arial" w:cs="Arial"/>
          <w:color w:val="000000"/>
          <w:lang w:eastAsia="hr-HR"/>
        </w:rPr>
      </w:pPr>
    </w:p>
    <w:p w14:paraId="31B518E9" w14:textId="77777777" w:rsidR="006138F1" w:rsidRPr="004D6046" w:rsidRDefault="006138F1" w:rsidP="006138F1">
      <w:pPr>
        <w:spacing w:after="0" w:line="240" w:lineRule="auto"/>
        <w:rPr>
          <w:rFonts w:ascii="Arial" w:eastAsia="Times New Roman" w:hAnsi="Arial" w:cs="Arial"/>
          <w:color w:val="000000"/>
          <w:lang w:eastAsia="hr-HR"/>
        </w:rPr>
      </w:pPr>
    </w:p>
    <w:sectPr w:rsidR="006138F1"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38D44" w14:textId="77777777" w:rsidR="004F7A6E" w:rsidRDefault="004F7A6E" w:rsidP="00406FE7">
      <w:pPr>
        <w:spacing w:after="0" w:line="240" w:lineRule="auto"/>
      </w:pPr>
      <w:r>
        <w:separator/>
      </w:r>
    </w:p>
  </w:endnote>
  <w:endnote w:type="continuationSeparator" w:id="0">
    <w:p w14:paraId="0BA7268E" w14:textId="77777777" w:rsidR="004F7A6E" w:rsidRDefault="004F7A6E" w:rsidP="0040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57AD9" w14:textId="77777777" w:rsidR="004F7A6E" w:rsidRDefault="004F7A6E" w:rsidP="00406FE7">
      <w:pPr>
        <w:spacing w:after="0" w:line="240" w:lineRule="auto"/>
      </w:pPr>
      <w:r>
        <w:separator/>
      </w:r>
    </w:p>
  </w:footnote>
  <w:footnote w:type="continuationSeparator" w:id="0">
    <w:p w14:paraId="60F1320E" w14:textId="77777777" w:rsidR="004F7A6E" w:rsidRDefault="004F7A6E" w:rsidP="00406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2A551" w14:textId="77777777" w:rsidR="00406FE7" w:rsidRDefault="00406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42924E1E">
      <w:start w:val="1"/>
      <w:numFmt w:val="bullet"/>
      <w:lvlText w:val="-"/>
      <w:lvlJc w:val="left"/>
      <w:pPr>
        <w:ind w:left="720" w:hanging="360"/>
      </w:pPr>
      <w:rPr>
        <w:rFonts w:ascii="Tahoma" w:hAnsi="Tahoma" w:hint="default"/>
      </w:rPr>
    </w:lvl>
    <w:lvl w:ilvl="1" w:tplc="5CA0CCCC">
      <w:start w:val="1"/>
      <w:numFmt w:val="bullet"/>
      <w:lvlText w:val="o"/>
      <w:lvlJc w:val="left"/>
      <w:pPr>
        <w:ind w:left="1440" w:hanging="360"/>
      </w:pPr>
      <w:rPr>
        <w:rFonts w:ascii="Courier New" w:hAnsi="Courier New" w:cs="Courier New" w:hint="default"/>
      </w:rPr>
    </w:lvl>
    <w:lvl w:ilvl="2" w:tplc="3FF892A8">
      <w:start w:val="1"/>
      <w:numFmt w:val="bullet"/>
      <w:lvlText w:val="-"/>
      <w:lvlJc w:val="left"/>
      <w:pPr>
        <w:ind w:left="2160" w:hanging="360"/>
      </w:pPr>
      <w:rPr>
        <w:rFonts w:ascii="Tahoma" w:hAnsi="Tahoma" w:hint="default"/>
      </w:rPr>
    </w:lvl>
    <w:lvl w:ilvl="3" w:tplc="9DDEDD5C" w:tentative="1">
      <w:start w:val="1"/>
      <w:numFmt w:val="bullet"/>
      <w:lvlText w:val=""/>
      <w:lvlJc w:val="left"/>
      <w:pPr>
        <w:ind w:left="2880" w:hanging="360"/>
      </w:pPr>
      <w:rPr>
        <w:rFonts w:ascii="Symbol" w:hAnsi="Symbol" w:hint="default"/>
      </w:rPr>
    </w:lvl>
    <w:lvl w:ilvl="4" w:tplc="A5982FC0" w:tentative="1">
      <w:start w:val="1"/>
      <w:numFmt w:val="bullet"/>
      <w:lvlText w:val="o"/>
      <w:lvlJc w:val="left"/>
      <w:pPr>
        <w:ind w:left="3600" w:hanging="360"/>
      </w:pPr>
      <w:rPr>
        <w:rFonts w:ascii="Courier New" w:hAnsi="Courier New" w:cs="Courier New" w:hint="default"/>
      </w:rPr>
    </w:lvl>
    <w:lvl w:ilvl="5" w:tplc="34029242" w:tentative="1">
      <w:start w:val="1"/>
      <w:numFmt w:val="bullet"/>
      <w:lvlText w:val=""/>
      <w:lvlJc w:val="left"/>
      <w:pPr>
        <w:ind w:left="4320" w:hanging="360"/>
      </w:pPr>
      <w:rPr>
        <w:rFonts w:ascii="Wingdings" w:hAnsi="Wingdings" w:hint="default"/>
      </w:rPr>
    </w:lvl>
    <w:lvl w:ilvl="6" w:tplc="918E7E78" w:tentative="1">
      <w:start w:val="1"/>
      <w:numFmt w:val="bullet"/>
      <w:lvlText w:val=""/>
      <w:lvlJc w:val="left"/>
      <w:pPr>
        <w:ind w:left="5040" w:hanging="360"/>
      </w:pPr>
      <w:rPr>
        <w:rFonts w:ascii="Symbol" w:hAnsi="Symbol" w:hint="default"/>
      </w:rPr>
    </w:lvl>
    <w:lvl w:ilvl="7" w:tplc="2FC270E6" w:tentative="1">
      <w:start w:val="1"/>
      <w:numFmt w:val="bullet"/>
      <w:lvlText w:val="o"/>
      <w:lvlJc w:val="left"/>
      <w:pPr>
        <w:ind w:left="5760" w:hanging="360"/>
      </w:pPr>
      <w:rPr>
        <w:rFonts w:ascii="Courier New" w:hAnsi="Courier New" w:cs="Courier New" w:hint="default"/>
      </w:rPr>
    </w:lvl>
    <w:lvl w:ilvl="8" w:tplc="853A704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FDF680A6">
      <w:start w:val="1"/>
      <w:numFmt w:val="bullet"/>
      <w:lvlText w:val=""/>
      <w:lvlJc w:val="left"/>
      <w:pPr>
        <w:ind w:left="720" w:hanging="360"/>
      </w:pPr>
      <w:rPr>
        <w:rFonts w:ascii="Wingdings" w:hAnsi="Wingdings" w:hint="default"/>
      </w:rPr>
    </w:lvl>
    <w:lvl w:ilvl="1" w:tplc="06F2B8A4" w:tentative="1">
      <w:start w:val="1"/>
      <w:numFmt w:val="bullet"/>
      <w:lvlText w:val="o"/>
      <w:lvlJc w:val="left"/>
      <w:pPr>
        <w:ind w:left="1440" w:hanging="360"/>
      </w:pPr>
      <w:rPr>
        <w:rFonts w:ascii="Courier New" w:hAnsi="Courier New" w:cs="Courier New" w:hint="default"/>
      </w:rPr>
    </w:lvl>
    <w:lvl w:ilvl="2" w:tplc="F0685F84" w:tentative="1">
      <w:start w:val="1"/>
      <w:numFmt w:val="bullet"/>
      <w:lvlText w:val=""/>
      <w:lvlJc w:val="left"/>
      <w:pPr>
        <w:ind w:left="2160" w:hanging="360"/>
      </w:pPr>
      <w:rPr>
        <w:rFonts w:ascii="Wingdings" w:hAnsi="Wingdings" w:hint="default"/>
      </w:rPr>
    </w:lvl>
    <w:lvl w:ilvl="3" w:tplc="CF0C9E3A" w:tentative="1">
      <w:start w:val="1"/>
      <w:numFmt w:val="bullet"/>
      <w:lvlText w:val=""/>
      <w:lvlJc w:val="left"/>
      <w:pPr>
        <w:ind w:left="2880" w:hanging="360"/>
      </w:pPr>
      <w:rPr>
        <w:rFonts w:ascii="Symbol" w:hAnsi="Symbol" w:hint="default"/>
      </w:rPr>
    </w:lvl>
    <w:lvl w:ilvl="4" w:tplc="7EA4B82A" w:tentative="1">
      <w:start w:val="1"/>
      <w:numFmt w:val="bullet"/>
      <w:lvlText w:val="o"/>
      <w:lvlJc w:val="left"/>
      <w:pPr>
        <w:ind w:left="3600" w:hanging="360"/>
      </w:pPr>
      <w:rPr>
        <w:rFonts w:ascii="Courier New" w:hAnsi="Courier New" w:cs="Courier New" w:hint="default"/>
      </w:rPr>
    </w:lvl>
    <w:lvl w:ilvl="5" w:tplc="C89228E2" w:tentative="1">
      <w:start w:val="1"/>
      <w:numFmt w:val="bullet"/>
      <w:lvlText w:val=""/>
      <w:lvlJc w:val="left"/>
      <w:pPr>
        <w:ind w:left="4320" w:hanging="360"/>
      </w:pPr>
      <w:rPr>
        <w:rFonts w:ascii="Wingdings" w:hAnsi="Wingdings" w:hint="default"/>
      </w:rPr>
    </w:lvl>
    <w:lvl w:ilvl="6" w:tplc="AAD65B50" w:tentative="1">
      <w:start w:val="1"/>
      <w:numFmt w:val="bullet"/>
      <w:lvlText w:val=""/>
      <w:lvlJc w:val="left"/>
      <w:pPr>
        <w:ind w:left="5040" w:hanging="360"/>
      </w:pPr>
      <w:rPr>
        <w:rFonts w:ascii="Symbol" w:hAnsi="Symbol" w:hint="default"/>
      </w:rPr>
    </w:lvl>
    <w:lvl w:ilvl="7" w:tplc="A15CAFB4" w:tentative="1">
      <w:start w:val="1"/>
      <w:numFmt w:val="bullet"/>
      <w:lvlText w:val="o"/>
      <w:lvlJc w:val="left"/>
      <w:pPr>
        <w:ind w:left="5760" w:hanging="360"/>
      </w:pPr>
      <w:rPr>
        <w:rFonts w:ascii="Courier New" w:hAnsi="Courier New" w:cs="Courier New" w:hint="default"/>
      </w:rPr>
    </w:lvl>
    <w:lvl w:ilvl="8" w:tplc="1F369CBE"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2D72E3A8">
      <w:start w:val="1"/>
      <w:numFmt w:val="decimal"/>
      <w:lvlText w:val="%1."/>
      <w:lvlJc w:val="left"/>
      <w:pPr>
        <w:ind w:left="720" w:hanging="360"/>
      </w:pPr>
      <w:rPr>
        <w:rFonts w:hint="default"/>
      </w:rPr>
    </w:lvl>
    <w:lvl w:ilvl="1" w:tplc="3B50E01C" w:tentative="1">
      <w:start w:val="1"/>
      <w:numFmt w:val="lowerLetter"/>
      <w:lvlText w:val="%2."/>
      <w:lvlJc w:val="left"/>
      <w:pPr>
        <w:ind w:left="1440" w:hanging="360"/>
      </w:pPr>
    </w:lvl>
    <w:lvl w:ilvl="2" w:tplc="403E0D20" w:tentative="1">
      <w:start w:val="1"/>
      <w:numFmt w:val="lowerRoman"/>
      <w:lvlText w:val="%3."/>
      <w:lvlJc w:val="right"/>
      <w:pPr>
        <w:ind w:left="2160" w:hanging="180"/>
      </w:pPr>
    </w:lvl>
    <w:lvl w:ilvl="3" w:tplc="EB500AE4" w:tentative="1">
      <w:start w:val="1"/>
      <w:numFmt w:val="decimal"/>
      <w:lvlText w:val="%4."/>
      <w:lvlJc w:val="left"/>
      <w:pPr>
        <w:ind w:left="2880" w:hanging="360"/>
      </w:pPr>
    </w:lvl>
    <w:lvl w:ilvl="4" w:tplc="2DAC834E" w:tentative="1">
      <w:start w:val="1"/>
      <w:numFmt w:val="lowerLetter"/>
      <w:lvlText w:val="%5."/>
      <w:lvlJc w:val="left"/>
      <w:pPr>
        <w:ind w:left="3600" w:hanging="360"/>
      </w:pPr>
    </w:lvl>
    <w:lvl w:ilvl="5" w:tplc="C38C724A" w:tentative="1">
      <w:start w:val="1"/>
      <w:numFmt w:val="lowerRoman"/>
      <w:lvlText w:val="%6."/>
      <w:lvlJc w:val="right"/>
      <w:pPr>
        <w:ind w:left="4320" w:hanging="180"/>
      </w:pPr>
    </w:lvl>
    <w:lvl w:ilvl="6" w:tplc="0E5C3A0A" w:tentative="1">
      <w:start w:val="1"/>
      <w:numFmt w:val="decimal"/>
      <w:lvlText w:val="%7."/>
      <w:lvlJc w:val="left"/>
      <w:pPr>
        <w:ind w:left="5040" w:hanging="360"/>
      </w:pPr>
    </w:lvl>
    <w:lvl w:ilvl="7" w:tplc="15329D9E" w:tentative="1">
      <w:start w:val="1"/>
      <w:numFmt w:val="lowerLetter"/>
      <w:lvlText w:val="%8."/>
      <w:lvlJc w:val="left"/>
      <w:pPr>
        <w:ind w:left="5760" w:hanging="360"/>
      </w:pPr>
    </w:lvl>
    <w:lvl w:ilvl="8" w:tplc="4BC09342" w:tentative="1">
      <w:start w:val="1"/>
      <w:numFmt w:val="lowerRoman"/>
      <w:lvlText w:val="%9."/>
      <w:lvlJc w:val="right"/>
      <w:pPr>
        <w:ind w:left="6480" w:hanging="180"/>
      </w:pPr>
    </w:lvl>
  </w:abstractNum>
  <w:abstractNum w:abstractNumId="5">
    <w:nsid w:val="5B71351F"/>
    <w:multiLevelType w:val="hybridMultilevel"/>
    <w:tmpl w:val="5E2ACCE2"/>
    <w:lvl w:ilvl="0" w:tplc="A0183CD2">
      <w:start w:val="1"/>
      <w:numFmt w:val="bullet"/>
      <w:lvlText w:val="-"/>
      <w:lvlJc w:val="left"/>
      <w:pPr>
        <w:ind w:left="720" w:hanging="360"/>
      </w:pPr>
      <w:rPr>
        <w:rFonts w:ascii="Tahoma" w:hAnsi="Tahoma" w:hint="default"/>
      </w:rPr>
    </w:lvl>
    <w:lvl w:ilvl="1" w:tplc="9ED873D2">
      <w:start w:val="1"/>
      <w:numFmt w:val="bullet"/>
      <w:lvlText w:val="o"/>
      <w:lvlJc w:val="left"/>
      <w:pPr>
        <w:ind w:left="1440" w:hanging="360"/>
      </w:pPr>
      <w:rPr>
        <w:rFonts w:ascii="Courier New" w:hAnsi="Courier New" w:cs="Courier New" w:hint="default"/>
      </w:rPr>
    </w:lvl>
    <w:lvl w:ilvl="2" w:tplc="A692ACCE">
      <w:start w:val="1"/>
      <w:numFmt w:val="bullet"/>
      <w:lvlText w:val=""/>
      <w:lvlJc w:val="left"/>
      <w:pPr>
        <w:ind w:left="2160" w:hanging="360"/>
      </w:pPr>
      <w:rPr>
        <w:rFonts w:ascii="Wingdings" w:hAnsi="Wingdings" w:hint="default"/>
      </w:rPr>
    </w:lvl>
    <w:lvl w:ilvl="3" w:tplc="D2EC39C6" w:tentative="1">
      <w:start w:val="1"/>
      <w:numFmt w:val="bullet"/>
      <w:lvlText w:val=""/>
      <w:lvlJc w:val="left"/>
      <w:pPr>
        <w:ind w:left="2880" w:hanging="360"/>
      </w:pPr>
      <w:rPr>
        <w:rFonts w:ascii="Symbol" w:hAnsi="Symbol" w:hint="default"/>
      </w:rPr>
    </w:lvl>
    <w:lvl w:ilvl="4" w:tplc="C05069C8" w:tentative="1">
      <w:start w:val="1"/>
      <w:numFmt w:val="bullet"/>
      <w:lvlText w:val="o"/>
      <w:lvlJc w:val="left"/>
      <w:pPr>
        <w:ind w:left="3600" w:hanging="360"/>
      </w:pPr>
      <w:rPr>
        <w:rFonts w:ascii="Courier New" w:hAnsi="Courier New" w:cs="Courier New" w:hint="default"/>
      </w:rPr>
    </w:lvl>
    <w:lvl w:ilvl="5" w:tplc="B65A0908" w:tentative="1">
      <w:start w:val="1"/>
      <w:numFmt w:val="bullet"/>
      <w:lvlText w:val=""/>
      <w:lvlJc w:val="left"/>
      <w:pPr>
        <w:ind w:left="4320" w:hanging="360"/>
      </w:pPr>
      <w:rPr>
        <w:rFonts w:ascii="Wingdings" w:hAnsi="Wingdings" w:hint="default"/>
      </w:rPr>
    </w:lvl>
    <w:lvl w:ilvl="6" w:tplc="D732103E" w:tentative="1">
      <w:start w:val="1"/>
      <w:numFmt w:val="bullet"/>
      <w:lvlText w:val=""/>
      <w:lvlJc w:val="left"/>
      <w:pPr>
        <w:ind w:left="5040" w:hanging="360"/>
      </w:pPr>
      <w:rPr>
        <w:rFonts w:ascii="Symbol" w:hAnsi="Symbol" w:hint="default"/>
      </w:rPr>
    </w:lvl>
    <w:lvl w:ilvl="7" w:tplc="869ED822" w:tentative="1">
      <w:start w:val="1"/>
      <w:numFmt w:val="bullet"/>
      <w:lvlText w:val="o"/>
      <w:lvlJc w:val="left"/>
      <w:pPr>
        <w:ind w:left="5760" w:hanging="360"/>
      </w:pPr>
      <w:rPr>
        <w:rFonts w:ascii="Courier New" w:hAnsi="Courier New" w:cs="Courier New" w:hint="default"/>
      </w:rPr>
    </w:lvl>
    <w:lvl w:ilvl="8" w:tplc="203AD378"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7BE0B6F4">
      <w:start w:val="1"/>
      <w:numFmt w:val="bullet"/>
      <w:lvlText w:val="-"/>
      <w:lvlJc w:val="left"/>
      <w:pPr>
        <w:ind w:left="720" w:hanging="360"/>
      </w:pPr>
      <w:rPr>
        <w:rFonts w:ascii="Tahoma" w:hAnsi="Tahoma" w:hint="default"/>
      </w:rPr>
    </w:lvl>
    <w:lvl w:ilvl="1" w:tplc="2AC2BC52" w:tentative="1">
      <w:start w:val="1"/>
      <w:numFmt w:val="bullet"/>
      <w:lvlText w:val="o"/>
      <w:lvlJc w:val="left"/>
      <w:pPr>
        <w:ind w:left="1440" w:hanging="360"/>
      </w:pPr>
      <w:rPr>
        <w:rFonts w:ascii="Courier New" w:hAnsi="Courier New" w:cs="Courier New" w:hint="default"/>
      </w:rPr>
    </w:lvl>
    <w:lvl w:ilvl="2" w:tplc="1884DAA2" w:tentative="1">
      <w:start w:val="1"/>
      <w:numFmt w:val="bullet"/>
      <w:lvlText w:val=""/>
      <w:lvlJc w:val="left"/>
      <w:pPr>
        <w:ind w:left="2160" w:hanging="360"/>
      </w:pPr>
      <w:rPr>
        <w:rFonts w:ascii="Wingdings" w:hAnsi="Wingdings" w:hint="default"/>
      </w:rPr>
    </w:lvl>
    <w:lvl w:ilvl="3" w:tplc="3D1848C6" w:tentative="1">
      <w:start w:val="1"/>
      <w:numFmt w:val="bullet"/>
      <w:lvlText w:val=""/>
      <w:lvlJc w:val="left"/>
      <w:pPr>
        <w:ind w:left="2880" w:hanging="360"/>
      </w:pPr>
      <w:rPr>
        <w:rFonts w:ascii="Symbol" w:hAnsi="Symbol" w:hint="default"/>
      </w:rPr>
    </w:lvl>
    <w:lvl w:ilvl="4" w:tplc="2954E31E" w:tentative="1">
      <w:start w:val="1"/>
      <w:numFmt w:val="bullet"/>
      <w:lvlText w:val="o"/>
      <w:lvlJc w:val="left"/>
      <w:pPr>
        <w:ind w:left="3600" w:hanging="360"/>
      </w:pPr>
      <w:rPr>
        <w:rFonts w:ascii="Courier New" w:hAnsi="Courier New" w:cs="Courier New" w:hint="default"/>
      </w:rPr>
    </w:lvl>
    <w:lvl w:ilvl="5" w:tplc="8EBC30D0" w:tentative="1">
      <w:start w:val="1"/>
      <w:numFmt w:val="bullet"/>
      <w:lvlText w:val=""/>
      <w:lvlJc w:val="left"/>
      <w:pPr>
        <w:ind w:left="4320" w:hanging="360"/>
      </w:pPr>
      <w:rPr>
        <w:rFonts w:ascii="Wingdings" w:hAnsi="Wingdings" w:hint="default"/>
      </w:rPr>
    </w:lvl>
    <w:lvl w:ilvl="6" w:tplc="254889C6" w:tentative="1">
      <w:start w:val="1"/>
      <w:numFmt w:val="bullet"/>
      <w:lvlText w:val=""/>
      <w:lvlJc w:val="left"/>
      <w:pPr>
        <w:ind w:left="5040" w:hanging="360"/>
      </w:pPr>
      <w:rPr>
        <w:rFonts w:ascii="Symbol" w:hAnsi="Symbol" w:hint="default"/>
      </w:rPr>
    </w:lvl>
    <w:lvl w:ilvl="7" w:tplc="0F3E3478" w:tentative="1">
      <w:start w:val="1"/>
      <w:numFmt w:val="bullet"/>
      <w:lvlText w:val="o"/>
      <w:lvlJc w:val="left"/>
      <w:pPr>
        <w:ind w:left="5760" w:hanging="360"/>
      </w:pPr>
      <w:rPr>
        <w:rFonts w:ascii="Courier New" w:hAnsi="Courier New" w:cs="Courier New" w:hint="default"/>
      </w:rPr>
    </w:lvl>
    <w:lvl w:ilvl="8" w:tplc="3A5653CE"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E02484DC">
      <w:start w:val="1"/>
      <w:numFmt w:val="bullet"/>
      <w:lvlText w:val="-"/>
      <w:lvlJc w:val="left"/>
      <w:pPr>
        <w:ind w:left="720" w:hanging="360"/>
      </w:pPr>
      <w:rPr>
        <w:rFonts w:ascii="Tahoma" w:hAnsi="Tahoma" w:hint="default"/>
      </w:rPr>
    </w:lvl>
    <w:lvl w:ilvl="1" w:tplc="66D8D08E" w:tentative="1">
      <w:start w:val="1"/>
      <w:numFmt w:val="bullet"/>
      <w:lvlText w:val="o"/>
      <w:lvlJc w:val="left"/>
      <w:pPr>
        <w:ind w:left="1440" w:hanging="360"/>
      </w:pPr>
      <w:rPr>
        <w:rFonts w:ascii="Courier New" w:hAnsi="Courier New" w:cs="Courier New" w:hint="default"/>
      </w:rPr>
    </w:lvl>
    <w:lvl w:ilvl="2" w:tplc="837EDF26" w:tentative="1">
      <w:start w:val="1"/>
      <w:numFmt w:val="bullet"/>
      <w:lvlText w:val=""/>
      <w:lvlJc w:val="left"/>
      <w:pPr>
        <w:ind w:left="2160" w:hanging="360"/>
      </w:pPr>
      <w:rPr>
        <w:rFonts w:ascii="Wingdings" w:hAnsi="Wingdings" w:hint="default"/>
      </w:rPr>
    </w:lvl>
    <w:lvl w:ilvl="3" w:tplc="4A4CD53A" w:tentative="1">
      <w:start w:val="1"/>
      <w:numFmt w:val="bullet"/>
      <w:lvlText w:val=""/>
      <w:lvlJc w:val="left"/>
      <w:pPr>
        <w:ind w:left="2880" w:hanging="360"/>
      </w:pPr>
      <w:rPr>
        <w:rFonts w:ascii="Symbol" w:hAnsi="Symbol" w:hint="default"/>
      </w:rPr>
    </w:lvl>
    <w:lvl w:ilvl="4" w:tplc="90CA06EE" w:tentative="1">
      <w:start w:val="1"/>
      <w:numFmt w:val="bullet"/>
      <w:lvlText w:val="o"/>
      <w:lvlJc w:val="left"/>
      <w:pPr>
        <w:ind w:left="3600" w:hanging="360"/>
      </w:pPr>
      <w:rPr>
        <w:rFonts w:ascii="Courier New" w:hAnsi="Courier New" w:cs="Courier New" w:hint="default"/>
      </w:rPr>
    </w:lvl>
    <w:lvl w:ilvl="5" w:tplc="5D20040C" w:tentative="1">
      <w:start w:val="1"/>
      <w:numFmt w:val="bullet"/>
      <w:lvlText w:val=""/>
      <w:lvlJc w:val="left"/>
      <w:pPr>
        <w:ind w:left="4320" w:hanging="360"/>
      </w:pPr>
      <w:rPr>
        <w:rFonts w:ascii="Wingdings" w:hAnsi="Wingdings" w:hint="default"/>
      </w:rPr>
    </w:lvl>
    <w:lvl w:ilvl="6" w:tplc="90800CC8" w:tentative="1">
      <w:start w:val="1"/>
      <w:numFmt w:val="bullet"/>
      <w:lvlText w:val=""/>
      <w:lvlJc w:val="left"/>
      <w:pPr>
        <w:ind w:left="5040" w:hanging="360"/>
      </w:pPr>
      <w:rPr>
        <w:rFonts w:ascii="Symbol" w:hAnsi="Symbol" w:hint="default"/>
      </w:rPr>
    </w:lvl>
    <w:lvl w:ilvl="7" w:tplc="9ED61C74" w:tentative="1">
      <w:start w:val="1"/>
      <w:numFmt w:val="bullet"/>
      <w:lvlText w:val="o"/>
      <w:lvlJc w:val="left"/>
      <w:pPr>
        <w:ind w:left="5760" w:hanging="360"/>
      </w:pPr>
      <w:rPr>
        <w:rFonts w:ascii="Courier New" w:hAnsi="Courier New" w:cs="Courier New" w:hint="default"/>
      </w:rPr>
    </w:lvl>
    <w:lvl w:ilvl="8" w:tplc="16120D6A"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3238F002">
      <w:start w:val="1"/>
      <w:numFmt w:val="bullet"/>
      <w:lvlText w:val="-"/>
      <w:lvlJc w:val="left"/>
      <w:pPr>
        <w:ind w:left="720" w:hanging="360"/>
      </w:pPr>
      <w:rPr>
        <w:rFonts w:ascii="Tahoma" w:hAnsi="Tahoma" w:hint="default"/>
      </w:rPr>
    </w:lvl>
    <w:lvl w:ilvl="1" w:tplc="28BABF18" w:tentative="1">
      <w:start w:val="1"/>
      <w:numFmt w:val="bullet"/>
      <w:lvlText w:val="o"/>
      <w:lvlJc w:val="left"/>
      <w:pPr>
        <w:ind w:left="1440" w:hanging="360"/>
      </w:pPr>
      <w:rPr>
        <w:rFonts w:ascii="Courier New" w:hAnsi="Courier New" w:cs="Courier New" w:hint="default"/>
      </w:rPr>
    </w:lvl>
    <w:lvl w:ilvl="2" w:tplc="ADC868E6" w:tentative="1">
      <w:start w:val="1"/>
      <w:numFmt w:val="bullet"/>
      <w:lvlText w:val=""/>
      <w:lvlJc w:val="left"/>
      <w:pPr>
        <w:ind w:left="2160" w:hanging="360"/>
      </w:pPr>
      <w:rPr>
        <w:rFonts w:ascii="Wingdings" w:hAnsi="Wingdings" w:hint="default"/>
      </w:rPr>
    </w:lvl>
    <w:lvl w:ilvl="3" w:tplc="BD608CAC" w:tentative="1">
      <w:start w:val="1"/>
      <w:numFmt w:val="bullet"/>
      <w:lvlText w:val=""/>
      <w:lvlJc w:val="left"/>
      <w:pPr>
        <w:ind w:left="2880" w:hanging="360"/>
      </w:pPr>
      <w:rPr>
        <w:rFonts w:ascii="Symbol" w:hAnsi="Symbol" w:hint="default"/>
      </w:rPr>
    </w:lvl>
    <w:lvl w:ilvl="4" w:tplc="1F346CE2" w:tentative="1">
      <w:start w:val="1"/>
      <w:numFmt w:val="bullet"/>
      <w:lvlText w:val="o"/>
      <w:lvlJc w:val="left"/>
      <w:pPr>
        <w:ind w:left="3600" w:hanging="360"/>
      </w:pPr>
      <w:rPr>
        <w:rFonts w:ascii="Courier New" w:hAnsi="Courier New" w:cs="Courier New" w:hint="default"/>
      </w:rPr>
    </w:lvl>
    <w:lvl w:ilvl="5" w:tplc="8D4AC96C" w:tentative="1">
      <w:start w:val="1"/>
      <w:numFmt w:val="bullet"/>
      <w:lvlText w:val=""/>
      <w:lvlJc w:val="left"/>
      <w:pPr>
        <w:ind w:left="4320" w:hanging="360"/>
      </w:pPr>
      <w:rPr>
        <w:rFonts w:ascii="Wingdings" w:hAnsi="Wingdings" w:hint="default"/>
      </w:rPr>
    </w:lvl>
    <w:lvl w:ilvl="6" w:tplc="E9F02E68" w:tentative="1">
      <w:start w:val="1"/>
      <w:numFmt w:val="bullet"/>
      <w:lvlText w:val=""/>
      <w:lvlJc w:val="left"/>
      <w:pPr>
        <w:ind w:left="5040" w:hanging="360"/>
      </w:pPr>
      <w:rPr>
        <w:rFonts w:ascii="Symbol" w:hAnsi="Symbol" w:hint="default"/>
      </w:rPr>
    </w:lvl>
    <w:lvl w:ilvl="7" w:tplc="BA329D60" w:tentative="1">
      <w:start w:val="1"/>
      <w:numFmt w:val="bullet"/>
      <w:lvlText w:val="o"/>
      <w:lvlJc w:val="left"/>
      <w:pPr>
        <w:ind w:left="5760" w:hanging="360"/>
      </w:pPr>
      <w:rPr>
        <w:rFonts w:ascii="Courier New" w:hAnsi="Courier New" w:cs="Courier New" w:hint="default"/>
      </w:rPr>
    </w:lvl>
    <w:lvl w:ilvl="8" w:tplc="FC6A32F6"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61BE489A">
      <w:start w:val="1"/>
      <w:numFmt w:val="bullet"/>
      <w:lvlText w:val=""/>
      <w:lvlJc w:val="left"/>
      <w:pPr>
        <w:ind w:left="720" w:hanging="360"/>
      </w:pPr>
      <w:rPr>
        <w:rFonts w:ascii="Wingdings" w:hAnsi="Wingdings" w:hint="default"/>
      </w:rPr>
    </w:lvl>
    <w:lvl w:ilvl="1" w:tplc="9E88676A" w:tentative="1">
      <w:start w:val="1"/>
      <w:numFmt w:val="bullet"/>
      <w:lvlText w:val="o"/>
      <w:lvlJc w:val="left"/>
      <w:pPr>
        <w:ind w:left="1440" w:hanging="360"/>
      </w:pPr>
      <w:rPr>
        <w:rFonts w:ascii="Courier New" w:hAnsi="Courier New" w:cs="Courier New" w:hint="default"/>
      </w:rPr>
    </w:lvl>
    <w:lvl w:ilvl="2" w:tplc="C9A693D4" w:tentative="1">
      <w:start w:val="1"/>
      <w:numFmt w:val="bullet"/>
      <w:lvlText w:val=""/>
      <w:lvlJc w:val="left"/>
      <w:pPr>
        <w:ind w:left="2160" w:hanging="360"/>
      </w:pPr>
      <w:rPr>
        <w:rFonts w:ascii="Wingdings" w:hAnsi="Wingdings" w:hint="default"/>
      </w:rPr>
    </w:lvl>
    <w:lvl w:ilvl="3" w:tplc="9098963C" w:tentative="1">
      <w:start w:val="1"/>
      <w:numFmt w:val="bullet"/>
      <w:lvlText w:val=""/>
      <w:lvlJc w:val="left"/>
      <w:pPr>
        <w:ind w:left="2880" w:hanging="360"/>
      </w:pPr>
      <w:rPr>
        <w:rFonts w:ascii="Symbol" w:hAnsi="Symbol" w:hint="default"/>
      </w:rPr>
    </w:lvl>
    <w:lvl w:ilvl="4" w:tplc="00A40362" w:tentative="1">
      <w:start w:val="1"/>
      <w:numFmt w:val="bullet"/>
      <w:lvlText w:val="o"/>
      <w:lvlJc w:val="left"/>
      <w:pPr>
        <w:ind w:left="3600" w:hanging="360"/>
      </w:pPr>
      <w:rPr>
        <w:rFonts w:ascii="Courier New" w:hAnsi="Courier New" w:cs="Courier New" w:hint="default"/>
      </w:rPr>
    </w:lvl>
    <w:lvl w:ilvl="5" w:tplc="36DAA3FE" w:tentative="1">
      <w:start w:val="1"/>
      <w:numFmt w:val="bullet"/>
      <w:lvlText w:val=""/>
      <w:lvlJc w:val="left"/>
      <w:pPr>
        <w:ind w:left="4320" w:hanging="360"/>
      </w:pPr>
      <w:rPr>
        <w:rFonts w:ascii="Wingdings" w:hAnsi="Wingdings" w:hint="default"/>
      </w:rPr>
    </w:lvl>
    <w:lvl w:ilvl="6" w:tplc="B7B4F566" w:tentative="1">
      <w:start w:val="1"/>
      <w:numFmt w:val="bullet"/>
      <w:lvlText w:val=""/>
      <w:lvlJc w:val="left"/>
      <w:pPr>
        <w:ind w:left="5040" w:hanging="360"/>
      </w:pPr>
      <w:rPr>
        <w:rFonts w:ascii="Symbol" w:hAnsi="Symbol" w:hint="default"/>
      </w:rPr>
    </w:lvl>
    <w:lvl w:ilvl="7" w:tplc="DCEE1DB4" w:tentative="1">
      <w:start w:val="1"/>
      <w:numFmt w:val="bullet"/>
      <w:lvlText w:val="o"/>
      <w:lvlJc w:val="left"/>
      <w:pPr>
        <w:ind w:left="5760" w:hanging="360"/>
      </w:pPr>
      <w:rPr>
        <w:rFonts w:ascii="Courier New" w:hAnsi="Courier New" w:cs="Courier New" w:hint="default"/>
      </w:rPr>
    </w:lvl>
    <w:lvl w:ilvl="8" w:tplc="0C601E50"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76"/>
    <w:rsid w:val="00030E06"/>
    <w:rsid w:val="0004624B"/>
    <w:rsid w:val="000A5F7E"/>
    <w:rsid w:val="00121289"/>
    <w:rsid w:val="00144CEA"/>
    <w:rsid w:val="00156860"/>
    <w:rsid w:val="00193451"/>
    <w:rsid w:val="0019461E"/>
    <w:rsid w:val="00226296"/>
    <w:rsid w:val="002320A8"/>
    <w:rsid w:val="00253A19"/>
    <w:rsid w:val="00263763"/>
    <w:rsid w:val="00272A9E"/>
    <w:rsid w:val="002D7E4D"/>
    <w:rsid w:val="002E01F5"/>
    <w:rsid w:val="00350D27"/>
    <w:rsid w:val="003E2A8B"/>
    <w:rsid w:val="00406FE7"/>
    <w:rsid w:val="004212AB"/>
    <w:rsid w:val="00454608"/>
    <w:rsid w:val="004E4505"/>
    <w:rsid w:val="004F7A6E"/>
    <w:rsid w:val="00564D0D"/>
    <w:rsid w:val="005C6453"/>
    <w:rsid w:val="005D30F7"/>
    <w:rsid w:val="005F7873"/>
    <w:rsid w:val="006138F1"/>
    <w:rsid w:val="00626C2F"/>
    <w:rsid w:val="00664D45"/>
    <w:rsid w:val="006941E7"/>
    <w:rsid w:val="0069613F"/>
    <w:rsid w:val="0069720C"/>
    <w:rsid w:val="0070117A"/>
    <w:rsid w:val="007046B7"/>
    <w:rsid w:val="00705E77"/>
    <w:rsid w:val="00725C4A"/>
    <w:rsid w:val="00733397"/>
    <w:rsid w:val="00733950"/>
    <w:rsid w:val="007559A6"/>
    <w:rsid w:val="007A7836"/>
    <w:rsid w:val="007F5AFA"/>
    <w:rsid w:val="00806A4D"/>
    <w:rsid w:val="008174AD"/>
    <w:rsid w:val="0086180F"/>
    <w:rsid w:val="008B73CC"/>
    <w:rsid w:val="008E6B83"/>
    <w:rsid w:val="00906CC6"/>
    <w:rsid w:val="009D06D7"/>
    <w:rsid w:val="009D1271"/>
    <w:rsid w:val="00A4234E"/>
    <w:rsid w:val="00A829FA"/>
    <w:rsid w:val="00AA29C8"/>
    <w:rsid w:val="00AD1CAC"/>
    <w:rsid w:val="00AD3EE4"/>
    <w:rsid w:val="00B526CB"/>
    <w:rsid w:val="00B904A6"/>
    <w:rsid w:val="00B93B9E"/>
    <w:rsid w:val="00BB1B91"/>
    <w:rsid w:val="00BD181D"/>
    <w:rsid w:val="00BD736B"/>
    <w:rsid w:val="00C5159F"/>
    <w:rsid w:val="00C54586"/>
    <w:rsid w:val="00C91244"/>
    <w:rsid w:val="00CA5C7D"/>
    <w:rsid w:val="00CD43C5"/>
    <w:rsid w:val="00D106E6"/>
    <w:rsid w:val="00D359CA"/>
    <w:rsid w:val="00D56076"/>
    <w:rsid w:val="00DA287D"/>
    <w:rsid w:val="00DE669E"/>
    <w:rsid w:val="00E05A3D"/>
    <w:rsid w:val="00E27255"/>
    <w:rsid w:val="00E46B6B"/>
    <w:rsid w:val="00E92177"/>
    <w:rsid w:val="00E9771C"/>
    <w:rsid w:val="00EA4BDE"/>
    <w:rsid w:val="00EB6E17"/>
    <w:rsid w:val="00F054F3"/>
    <w:rsid w:val="00FA3F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6138F1"/>
    <w:pPr>
      <w:ind w:left="720"/>
      <w:contextualSpacing/>
    </w:pPr>
  </w:style>
  <w:style w:type="character" w:styleId="Hyperlink">
    <w:name w:val="Hyperlink"/>
    <w:basedOn w:val="DefaultParagraphFont"/>
    <w:uiPriority w:val="99"/>
    <w:unhideWhenUsed/>
    <w:rsid w:val="006138F1"/>
    <w:rPr>
      <w:color w:val="0000FF" w:themeColor="hyperlink"/>
      <w:u w:val="single"/>
    </w:rPr>
  </w:style>
  <w:style w:type="table" w:customStyle="1" w:styleId="TableGrid1">
    <w:name w:val="Table Grid1"/>
    <w:basedOn w:val="TableNormal"/>
    <w:next w:val="TableGrid"/>
    <w:uiPriority w:val="59"/>
    <w:rsid w:val="006138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F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FE7"/>
    <w:rPr>
      <w:sz w:val="22"/>
      <w:szCs w:val="22"/>
      <w:lang w:eastAsia="en-US"/>
    </w:rPr>
  </w:style>
  <w:style w:type="paragraph" w:styleId="Footer">
    <w:name w:val="footer"/>
    <w:basedOn w:val="Normal"/>
    <w:link w:val="FooterChar"/>
    <w:uiPriority w:val="99"/>
    <w:unhideWhenUsed/>
    <w:rsid w:val="00406F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FE7"/>
    <w:rPr>
      <w:sz w:val="22"/>
      <w:szCs w:val="22"/>
      <w:lang w:eastAsia="en-US"/>
    </w:rPr>
  </w:style>
  <w:style w:type="paragraph" w:styleId="BalloonText">
    <w:name w:val="Balloon Text"/>
    <w:basedOn w:val="Normal"/>
    <w:link w:val="BalloonTextChar"/>
    <w:uiPriority w:val="99"/>
    <w:semiHidden/>
    <w:unhideWhenUsed/>
    <w:rsid w:val="00D1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E6"/>
    <w:rPr>
      <w:rFonts w:ascii="Tahoma" w:hAnsi="Tahoma" w:cs="Tahoma"/>
      <w:sz w:val="16"/>
      <w:szCs w:val="16"/>
      <w:lang w:eastAsia="en-US"/>
    </w:rPr>
  </w:style>
  <w:style w:type="character" w:customStyle="1" w:styleId="lrzxr">
    <w:name w:val="lrzxr"/>
    <w:basedOn w:val="DefaultParagraphFont"/>
    <w:rsid w:val="00701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6138F1"/>
    <w:pPr>
      <w:ind w:left="720"/>
      <w:contextualSpacing/>
    </w:pPr>
  </w:style>
  <w:style w:type="character" w:styleId="Hyperlink">
    <w:name w:val="Hyperlink"/>
    <w:basedOn w:val="DefaultParagraphFont"/>
    <w:uiPriority w:val="99"/>
    <w:unhideWhenUsed/>
    <w:rsid w:val="006138F1"/>
    <w:rPr>
      <w:color w:val="0000FF" w:themeColor="hyperlink"/>
      <w:u w:val="single"/>
    </w:rPr>
  </w:style>
  <w:style w:type="table" w:customStyle="1" w:styleId="TableGrid1">
    <w:name w:val="Table Grid1"/>
    <w:basedOn w:val="TableNormal"/>
    <w:next w:val="TableGrid"/>
    <w:uiPriority w:val="59"/>
    <w:rsid w:val="006138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F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FE7"/>
    <w:rPr>
      <w:sz w:val="22"/>
      <w:szCs w:val="22"/>
      <w:lang w:eastAsia="en-US"/>
    </w:rPr>
  </w:style>
  <w:style w:type="paragraph" w:styleId="Footer">
    <w:name w:val="footer"/>
    <w:basedOn w:val="Normal"/>
    <w:link w:val="FooterChar"/>
    <w:uiPriority w:val="99"/>
    <w:unhideWhenUsed/>
    <w:rsid w:val="00406F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FE7"/>
    <w:rPr>
      <w:sz w:val="22"/>
      <w:szCs w:val="22"/>
      <w:lang w:eastAsia="en-US"/>
    </w:rPr>
  </w:style>
  <w:style w:type="paragraph" w:styleId="BalloonText">
    <w:name w:val="Balloon Text"/>
    <w:basedOn w:val="Normal"/>
    <w:link w:val="BalloonTextChar"/>
    <w:uiPriority w:val="99"/>
    <w:semiHidden/>
    <w:unhideWhenUsed/>
    <w:rsid w:val="00D1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E6"/>
    <w:rPr>
      <w:rFonts w:ascii="Tahoma" w:hAnsi="Tahoma" w:cs="Tahoma"/>
      <w:sz w:val="16"/>
      <w:szCs w:val="16"/>
      <w:lang w:eastAsia="en-US"/>
    </w:rPr>
  </w:style>
  <w:style w:type="character" w:customStyle="1" w:styleId="lrzxr">
    <w:name w:val="lrzxr"/>
    <w:basedOn w:val="DefaultParagraphFont"/>
    <w:rsid w:val="0070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8ABFCF25EDD42A8BAA79D80C184D9" ma:contentTypeVersion="0" ma:contentTypeDescription="Create a new document." ma:contentTypeScope="" ma:versionID="07ee204aff29b3e84d5a5ee8141814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AC2A4-CAA5-40CC-86CE-5B8442365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DCF36-31B3-40A3-AD32-4E2845D873FF}">
  <ds:schemaRefs>
    <ds:schemaRef ds:uri="http://schemas.microsoft.com/sharepoint/v3/contenttype/forms"/>
  </ds:schemaRefs>
</ds:datastoreItem>
</file>

<file path=customXml/itemProps3.xml><?xml version="1.0" encoding="utf-8"?>
<ds:datastoreItem xmlns:ds="http://schemas.openxmlformats.org/officeDocument/2006/customXml" ds:itemID="{68505BF4-589B-4982-8569-52D5382E3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Šakić</cp:lastModifiedBy>
  <cp:revision>42</cp:revision>
  <cp:lastPrinted>2018-06-29T12:05:00Z</cp:lastPrinted>
  <dcterms:created xsi:type="dcterms:W3CDTF">2018-07-05T09:20:00Z</dcterms:created>
  <dcterms:modified xsi:type="dcterms:W3CDTF">2019-05-29T08:12:00Z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0x0101003888ABFCF25EDD42A8BAA79D80C184D9</vt:lpwstr>
  </property>
</Properties>
</file>