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6F" w:rsidRPr="001E5A9C" w:rsidRDefault="0006286F" w:rsidP="0006286F">
      <w:pPr>
        <w:spacing w:after="0" w:line="240" w:lineRule="auto"/>
        <w:ind w:right="3770" w:firstLine="720"/>
        <w:rPr>
          <w:rFonts w:ascii="Arial" w:eastAsia="Times New Roman" w:hAnsi="Arial" w:cs="Arial"/>
          <w:b/>
          <w:bCs/>
          <w:iCs/>
          <w:lang w:val="en-GB"/>
        </w:rPr>
      </w:pPr>
      <w:r w:rsidRPr="001E5A9C">
        <w:rPr>
          <w:rFonts w:ascii="Arial" w:eastAsia="Times New Roman" w:hAnsi="Arial" w:cs="Arial"/>
          <w:iCs/>
          <w:lang w:val="en-GB"/>
        </w:rPr>
        <w:t>           </w:t>
      </w: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3F4B9324" wp14:editId="5158ABFC">
            <wp:extent cx="438150" cy="552450"/>
            <wp:effectExtent l="0" t="0" r="0" b="0"/>
            <wp:docPr id="1" name="Slika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6F" w:rsidRPr="006D2F47" w:rsidRDefault="0006286F" w:rsidP="0006286F">
      <w:pPr>
        <w:spacing w:after="0" w:line="240" w:lineRule="auto"/>
        <w:rPr>
          <w:rFonts w:ascii="Arial" w:eastAsia="Times New Roman" w:hAnsi="Arial" w:cs="Arial"/>
          <w:iCs/>
        </w:rPr>
      </w:pPr>
      <w:r w:rsidRPr="006D2F47">
        <w:rPr>
          <w:rFonts w:ascii="Arial" w:eastAsia="Times New Roman" w:hAnsi="Arial" w:cs="Arial"/>
          <w:iCs/>
        </w:rPr>
        <w:t>R E P U B L I K A  H R V A T S K A</w:t>
      </w:r>
    </w:p>
    <w:p w:rsidR="0006286F" w:rsidRPr="006D2F47" w:rsidRDefault="0006286F" w:rsidP="0006286F">
      <w:pPr>
        <w:spacing w:after="0" w:line="240" w:lineRule="auto"/>
        <w:rPr>
          <w:rFonts w:ascii="Arial" w:eastAsia="Times New Roman" w:hAnsi="Arial" w:cs="Arial"/>
          <w:iCs/>
        </w:rPr>
      </w:pPr>
      <w:r w:rsidRPr="006D2F47">
        <w:rPr>
          <w:rFonts w:ascii="Arial" w:eastAsia="Times New Roman" w:hAnsi="Arial" w:cs="Arial"/>
          <w:iCs/>
        </w:rPr>
        <w:t>   Splitsko-dalmatinska županija</w:t>
      </w:r>
    </w:p>
    <w:p w:rsidR="0006286F" w:rsidRPr="006D2F47" w:rsidRDefault="0006286F" w:rsidP="0006286F">
      <w:pPr>
        <w:spacing w:after="0" w:line="240" w:lineRule="auto"/>
        <w:rPr>
          <w:rFonts w:ascii="Arial" w:eastAsia="Times New Roman" w:hAnsi="Arial" w:cs="Arial"/>
          <w:iCs/>
        </w:rPr>
      </w:pPr>
      <w:r w:rsidRPr="006D2F47">
        <w:rPr>
          <w:rFonts w:ascii="Arial" w:eastAsia="Times New Roman" w:hAnsi="Arial" w:cs="Arial"/>
          <w:b/>
          <w:bCs/>
          <w:iCs/>
        </w:rPr>
        <w:t xml:space="preserve">            </w:t>
      </w:r>
      <w:r w:rsidRPr="006D2F47">
        <w:rPr>
          <w:rFonts w:ascii="Arial" w:eastAsia="Times New Roman" w:hAnsi="Arial" w:cs="Arial"/>
          <w:iCs/>
        </w:rPr>
        <w:t>    GRAD SPLIT</w:t>
      </w:r>
    </w:p>
    <w:p w:rsidR="0006286F" w:rsidRPr="006D2F47" w:rsidRDefault="0006286F" w:rsidP="0006286F">
      <w:pPr>
        <w:spacing w:after="0" w:line="240" w:lineRule="auto"/>
        <w:rPr>
          <w:rFonts w:ascii="Arial" w:eastAsia="Times New Roman" w:hAnsi="Arial" w:cs="Arial"/>
          <w:iCs/>
        </w:rPr>
      </w:pPr>
      <w:r w:rsidRPr="006D2F47">
        <w:rPr>
          <w:rFonts w:ascii="Arial" w:eastAsia="Times New Roman" w:hAnsi="Arial" w:cs="Arial"/>
          <w:iCs/>
        </w:rPr>
        <w:t xml:space="preserve">       Upravni odjel za financije</w:t>
      </w:r>
    </w:p>
    <w:p w:rsidR="0006286F" w:rsidRPr="00EE320B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de-DE"/>
        </w:rPr>
      </w:pPr>
    </w:p>
    <w:p w:rsidR="00893A4D" w:rsidRPr="00EE320B" w:rsidRDefault="00893A4D" w:rsidP="00893A4D">
      <w:pPr>
        <w:spacing w:after="0" w:line="240" w:lineRule="auto"/>
        <w:rPr>
          <w:rFonts w:ascii="Arial" w:eastAsia="Times New Roman" w:hAnsi="Arial" w:cs="Arial"/>
        </w:rPr>
      </w:pPr>
      <w:r w:rsidRPr="00EE320B">
        <w:rPr>
          <w:rFonts w:ascii="Arial" w:eastAsia="Times New Roman" w:hAnsi="Arial" w:cs="Arial"/>
        </w:rPr>
        <w:t>KLASA: 400-08/</w:t>
      </w:r>
      <w:r w:rsidR="00EE320B" w:rsidRPr="00EE320B">
        <w:rPr>
          <w:rFonts w:ascii="Arial" w:eastAsia="Times New Roman" w:hAnsi="Arial" w:cs="Arial"/>
        </w:rPr>
        <w:t>18-02/01</w:t>
      </w:r>
    </w:p>
    <w:p w:rsidR="00893A4D" w:rsidRPr="00AE4913" w:rsidRDefault="00893A4D" w:rsidP="00893A4D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6D2F47">
        <w:rPr>
          <w:rFonts w:ascii="Arial" w:eastAsia="Times New Roman" w:hAnsi="Arial" w:cs="Arial"/>
        </w:rPr>
        <w:t>URBROJ: 2181/01-04</w:t>
      </w:r>
      <w:r w:rsidR="007C0479">
        <w:rPr>
          <w:rFonts w:ascii="Arial" w:eastAsia="Times New Roman" w:hAnsi="Arial" w:cs="Arial"/>
        </w:rPr>
        <w:t>-01/17</w:t>
      </w:r>
    </w:p>
    <w:p w:rsidR="00893A4D" w:rsidRPr="006D2F47" w:rsidRDefault="00893A4D" w:rsidP="00893A4D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D2F47">
        <w:rPr>
          <w:rFonts w:ascii="Arial" w:eastAsia="Times New Roman" w:hAnsi="Arial" w:cs="Arial"/>
          <w:lang w:val="en-GB"/>
        </w:rPr>
        <w:t xml:space="preserve">Split, </w:t>
      </w:r>
      <w:r w:rsidR="006D2F47" w:rsidRPr="006D2F47">
        <w:rPr>
          <w:rFonts w:ascii="Arial" w:eastAsia="Times New Roman" w:hAnsi="Arial" w:cs="Arial"/>
          <w:lang w:val="en-GB"/>
        </w:rPr>
        <w:t xml:space="preserve">22. </w:t>
      </w:r>
      <w:proofErr w:type="spellStart"/>
      <w:r w:rsidR="006D2F47" w:rsidRPr="006D2F47">
        <w:rPr>
          <w:rFonts w:ascii="Arial" w:eastAsia="Times New Roman" w:hAnsi="Arial" w:cs="Arial"/>
          <w:lang w:val="en-GB"/>
        </w:rPr>
        <w:t>listopada</w:t>
      </w:r>
      <w:proofErr w:type="spellEnd"/>
      <w:r w:rsidR="006D2F47" w:rsidRPr="006D2F47">
        <w:rPr>
          <w:rFonts w:ascii="Arial" w:eastAsia="Times New Roman" w:hAnsi="Arial" w:cs="Arial"/>
          <w:lang w:val="en-GB"/>
        </w:rPr>
        <w:t xml:space="preserve"> 2018.</w:t>
      </w: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06286F" w:rsidRPr="001E5A9C" w:rsidRDefault="0006286F" w:rsidP="0006286F">
      <w:pPr>
        <w:spacing w:after="0" w:line="240" w:lineRule="auto"/>
        <w:jc w:val="right"/>
        <w:rPr>
          <w:rFonts w:ascii="Arial" w:eastAsia="Times New Roman" w:hAnsi="Arial" w:cs="Arial"/>
          <w:b/>
          <w:bCs/>
          <w:lang w:val="de-DE"/>
        </w:rPr>
      </w:pPr>
      <w:r w:rsidRPr="001E5A9C">
        <w:rPr>
          <w:rFonts w:ascii="Arial" w:eastAsia="Times New Roman" w:hAnsi="Arial" w:cs="Arial"/>
          <w:b/>
          <w:bCs/>
          <w:lang w:val="en-GB"/>
        </w:rPr>
        <w:t xml:space="preserve">                                                         </w:t>
      </w:r>
      <w:r w:rsidRPr="001E5A9C">
        <w:rPr>
          <w:rFonts w:ascii="Arial" w:eastAsia="Times New Roman" w:hAnsi="Arial" w:cs="Arial"/>
          <w:b/>
          <w:bCs/>
          <w:lang w:val="en-GB"/>
        </w:rPr>
        <w:tab/>
        <w:t xml:space="preserve">       </w:t>
      </w:r>
      <w:r w:rsidRPr="001E5A9C">
        <w:rPr>
          <w:rFonts w:ascii="Arial" w:eastAsia="Times New Roman" w:hAnsi="Arial" w:cs="Arial"/>
          <w:b/>
          <w:bCs/>
          <w:lang w:val="de-DE"/>
        </w:rPr>
        <w:t>GRAD SPLIT</w:t>
      </w:r>
    </w:p>
    <w:p w:rsidR="0006286F" w:rsidRPr="001E5A9C" w:rsidRDefault="0006286F" w:rsidP="0006286F">
      <w:pPr>
        <w:spacing w:after="0" w:line="240" w:lineRule="auto"/>
        <w:jc w:val="right"/>
        <w:rPr>
          <w:rFonts w:ascii="Arial" w:eastAsia="Times New Roman" w:hAnsi="Arial" w:cs="Arial"/>
          <w:b/>
          <w:bCs/>
          <w:lang w:val="de-DE"/>
        </w:rPr>
      </w:pPr>
      <w:r w:rsidRPr="001E5A9C">
        <w:rPr>
          <w:rFonts w:ascii="Arial" w:eastAsia="Times New Roman" w:hAnsi="Arial" w:cs="Arial"/>
          <w:b/>
          <w:bCs/>
          <w:lang w:val="de-DE"/>
        </w:rPr>
        <w:t>GRADONAČELNIK</w:t>
      </w:r>
    </w:p>
    <w:p w:rsidR="0006286F" w:rsidRPr="001E5A9C" w:rsidRDefault="0006286F" w:rsidP="0006286F">
      <w:pPr>
        <w:spacing w:after="0" w:line="240" w:lineRule="auto"/>
        <w:jc w:val="right"/>
        <w:rPr>
          <w:rFonts w:ascii="Arial" w:eastAsia="Times New Roman" w:hAnsi="Arial" w:cs="Arial"/>
          <w:lang w:val="de-DE"/>
        </w:rPr>
      </w:pPr>
    </w:p>
    <w:p w:rsidR="0006286F" w:rsidRPr="001E5A9C" w:rsidRDefault="0006286F" w:rsidP="0006286F">
      <w:pPr>
        <w:spacing w:after="0" w:line="240" w:lineRule="auto"/>
        <w:jc w:val="right"/>
        <w:rPr>
          <w:rFonts w:ascii="Arial" w:eastAsia="Times New Roman" w:hAnsi="Arial" w:cs="Arial"/>
          <w:lang w:val="de-DE"/>
        </w:rPr>
      </w:pPr>
    </w:p>
    <w:p w:rsidR="0006286F" w:rsidRPr="001E5A9C" w:rsidRDefault="0006286F" w:rsidP="0006286F">
      <w:pPr>
        <w:spacing w:after="0" w:line="240" w:lineRule="auto"/>
        <w:jc w:val="right"/>
        <w:rPr>
          <w:rFonts w:ascii="Arial" w:eastAsia="Times New Roman" w:hAnsi="Arial" w:cs="Arial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048"/>
      </w:tblGrid>
      <w:tr w:rsidR="0006286F" w:rsidRPr="000E0A9A" w:rsidTr="00AE1969">
        <w:trPr>
          <w:trHeight w:val="1760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A9A">
              <w:rPr>
                <w:rFonts w:ascii="Arial" w:eastAsia="Times New Roman" w:hAnsi="Arial" w:cs="Arial"/>
                <w:b/>
                <w:iCs/>
              </w:rPr>
              <w:t>PREDMET: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6F" w:rsidRPr="000E0A9A" w:rsidRDefault="0006286F" w:rsidP="00AE1969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06286F" w:rsidRPr="000E0A9A" w:rsidRDefault="0006286F" w:rsidP="00AE4913">
            <w:pPr>
              <w:spacing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E0A9A">
              <w:rPr>
                <w:rFonts w:ascii="Arial" w:eastAsia="Times New Roman" w:hAnsi="Arial" w:cs="Arial"/>
                <w:bCs/>
                <w:iCs/>
              </w:rPr>
              <w:t>Nacrt Prijedloga izmjena i dopuna Proračuna Grada Splita za 201</w:t>
            </w:r>
            <w:r w:rsidR="00AE4913" w:rsidRPr="000E0A9A">
              <w:rPr>
                <w:rFonts w:ascii="Arial" w:eastAsia="Times New Roman" w:hAnsi="Arial" w:cs="Arial"/>
                <w:bCs/>
                <w:iCs/>
              </w:rPr>
              <w:t>8</w:t>
            </w:r>
            <w:r w:rsidR="009C0F3B">
              <w:rPr>
                <w:rFonts w:ascii="Arial" w:eastAsia="Times New Roman" w:hAnsi="Arial" w:cs="Arial"/>
                <w:bCs/>
                <w:iCs/>
              </w:rPr>
              <w:t>. godinu s</w:t>
            </w:r>
            <w:r w:rsidRPr="000E0A9A">
              <w:rPr>
                <w:rFonts w:ascii="Arial" w:eastAsia="Times New Roman" w:hAnsi="Arial" w:cs="Arial"/>
                <w:bCs/>
                <w:iCs/>
              </w:rPr>
              <w:t xml:space="preserve"> projekcijama za 201</w:t>
            </w:r>
            <w:r w:rsidR="00AE4913" w:rsidRPr="000E0A9A">
              <w:rPr>
                <w:rFonts w:ascii="Arial" w:eastAsia="Times New Roman" w:hAnsi="Arial" w:cs="Arial"/>
                <w:bCs/>
                <w:iCs/>
              </w:rPr>
              <w:t>9</w:t>
            </w:r>
            <w:r w:rsidRPr="000E0A9A">
              <w:rPr>
                <w:rFonts w:ascii="Arial" w:eastAsia="Times New Roman" w:hAnsi="Arial" w:cs="Arial"/>
                <w:bCs/>
                <w:iCs/>
              </w:rPr>
              <w:t>. i 20</w:t>
            </w:r>
            <w:r w:rsidR="00AE4913" w:rsidRPr="000E0A9A">
              <w:rPr>
                <w:rFonts w:ascii="Arial" w:eastAsia="Times New Roman" w:hAnsi="Arial" w:cs="Arial"/>
                <w:bCs/>
                <w:iCs/>
              </w:rPr>
              <w:t>20</w:t>
            </w:r>
            <w:r w:rsidRPr="000E0A9A">
              <w:rPr>
                <w:rFonts w:ascii="Arial" w:eastAsia="Times New Roman" w:hAnsi="Arial" w:cs="Arial"/>
                <w:bCs/>
                <w:iCs/>
              </w:rPr>
              <w:t>. godinu</w:t>
            </w:r>
          </w:p>
        </w:tc>
      </w:tr>
      <w:tr w:rsidR="0006286F" w:rsidRPr="000E0A9A" w:rsidTr="00AE1969">
        <w:trPr>
          <w:trHeight w:val="121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0E0A9A">
              <w:rPr>
                <w:rFonts w:ascii="Arial" w:eastAsia="Times New Roman" w:hAnsi="Arial" w:cs="Arial"/>
                <w:b/>
                <w:iCs/>
              </w:rPr>
              <w:t>PRAVNI TEMELJ: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0E0A9A">
              <w:rPr>
                <w:rFonts w:ascii="Arial" w:eastAsia="Times New Roman" w:hAnsi="Arial" w:cs="Arial"/>
              </w:rPr>
              <w:t>Na temelju članaka 7. i 39. Zakona o proračunu („Naro</w:t>
            </w:r>
            <w:r w:rsidR="009C0F3B">
              <w:rPr>
                <w:rFonts w:ascii="Arial" w:eastAsia="Times New Roman" w:hAnsi="Arial" w:cs="Arial"/>
              </w:rPr>
              <w:t xml:space="preserve">dne novine“ broj 87/08, 136/12 i </w:t>
            </w:r>
            <w:r w:rsidRPr="000E0A9A">
              <w:rPr>
                <w:rFonts w:ascii="Arial" w:eastAsia="Times New Roman" w:hAnsi="Arial" w:cs="Arial"/>
              </w:rPr>
              <w:t>15/</w:t>
            </w:r>
            <w:proofErr w:type="spellStart"/>
            <w:r w:rsidRPr="000E0A9A">
              <w:rPr>
                <w:rFonts w:ascii="Arial" w:eastAsia="Times New Roman" w:hAnsi="Arial" w:cs="Arial"/>
              </w:rPr>
              <w:t>15</w:t>
            </w:r>
            <w:proofErr w:type="spellEnd"/>
            <w:r w:rsidRPr="000E0A9A">
              <w:rPr>
                <w:rFonts w:ascii="Arial" w:eastAsia="Times New Roman" w:hAnsi="Arial" w:cs="Arial"/>
              </w:rPr>
              <w:t>) i članka 36. Statuta Grada Splita („Službeni glasnik Grada Splita“ br</w:t>
            </w:r>
            <w:r w:rsidR="009C0F3B">
              <w:rPr>
                <w:rFonts w:ascii="Arial" w:eastAsia="Times New Roman" w:hAnsi="Arial" w:cs="Arial"/>
              </w:rPr>
              <w:t xml:space="preserve">oj 17/09, 11/10, 18/13, 39/13, </w:t>
            </w:r>
            <w:r w:rsidRPr="000E0A9A">
              <w:rPr>
                <w:rFonts w:ascii="Arial" w:eastAsia="Times New Roman" w:hAnsi="Arial" w:cs="Arial"/>
              </w:rPr>
              <w:t>46/13-pročišćeni tekst</w:t>
            </w:r>
            <w:r w:rsidR="009C0F3B">
              <w:rPr>
                <w:rFonts w:ascii="Arial" w:eastAsia="Times New Roman" w:hAnsi="Arial" w:cs="Arial"/>
              </w:rPr>
              <w:t xml:space="preserve"> i 11/18</w:t>
            </w:r>
            <w:r w:rsidRPr="000E0A9A">
              <w:rPr>
                <w:rFonts w:ascii="Arial" w:eastAsia="Times New Roman" w:hAnsi="Arial" w:cs="Arial"/>
              </w:rPr>
              <w:t>)</w:t>
            </w:r>
          </w:p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6286F" w:rsidRPr="000E0A9A" w:rsidTr="00AE19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0E0A9A">
              <w:rPr>
                <w:rFonts w:ascii="Arial" w:eastAsia="Times New Roman" w:hAnsi="Arial" w:cs="Arial"/>
                <w:b/>
                <w:iCs/>
              </w:rPr>
              <w:t>NADLEŽNOST: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0E0A9A">
              <w:rPr>
                <w:rFonts w:ascii="Arial" w:eastAsia="Times New Roman" w:hAnsi="Arial" w:cs="Arial"/>
                <w:iCs/>
              </w:rPr>
              <w:t>Gradsko vijeće</w:t>
            </w:r>
          </w:p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6286F" w:rsidRPr="000E0A9A" w:rsidTr="00AE196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0E0A9A">
              <w:rPr>
                <w:rFonts w:ascii="Arial" w:eastAsia="Times New Roman" w:hAnsi="Arial" w:cs="Arial"/>
                <w:b/>
                <w:iCs/>
              </w:rPr>
              <w:t>STRUČNA OBRADA:</w:t>
            </w:r>
          </w:p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6F" w:rsidRPr="000E0A9A" w:rsidRDefault="0006286F" w:rsidP="00AE1969">
            <w:pPr>
              <w:spacing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E0A9A">
              <w:rPr>
                <w:rFonts w:ascii="Arial" w:eastAsia="Times New Roman" w:hAnsi="Arial" w:cs="Arial"/>
                <w:iCs/>
              </w:rPr>
              <w:t>Upravni odjel  za financije</w:t>
            </w:r>
          </w:p>
        </w:tc>
      </w:tr>
    </w:tbl>
    <w:p w:rsidR="0006286F" w:rsidRPr="000E0A9A" w:rsidRDefault="0006286F" w:rsidP="0006286F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0E0A9A">
        <w:rPr>
          <w:rFonts w:ascii="Arial" w:eastAsia="Times New Roman" w:hAnsi="Arial" w:cs="Arial"/>
          <w:b/>
        </w:rPr>
        <w:t>IZVJESTITELJ:</w:t>
      </w:r>
      <w:r w:rsidR="00AE4913" w:rsidRPr="000E0A9A">
        <w:rPr>
          <w:rFonts w:ascii="Arial" w:eastAsia="Times New Roman" w:hAnsi="Arial" w:cs="Arial"/>
          <w:b/>
        </w:rPr>
        <w:t xml:space="preserve">                     </w:t>
      </w:r>
      <w:r w:rsidR="00AE4913" w:rsidRPr="000E0A9A">
        <w:rPr>
          <w:rFonts w:ascii="Arial" w:eastAsia="Times New Roman" w:hAnsi="Arial" w:cs="Arial"/>
        </w:rPr>
        <w:t>Dragan Brtan</w:t>
      </w:r>
    </w:p>
    <w:p w:rsidR="0006286F" w:rsidRPr="001E5A9C" w:rsidRDefault="0006286F" w:rsidP="0006286F">
      <w:pPr>
        <w:spacing w:line="240" w:lineRule="auto"/>
        <w:jc w:val="both"/>
        <w:rPr>
          <w:rFonts w:ascii="Arial" w:eastAsia="Times New Roman" w:hAnsi="Arial" w:cs="Arial"/>
          <w:lang w:val="en-GB"/>
        </w:rPr>
      </w:pP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06286F" w:rsidRPr="001E5A9C" w:rsidRDefault="009C0F3B" w:rsidP="0006286F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IZRAĐIVAČ   AKTA:</w:t>
      </w:r>
      <w:r w:rsidR="0006286F" w:rsidRPr="001E5A9C">
        <w:rPr>
          <w:rFonts w:ascii="Arial" w:eastAsia="Times New Roman" w:hAnsi="Arial" w:cs="Arial"/>
          <w:b/>
          <w:lang w:val="en-GB"/>
        </w:rPr>
        <w:t xml:space="preserve">                      </w:t>
      </w:r>
      <w:r>
        <w:rPr>
          <w:rFonts w:ascii="Arial" w:eastAsia="Times New Roman" w:hAnsi="Arial" w:cs="Arial"/>
          <w:b/>
          <w:lang w:val="en-GB"/>
        </w:rPr>
        <w:t xml:space="preserve">                                 </w:t>
      </w:r>
      <w:r w:rsidR="0006286F" w:rsidRPr="001E5A9C">
        <w:rPr>
          <w:rFonts w:ascii="Arial" w:eastAsia="Times New Roman" w:hAnsi="Arial" w:cs="Arial"/>
          <w:b/>
          <w:lang w:val="en-GB"/>
        </w:rPr>
        <w:t xml:space="preserve">      </w:t>
      </w:r>
      <w:r w:rsidR="00F72A30">
        <w:rPr>
          <w:rFonts w:ascii="Arial" w:eastAsia="Times New Roman" w:hAnsi="Arial" w:cs="Arial"/>
          <w:b/>
          <w:lang w:val="en-GB"/>
        </w:rPr>
        <w:t xml:space="preserve">             </w:t>
      </w:r>
      <w:bookmarkStart w:id="0" w:name="_GoBack"/>
      <w:bookmarkEnd w:id="0"/>
      <w:r w:rsidR="00AE4913">
        <w:rPr>
          <w:rFonts w:ascii="Arial" w:eastAsia="Times New Roman" w:hAnsi="Arial" w:cs="Arial"/>
          <w:b/>
          <w:lang w:val="en-GB"/>
        </w:rPr>
        <w:t>PROČELNIK</w:t>
      </w:r>
      <w:r>
        <w:rPr>
          <w:rFonts w:ascii="Arial" w:eastAsia="Times New Roman" w:hAnsi="Arial" w:cs="Arial"/>
          <w:b/>
          <w:lang w:val="en-GB"/>
        </w:rPr>
        <w:t>:</w:t>
      </w: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1E5A9C">
        <w:rPr>
          <w:rFonts w:ascii="Arial" w:eastAsia="Times New Roman" w:hAnsi="Arial" w:cs="Arial"/>
          <w:b/>
          <w:lang w:val="en-GB"/>
        </w:rPr>
        <w:t xml:space="preserve">                                                                                            </w:t>
      </w:r>
    </w:p>
    <w:p w:rsidR="0006286F" w:rsidRPr="001E5A9C" w:rsidRDefault="009C0F3B" w:rsidP="0006286F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Dragan Brtan </w:t>
      </w:r>
      <w:proofErr w:type="spellStart"/>
      <w:r>
        <w:rPr>
          <w:rFonts w:ascii="Arial" w:eastAsia="Times New Roman" w:hAnsi="Arial" w:cs="Arial"/>
          <w:b/>
          <w:lang w:val="en-GB"/>
        </w:rPr>
        <w:t>dipl.oec</w:t>
      </w:r>
      <w:proofErr w:type="spellEnd"/>
      <w:r>
        <w:rPr>
          <w:rFonts w:ascii="Arial" w:eastAsia="Times New Roman" w:hAnsi="Arial" w:cs="Arial"/>
          <w:b/>
          <w:lang w:val="en-GB"/>
        </w:rPr>
        <w:t>.</w:t>
      </w:r>
      <w:r w:rsidR="0006286F" w:rsidRPr="001E5A9C">
        <w:rPr>
          <w:rFonts w:ascii="Arial" w:eastAsia="Times New Roman" w:hAnsi="Arial" w:cs="Arial"/>
          <w:b/>
          <w:lang w:val="en-GB"/>
        </w:rPr>
        <w:t xml:space="preserve">  </w:t>
      </w:r>
      <w:r>
        <w:rPr>
          <w:rFonts w:ascii="Arial" w:eastAsia="Times New Roman" w:hAnsi="Arial" w:cs="Arial"/>
          <w:b/>
          <w:lang w:val="en-GB"/>
        </w:rPr>
        <w:t xml:space="preserve">      </w:t>
      </w:r>
      <w:r w:rsidR="0006286F" w:rsidRPr="001E5A9C">
        <w:rPr>
          <w:rFonts w:ascii="Arial" w:eastAsia="Times New Roman" w:hAnsi="Arial" w:cs="Arial"/>
          <w:b/>
          <w:lang w:val="en-GB"/>
        </w:rPr>
        <w:t xml:space="preserve">                                                        </w:t>
      </w:r>
      <w:r w:rsidR="00D05CB0">
        <w:rPr>
          <w:rFonts w:ascii="Arial" w:eastAsia="Times New Roman" w:hAnsi="Arial" w:cs="Arial"/>
          <w:b/>
          <w:lang w:val="en-GB"/>
        </w:rPr>
        <w:t xml:space="preserve">     </w:t>
      </w:r>
      <w:r w:rsidR="00AE4913">
        <w:rPr>
          <w:rFonts w:ascii="Arial" w:eastAsia="Times New Roman" w:hAnsi="Arial" w:cs="Arial"/>
          <w:b/>
          <w:lang w:val="en-GB"/>
        </w:rPr>
        <w:t>Dragan Brtan</w:t>
      </w:r>
      <w:r w:rsidR="0006286F" w:rsidRPr="001E5A9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D05CB0">
        <w:rPr>
          <w:rFonts w:ascii="Arial" w:eastAsia="Times New Roman" w:hAnsi="Arial" w:cs="Arial"/>
          <w:b/>
          <w:lang w:val="en-GB"/>
        </w:rPr>
        <w:t>dipl.oec</w:t>
      </w:r>
      <w:proofErr w:type="spellEnd"/>
      <w:r w:rsidR="0006286F" w:rsidRPr="001E5A9C">
        <w:rPr>
          <w:rFonts w:ascii="Arial" w:eastAsia="Times New Roman" w:hAnsi="Arial" w:cs="Arial"/>
          <w:b/>
          <w:lang w:val="en-GB"/>
        </w:rPr>
        <w:t xml:space="preserve">          </w:t>
      </w:r>
    </w:p>
    <w:p w:rsidR="0006286F" w:rsidRPr="001E5A9C" w:rsidRDefault="0006286F" w:rsidP="0006286F">
      <w:pPr>
        <w:spacing w:after="0" w:line="240" w:lineRule="auto"/>
        <w:jc w:val="right"/>
        <w:rPr>
          <w:rFonts w:ascii="Arial" w:eastAsia="Times New Roman" w:hAnsi="Arial" w:cs="Arial"/>
          <w:lang w:val="en-GB"/>
        </w:rPr>
      </w:pPr>
    </w:p>
    <w:p w:rsidR="0006286F" w:rsidRDefault="0006286F" w:rsidP="0006286F">
      <w:pPr>
        <w:spacing w:after="0" w:line="240" w:lineRule="auto"/>
        <w:jc w:val="right"/>
        <w:rPr>
          <w:rFonts w:ascii="Arial" w:eastAsia="Times New Roman" w:hAnsi="Arial" w:cs="Arial"/>
          <w:lang w:val="en-GB"/>
        </w:rPr>
      </w:pPr>
    </w:p>
    <w:p w:rsidR="0006286F" w:rsidRPr="001E5A9C" w:rsidRDefault="0006286F" w:rsidP="0006286F">
      <w:pPr>
        <w:spacing w:after="0" w:line="240" w:lineRule="auto"/>
        <w:jc w:val="right"/>
        <w:rPr>
          <w:rFonts w:ascii="Arial" w:eastAsia="Times New Roman" w:hAnsi="Arial" w:cs="Arial"/>
          <w:lang w:val="en-GB"/>
        </w:rPr>
      </w:pPr>
    </w:p>
    <w:p w:rsidR="0006286F" w:rsidRPr="00D00979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D00979">
        <w:rPr>
          <w:rFonts w:ascii="Arial" w:eastAsia="Times New Roman" w:hAnsi="Arial" w:cs="Arial"/>
          <w:b/>
          <w:i/>
        </w:rPr>
        <w:lastRenderedPageBreak/>
        <w:t xml:space="preserve">REPUBLIKA HRVATSKA </w:t>
      </w:r>
    </w:p>
    <w:p w:rsidR="0006286F" w:rsidRPr="00D00979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D00979">
        <w:rPr>
          <w:rFonts w:ascii="Arial" w:eastAsia="Times New Roman" w:hAnsi="Arial" w:cs="Arial"/>
          <w:b/>
          <w:i/>
        </w:rPr>
        <w:t>SPLITSKO-DALMATINSKA ŽUPANIJA</w:t>
      </w:r>
    </w:p>
    <w:p w:rsidR="0006286F" w:rsidRPr="00D00979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D00979">
        <w:rPr>
          <w:rFonts w:ascii="Arial" w:eastAsia="Times New Roman" w:hAnsi="Arial" w:cs="Arial"/>
          <w:b/>
          <w:i/>
        </w:rPr>
        <w:t>GRAD SPLIT</w:t>
      </w:r>
    </w:p>
    <w:p w:rsidR="0006286F" w:rsidRPr="00D00979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D00979">
        <w:rPr>
          <w:rFonts w:ascii="Arial" w:eastAsia="Times New Roman" w:hAnsi="Arial" w:cs="Arial"/>
          <w:b/>
          <w:i/>
        </w:rPr>
        <w:t>GRADONAČELNIK</w:t>
      </w: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Pr="00274EFA" w:rsidRDefault="0006286F" w:rsidP="000628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274EFA">
        <w:rPr>
          <w:rFonts w:ascii="Arial" w:eastAsia="Times New Roman" w:hAnsi="Arial" w:cs="Arial"/>
          <w:b/>
          <w:sz w:val="32"/>
          <w:szCs w:val="32"/>
        </w:rPr>
        <w:t xml:space="preserve">PRIJEDLOG IZMJENA I DOPUNA PRORAČUNA GRADA SPLITA </w:t>
      </w:r>
      <w:r w:rsidRPr="00274EFA">
        <w:rPr>
          <w:rFonts w:ascii="Arial" w:eastAsia="Times New Roman" w:hAnsi="Arial" w:cs="Arial"/>
          <w:b/>
          <w:bCs/>
          <w:sz w:val="32"/>
          <w:szCs w:val="32"/>
        </w:rPr>
        <w:t>ZA 201</w:t>
      </w:r>
      <w:r w:rsidR="00AE4913">
        <w:rPr>
          <w:rFonts w:ascii="Arial" w:eastAsia="Times New Roman" w:hAnsi="Arial" w:cs="Arial"/>
          <w:b/>
          <w:bCs/>
          <w:sz w:val="32"/>
          <w:szCs w:val="32"/>
        </w:rPr>
        <w:t>8</w:t>
      </w:r>
      <w:r w:rsidRPr="00274EFA">
        <w:rPr>
          <w:rFonts w:ascii="Arial" w:eastAsia="Times New Roman" w:hAnsi="Arial" w:cs="Arial"/>
          <w:b/>
          <w:bCs/>
          <w:sz w:val="32"/>
          <w:szCs w:val="32"/>
        </w:rPr>
        <w:t xml:space="preserve">.GODINU </w:t>
      </w:r>
    </w:p>
    <w:p w:rsidR="0006286F" w:rsidRPr="00274EFA" w:rsidRDefault="0006286F" w:rsidP="000628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274EFA">
        <w:rPr>
          <w:rFonts w:ascii="Arial" w:eastAsia="Times New Roman" w:hAnsi="Arial" w:cs="Arial"/>
          <w:b/>
          <w:bCs/>
          <w:sz w:val="32"/>
          <w:szCs w:val="32"/>
        </w:rPr>
        <w:t>SA PROJEKCIJAMA ZA 201</w:t>
      </w:r>
      <w:r w:rsidR="00AE4913">
        <w:rPr>
          <w:rFonts w:ascii="Arial" w:eastAsia="Times New Roman" w:hAnsi="Arial" w:cs="Arial"/>
          <w:b/>
          <w:bCs/>
          <w:sz w:val="32"/>
          <w:szCs w:val="32"/>
        </w:rPr>
        <w:t>9</w:t>
      </w:r>
      <w:r w:rsidRPr="00274EFA">
        <w:rPr>
          <w:rFonts w:ascii="Arial" w:eastAsia="Times New Roman" w:hAnsi="Arial" w:cs="Arial"/>
          <w:b/>
          <w:bCs/>
          <w:sz w:val="32"/>
          <w:szCs w:val="32"/>
        </w:rPr>
        <w:t>.-20</w:t>
      </w:r>
      <w:r w:rsidR="00AE4913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Pr="00274EFA">
        <w:rPr>
          <w:rFonts w:ascii="Arial" w:eastAsia="Times New Roman" w:hAnsi="Arial" w:cs="Arial"/>
          <w:b/>
          <w:bCs/>
          <w:sz w:val="32"/>
          <w:szCs w:val="32"/>
        </w:rPr>
        <w:t>. GODINU</w:t>
      </w: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Pr="00D00979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Split, studeni 201</w:t>
      </w:r>
      <w:r w:rsidR="00AE4913">
        <w:rPr>
          <w:rFonts w:ascii="Arial" w:eastAsia="Times New Roman" w:hAnsi="Arial" w:cs="Arial"/>
          <w:i/>
        </w:rPr>
        <w:t>8</w:t>
      </w:r>
      <w:r w:rsidRPr="00D00979">
        <w:rPr>
          <w:rFonts w:ascii="Arial" w:eastAsia="Times New Roman" w:hAnsi="Arial" w:cs="Arial"/>
          <w:i/>
        </w:rPr>
        <w:t>.</w:t>
      </w: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5A9C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SADRŽAJ:</w:t>
      </w: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E5A9C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    stranica</w:t>
      </w:r>
    </w:p>
    <w:p w:rsidR="0006286F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286F" w:rsidRDefault="0006286F" w:rsidP="000628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E5A9C">
        <w:rPr>
          <w:rFonts w:ascii="Arial" w:eastAsia="Times New Roman" w:hAnsi="Arial" w:cs="Arial"/>
        </w:rPr>
        <w:t xml:space="preserve">PRIJEDLOG  IZMJENA I DOPUNA PRORAČUNA </w:t>
      </w:r>
      <w:r w:rsidRPr="00270C58">
        <w:rPr>
          <w:rFonts w:ascii="Arial" w:eastAsia="Times New Roman" w:hAnsi="Arial" w:cs="Arial"/>
        </w:rPr>
        <w:t xml:space="preserve">GRADA </w:t>
      </w:r>
    </w:p>
    <w:p w:rsidR="0006286F" w:rsidRPr="00270C58" w:rsidRDefault="0006286F" w:rsidP="0006286F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270C58">
        <w:rPr>
          <w:rFonts w:ascii="Arial" w:eastAsia="Times New Roman" w:hAnsi="Arial" w:cs="Arial"/>
        </w:rPr>
        <w:t>SPLITA ZA 201</w:t>
      </w:r>
      <w:r w:rsidR="00AE4913">
        <w:rPr>
          <w:rFonts w:ascii="Arial" w:eastAsia="Times New Roman" w:hAnsi="Arial" w:cs="Arial"/>
        </w:rPr>
        <w:t>8</w:t>
      </w:r>
      <w:r w:rsidRPr="00270C58">
        <w:rPr>
          <w:rFonts w:ascii="Arial" w:eastAsia="Times New Roman" w:hAnsi="Arial" w:cs="Arial"/>
        </w:rPr>
        <w:t>. GODINU S PROJEKCIJAMA ZA 201</w:t>
      </w:r>
      <w:r w:rsidR="00AE4913">
        <w:rPr>
          <w:rFonts w:ascii="Arial" w:eastAsia="Times New Roman" w:hAnsi="Arial" w:cs="Arial"/>
        </w:rPr>
        <w:t>9.-2020</w:t>
      </w:r>
      <w:r>
        <w:rPr>
          <w:rFonts w:ascii="Arial" w:eastAsia="Times New Roman" w:hAnsi="Arial" w:cs="Arial"/>
        </w:rPr>
        <w:t>………………1</w:t>
      </w:r>
    </w:p>
    <w:p w:rsidR="0006286F" w:rsidRPr="001E5A9C" w:rsidRDefault="0006286F" w:rsidP="0006286F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06286F" w:rsidRDefault="0006286F" w:rsidP="000628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E5A9C">
        <w:rPr>
          <w:rFonts w:ascii="Arial" w:eastAsia="Times New Roman" w:hAnsi="Arial" w:cs="Arial"/>
        </w:rPr>
        <w:t>OBRAZLOŽENJE PRIJEDLOGA  I  IZMJENA I DOPUNA</w:t>
      </w:r>
    </w:p>
    <w:p w:rsidR="0006286F" w:rsidRPr="00270C58" w:rsidRDefault="0006286F" w:rsidP="0006286F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270C58">
        <w:rPr>
          <w:rFonts w:ascii="Arial" w:eastAsia="Times New Roman" w:hAnsi="Arial" w:cs="Arial"/>
        </w:rPr>
        <w:t>PRORAČUNA</w:t>
      </w:r>
      <w:r>
        <w:rPr>
          <w:rFonts w:ascii="Arial" w:eastAsia="Times New Roman" w:hAnsi="Arial" w:cs="Arial"/>
        </w:rPr>
        <w:t xml:space="preserve"> </w:t>
      </w:r>
      <w:r w:rsidRPr="00270C58">
        <w:rPr>
          <w:rFonts w:ascii="Arial" w:eastAsia="Times New Roman" w:hAnsi="Arial" w:cs="Arial"/>
        </w:rPr>
        <w:t>GRADA SPLITA ZA 201</w:t>
      </w:r>
      <w:r w:rsidR="00AE4913">
        <w:rPr>
          <w:rFonts w:ascii="Arial" w:eastAsia="Times New Roman" w:hAnsi="Arial" w:cs="Arial"/>
        </w:rPr>
        <w:t>8</w:t>
      </w:r>
      <w:r w:rsidRPr="00270C58">
        <w:rPr>
          <w:rFonts w:ascii="Arial" w:eastAsia="Times New Roman" w:hAnsi="Arial" w:cs="Arial"/>
        </w:rPr>
        <w:t>. GODINU</w:t>
      </w:r>
      <w:r w:rsidR="00921272">
        <w:rPr>
          <w:rFonts w:ascii="Arial" w:eastAsia="Times New Roman" w:hAnsi="Arial" w:cs="Arial"/>
        </w:rPr>
        <w:t>…………………………</w:t>
      </w:r>
      <w:r w:rsidR="00ED09E9">
        <w:rPr>
          <w:rFonts w:ascii="Arial" w:eastAsia="Times New Roman" w:hAnsi="Arial" w:cs="Arial"/>
        </w:rPr>
        <w:t>…227</w:t>
      </w: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E0A9A" w:rsidRDefault="000E0A9A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1E5A9C">
        <w:rPr>
          <w:rFonts w:ascii="Arial" w:eastAsia="Times New Roman" w:hAnsi="Arial" w:cs="Arial"/>
        </w:rPr>
        <w:lastRenderedPageBreak/>
        <w:t>Na temelju član</w:t>
      </w:r>
      <w:r>
        <w:rPr>
          <w:rFonts w:ascii="Arial" w:eastAsia="Times New Roman" w:hAnsi="Arial" w:cs="Arial"/>
        </w:rPr>
        <w:t>a</w:t>
      </w:r>
      <w:r w:rsidRPr="001E5A9C">
        <w:rPr>
          <w:rFonts w:ascii="Arial" w:eastAsia="Times New Roman" w:hAnsi="Arial" w:cs="Arial"/>
        </w:rPr>
        <w:t>ka 7. i 39.  Zakona o proraču</w:t>
      </w:r>
      <w:r>
        <w:rPr>
          <w:rFonts w:ascii="Arial" w:eastAsia="Times New Roman" w:hAnsi="Arial" w:cs="Arial"/>
        </w:rPr>
        <w:t xml:space="preserve">nu («Narodne novine» br.87/08, </w:t>
      </w:r>
      <w:r w:rsidRPr="001E5A9C">
        <w:rPr>
          <w:rFonts w:ascii="Arial" w:eastAsia="Times New Roman" w:hAnsi="Arial" w:cs="Arial"/>
        </w:rPr>
        <w:t>136/12</w:t>
      </w:r>
      <w:r>
        <w:rPr>
          <w:rFonts w:ascii="Arial" w:eastAsia="Times New Roman" w:hAnsi="Arial" w:cs="Arial"/>
        </w:rPr>
        <w:t xml:space="preserve"> i 15/</w:t>
      </w:r>
      <w:proofErr w:type="spellStart"/>
      <w:r>
        <w:rPr>
          <w:rFonts w:ascii="Arial" w:eastAsia="Times New Roman" w:hAnsi="Arial" w:cs="Arial"/>
        </w:rPr>
        <w:t>15</w:t>
      </w:r>
      <w:proofErr w:type="spellEnd"/>
      <w:r w:rsidRPr="001E5A9C">
        <w:rPr>
          <w:rFonts w:ascii="Arial" w:eastAsia="Times New Roman" w:hAnsi="Arial" w:cs="Arial"/>
        </w:rPr>
        <w:t xml:space="preserve">) i članka 36. Statuta grada Splita </w:t>
      </w:r>
      <w:r w:rsidRPr="001E5A9C">
        <w:rPr>
          <w:rFonts w:ascii="Arial" w:eastAsia="Times New Roman" w:hAnsi="Arial" w:cs="Arial"/>
          <w:lang w:val="en-GB"/>
        </w:rPr>
        <w:t>(«</w:t>
      </w:r>
      <w:proofErr w:type="spellStart"/>
      <w:r w:rsidRPr="001E5A9C">
        <w:rPr>
          <w:rFonts w:ascii="Arial" w:eastAsia="Times New Roman" w:hAnsi="Arial" w:cs="Arial"/>
          <w:lang w:val="en-GB"/>
        </w:rPr>
        <w:t>Službeni</w:t>
      </w:r>
      <w:proofErr w:type="spellEnd"/>
      <w:r w:rsidRPr="001E5A9C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E5A9C">
        <w:rPr>
          <w:rFonts w:ascii="Arial" w:eastAsia="Times New Roman" w:hAnsi="Arial" w:cs="Arial"/>
          <w:lang w:val="en-GB"/>
        </w:rPr>
        <w:t>glasnik</w:t>
      </w:r>
      <w:proofErr w:type="spellEnd"/>
      <w:r w:rsidRPr="001E5A9C">
        <w:rPr>
          <w:rFonts w:ascii="Arial" w:eastAsia="Times New Roman" w:hAnsi="Arial" w:cs="Arial"/>
          <w:lang w:val="en-GB"/>
        </w:rPr>
        <w:t>» b</w:t>
      </w:r>
      <w:r w:rsidR="009C0F3B">
        <w:rPr>
          <w:rFonts w:ascii="Arial" w:eastAsia="Times New Roman" w:hAnsi="Arial" w:cs="Arial"/>
          <w:lang w:val="en-GB"/>
        </w:rPr>
        <w:t xml:space="preserve">r. 17/09, 11/10, 18/13, 39/13, </w:t>
      </w:r>
      <w:r w:rsidRPr="001E5A9C">
        <w:rPr>
          <w:rFonts w:ascii="Arial" w:eastAsia="Times New Roman" w:hAnsi="Arial" w:cs="Arial"/>
          <w:lang w:val="en-GB"/>
        </w:rPr>
        <w:t xml:space="preserve">46/13-pročišćeni </w:t>
      </w:r>
      <w:proofErr w:type="spellStart"/>
      <w:r w:rsidRPr="001E5A9C">
        <w:rPr>
          <w:rFonts w:ascii="Arial" w:eastAsia="Times New Roman" w:hAnsi="Arial" w:cs="Arial"/>
          <w:lang w:val="en-GB"/>
        </w:rPr>
        <w:t>tekst</w:t>
      </w:r>
      <w:proofErr w:type="spellEnd"/>
      <w:r w:rsidR="009C0F3B">
        <w:rPr>
          <w:rFonts w:ascii="Arial" w:eastAsia="Times New Roman" w:hAnsi="Arial" w:cs="Arial"/>
          <w:lang w:val="en-GB"/>
        </w:rPr>
        <w:t xml:space="preserve"> I 11/18</w:t>
      </w:r>
      <w:r w:rsidRPr="001E5A9C">
        <w:rPr>
          <w:rFonts w:ascii="Arial" w:eastAsia="Times New Roman" w:hAnsi="Arial" w:cs="Arial"/>
          <w:lang w:val="en-GB"/>
        </w:rPr>
        <w:t xml:space="preserve">) </w:t>
      </w:r>
      <w:r w:rsidRPr="001E5A9C">
        <w:rPr>
          <w:rFonts w:ascii="Arial" w:eastAsia="Times New Roman" w:hAnsi="Arial" w:cs="Arial"/>
        </w:rPr>
        <w:t>na</w:t>
      </w:r>
      <w:r>
        <w:rPr>
          <w:rFonts w:ascii="Arial" w:eastAsia="Times New Roman" w:hAnsi="Arial" w:cs="Arial"/>
        </w:rPr>
        <w:t xml:space="preserve"> _____</w:t>
      </w:r>
      <w:r w:rsidRPr="001E5A9C">
        <w:rPr>
          <w:rFonts w:ascii="Arial" w:eastAsia="Times New Roman" w:hAnsi="Arial" w:cs="Arial"/>
        </w:rPr>
        <w:t>sjedn</w:t>
      </w:r>
      <w:r>
        <w:rPr>
          <w:rFonts w:ascii="Arial" w:eastAsia="Times New Roman" w:hAnsi="Arial" w:cs="Arial"/>
        </w:rPr>
        <w:t>ici, održanoj _________ 201</w:t>
      </w:r>
      <w:r w:rsidR="00AE4913">
        <w:rPr>
          <w:rFonts w:ascii="Arial" w:eastAsia="Times New Roman" w:hAnsi="Arial" w:cs="Arial"/>
        </w:rPr>
        <w:t>8</w:t>
      </w:r>
      <w:r w:rsidRPr="001E5A9C">
        <w:rPr>
          <w:rFonts w:ascii="Arial" w:eastAsia="Times New Roman" w:hAnsi="Arial" w:cs="Arial"/>
        </w:rPr>
        <w:t xml:space="preserve">. godine, donosi </w:t>
      </w: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1E5A9C">
        <w:rPr>
          <w:rFonts w:ascii="Arial" w:eastAsia="Times New Roman" w:hAnsi="Arial" w:cs="Arial"/>
          <w:b/>
          <w:bCs/>
          <w:sz w:val="24"/>
          <w:szCs w:val="24"/>
        </w:rPr>
        <w:t>IZMJENE I DOPUN</w:t>
      </w:r>
      <w:r>
        <w:rPr>
          <w:rFonts w:ascii="Arial" w:eastAsia="Times New Roman" w:hAnsi="Arial" w:cs="Arial"/>
          <w:b/>
          <w:bCs/>
          <w:sz w:val="24"/>
          <w:szCs w:val="24"/>
        </w:rPr>
        <w:t>E PRORAČUNA GRADA SPLITA ZA 201</w:t>
      </w:r>
      <w:r w:rsidR="00AE4913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>.GODINU SA PROJEKCIJAMA ZA 201</w:t>
      </w:r>
      <w:r w:rsidR="00AE4913">
        <w:rPr>
          <w:rFonts w:ascii="Arial" w:eastAsia="Times New Roman" w:hAnsi="Arial" w:cs="Arial"/>
          <w:b/>
          <w:bCs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</w:rPr>
        <w:t>.-20</w:t>
      </w:r>
      <w:r w:rsidR="00AE491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1E5A9C">
        <w:rPr>
          <w:rFonts w:ascii="Arial" w:eastAsia="Times New Roman" w:hAnsi="Arial" w:cs="Arial"/>
          <w:b/>
          <w:bCs/>
          <w:sz w:val="24"/>
          <w:szCs w:val="24"/>
        </w:rPr>
        <w:t>. GODINU</w:t>
      </w: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E5A9C">
        <w:rPr>
          <w:rFonts w:ascii="Arial" w:eastAsia="Times New Roman" w:hAnsi="Arial" w:cs="Arial"/>
          <w:b/>
          <w:bCs/>
        </w:rPr>
        <w:t xml:space="preserve">I.   OPĆI   DIO </w:t>
      </w: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E5A9C">
        <w:rPr>
          <w:rFonts w:ascii="Arial" w:eastAsia="Times New Roman" w:hAnsi="Arial" w:cs="Arial"/>
          <w:b/>
          <w:bCs/>
        </w:rPr>
        <w:t>Članak 1.</w:t>
      </w: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 Proračunu Grada Splita za 201</w:t>
      </w:r>
      <w:r w:rsidR="00AE4913">
        <w:rPr>
          <w:rFonts w:ascii="Arial" w:eastAsia="Times New Roman" w:hAnsi="Arial" w:cs="Arial"/>
        </w:rPr>
        <w:t>8</w:t>
      </w:r>
      <w:r w:rsidRPr="001E5A9C">
        <w:rPr>
          <w:rFonts w:ascii="Arial" w:eastAsia="Times New Roman" w:hAnsi="Arial" w:cs="Arial"/>
        </w:rPr>
        <w:t>. godinu sa projekcijam</w:t>
      </w:r>
      <w:r>
        <w:rPr>
          <w:rFonts w:ascii="Arial" w:eastAsia="Times New Roman" w:hAnsi="Arial" w:cs="Arial"/>
        </w:rPr>
        <w:t>a za 201</w:t>
      </w:r>
      <w:r w:rsidR="00AE4913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.-20</w:t>
      </w:r>
      <w:r w:rsidR="00AE4913">
        <w:rPr>
          <w:rFonts w:ascii="Arial" w:eastAsia="Times New Roman" w:hAnsi="Arial" w:cs="Arial"/>
        </w:rPr>
        <w:t>20</w:t>
      </w:r>
      <w:r w:rsidRPr="001E5A9C">
        <w:rPr>
          <w:rFonts w:ascii="Arial" w:eastAsia="Times New Roman" w:hAnsi="Arial" w:cs="Arial"/>
        </w:rPr>
        <w:t>. g</w:t>
      </w:r>
      <w:r>
        <w:rPr>
          <w:rFonts w:ascii="Arial" w:eastAsia="Times New Roman" w:hAnsi="Arial" w:cs="Arial"/>
        </w:rPr>
        <w:t>odinu («Službeni glasnik» br. 46/15</w:t>
      </w:r>
      <w:r w:rsidRPr="001E5A9C">
        <w:rPr>
          <w:rFonts w:ascii="Arial" w:eastAsia="Times New Roman" w:hAnsi="Arial" w:cs="Arial"/>
        </w:rPr>
        <w:t>) članak 1. mijenja se i glasi:</w:t>
      </w: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«Proračun Grada Splita za 201</w:t>
      </w:r>
      <w:r w:rsidR="00AE4913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 godinu sa projekcijama za 201</w:t>
      </w:r>
      <w:r w:rsidR="00AE4913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.-20</w:t>
      </w:r>
      <w:r w:rsidR="00AE4913">
        <w:rPr>
          <w:rFonts w:ascii="Arial" w:eastAsia="Times New Roman" w:hAnsi="Arial" w:cs="Arial"/>
        </w:rPr>
        <w:t>20</w:t>
      </w:r>
      <w:r w:rsidRPr="001E5A9C">
        <w:rPr>
          <w:rFonts w:ascii="Arial" w:eastAsia="Times New Roman" w:hAnsi="Arial" w:cs="Arial"/>
        </w:rPr>
        <w:t>. godinu  (u daljnjem tekstu: Proračun)  sastoji se od:</w:t>
      </w: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6286F" w:rsidRDefault="0006286F" w:rsidP="003C2CE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3C2CE6" w:rsidRPr="001E5A9C" w:rsidRDefault="003C2CE6" w:rsidP="003C2CE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E5A9C">
        <w:rPr>
          <w:rFonts w:ascii="Arial" w:eastAsia="Times New Roman" w:hAnsi="Arial" w:cs="Arial"/>
          <w:b/>
          <w:bCs/>
        </w:rPr>
        <w:lastRenderedPageBreak/>
        <w:t>Članak 2.</w:t>
      </w: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06286F" w:rsidRPr="00752E40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52E40">
        <w:rPr>
          <w:rFonts w:ascii="Arial" w:eastAsia="Times New Roman" w:hAnsi="Arial" w:cs="Arial"/>
        </w:rPr>
        <w:t>Članak 2. mijenja se i glasi:</w:t>
      </w:r>
    </w:p>
    <w:p w:rsidR="0006286F" w:rsidRPr="00752E40" w:rsidRDefault="000E0A9A" w:rsidP="0006286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06286F" w:rsidRPr="00752E40">
        <w:rPr>
          <w:rFonts w:ascii="Arial" w:eastAsia="Times New Roman" w:hAnsi="Arial" w:cs="Arial"/>
        </w:rPr>
        <w:t>Prihodi i rashodi  te primici i izdaci po ekono</w:t>
      </w:r>
      <w:r>
        <w:rPr>
          <w:rFonts w:ascii="Arial" w:eastAsia="Times New Roman" w:hAnsi="Arial" w:cs="Arial"/>
        </w:rPr>
        <w:t>mskoj klasifikaciji utvrđuju se</w:t>
      </w:r>
      <w:r w:rsidR="0006286F" w:rsidRPr="00752E40">
        <w:rPr>
          <w:rFonts w:ascii="Arial" w:eastAsia="Times New Roman" w:hAnsi="Arial" w:cs="Arial"/>
        </w:rPr>
        <w:t xml:space="preserve"> u Računu prihoda i rashoda i Računu zaduživanja/financiranja za 201</w:t>
      </w:r>
      <w:r w:rsidR="00AE4913" w:rsidRPr="00752E40">
        <w:rPr>
          <w:rFonts w:ascii="Arial" w:eastAsia="Times New Roman" w:hAnsi="Arial" w:cs="Arial"/>
        </w:rPr>
        <w:t>8</w:t>
      </w:r>
      <w:r w:rsidR="0006286F" w:rsidRPr="00752E40">
        <w:rPr>
          <w:rFonts w:ascii="Arial" w:eastAsia="Times New Roman" w:hAnsi="Arial" w:cs="Arial"/>
        </w:rPr>
        <w:t>., 201</w:t>
      </w:r>
      <w:r w:rsidR="00AE4913" w:rsidRPr="00752E40">
        <w:rPr>
          <w:rFonts w:ascii="Arial" w:eastAsia="Times New Roman" w:hAnsi="Arial" w:cs="Arial"/>
        </w:rPr>
        <w:t>9</w:t>
      </w:r>
      <w:r w:rsidR="0006286F" w:rsidRPr="00752E40">
        <w:rPr>
          <w:rFonts w:ascii="Arial" w:eastAsia="Times New Roman" w:hAnsi="Arial" w:cs="Arial"/>
        </w:rPr>
        <w:t>. i 20</w:t>
      </w:r>
      <w:r w:rsidR="00AE4913" w:rsidRPr="00752E40">
        <w:rPr>
          <w:rFonts w:ascii="Arial" w:eastAsia="Times New Roman" w:hAnsi="Arial" w:cs="Arial"/>
        </w:rPr>
        <w:t>20</w:t>
      </w:r>
      <w:r w:rsidR="0006286F" w:rsidRPr="00752E40">
        <w:rPr>
          <w:rFonts w:ascii="Arial" w:eastAsia="Times New Roman" w:hAnsi="Arial" w:cs="Arial"/>
        </w:rPr>
        <w:t xml:space="preserve">.godinu, kako slijedi:  </w:t>
      </w:r>
    </w:p>
    <w:p w:rsidR="0006286F" w:rsidRPr="00752E40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1E5A9C">
        <w:rPr>
          <w:rFonts w:ascii="Arial" w:eastAsia="Times New Roman" w:hAnsi="Arial" w:cs="Arial"/>
          <w:b/>
          <w:bCs/>
        </w:rPr>
        <w:lastRenderedPageBreak/>
        <w:t>II .   POSEBNI DIO</w:t>
      </w: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E5A9C">
        <w:rPr>
          <w:rFonts w:ascii="Arial" w:eastAsia="Times New Roman" w:hAnsi="Arial" w:cs="Arial"/>
          <w:b/>
          <w:bCs/>
        </w:rPr>
        <w:t>Članak 3.</w:t>
      </w:r>
    </w:p>
    <w:p w:rsidR="0006286F" w:rsidRPr="001E5A9C" w:rsidRDefault="0006286F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6286F" w:rsidRPr="001E5A9C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  <w:r w:rsidRPr="001E5A9C">
        <w:rPr>
          <w:rFonts w:ascii="Arial" w:eastAsia="Times New Roman" w:hAnsi="Arial" w:cs="Arial"/>
        </w:rPr>
        <w:t>Članak 3. mijenja se i glasi:</w:t>
      </w:r>
    </w:p>
    <w:p w:rsidR="0006286F" w:rsidRPr="00752E40" w:rsidRDefault="0006286F" w:rsidP="0006286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52E40">
        <w:rPr>
          <w:rFonts w:ascii="Arial" w:eastAsia="Times New Roman" w:hAnsi="Arial" w:cs="Arial"/>
        </w:rPr>
        <w:t xml:space="preserve">«Rashodi poslovanja i  rashodi za nabavu nefinancijske imovine </w:t>
      </w:r>
      <w:r w:rsidR="00E354B7" w:rsidRPr="00752E40">
        <w:rPr>
          <w:rFonts w:ascii="Arial" w:eastAsia="Times New Roman" w:hAnsi="Arial" w:cs="Arial"/>
        </w:rPr>
        <w:t xml:space="preserve">u Proračunu u ukupnoj svoti od </w:t>
      </w:r>
      <w:r w:rsidR="00752E40" w:rsidRPr="00752E40">
        <w:rPr>
          <w:rFonts w:ascii="Arial" w:eastAsia="Times New Roman" w:hAnsi="Arial" w:cs="Arial"/>
        </w:rPr>
        <w:t xml:space="preserve">934.835.025 </w:t>
      </w:r>
      <w:r w:rsidR="00E354B7" w:rsidRPr="00752E40">
        <w:rPr>
          <w:rFonts w:ascii="Arial" w:eastAsia="Times New Roman" w:hAnsi="Arial" w:cs="Arial"/>
        </w:rPr>
        <w:t>kun</w:t>
      </w:r>
      <w:r w:rsidR="00752E40" w:rsidRPr="00752E40">
        <w:rPr>
          <w:rFonts w:ascii="Arial" w:eastAsia="Times New Roman" w:hAnsi="Arial" w:cs="Arial"/>
        </w:rPr>
        <w:t>a</w:t>
      </w:r>
      <w:r w:rsidRPr="00752E40">
        <w:rPr>
          <w:rFonts w:ascii="Arial" w:eastAsia="Times New Roman" w:hAnsi="Arial" w:cs="Arial"/>
        </w:rPr>
        <w:t xml:space="preserve"> i izdaci za financijsku imovinu i otplatu zajmova u svoti od </w:t>
      </w:r>
      <w:r w:rsidR="00752E40" w:rsidRPr="00752E40">
        <w:rPr>
          <w:rFonts w:ascii="Arial" w:eastAsia="Times New Roman" w:hAnsi="Arial" w:cs="Arial"/>
        </w:rPr>
        <w:t>45.058.963</w:t>
      </w:r>
      <w:r w:rsidR="0003509C" w:rsidRPr="00752E40">
        <w:rPr>
          <w:rFonts w:ascii="Arial" w:eastAsia="Times New Roman" w:hAnsi="Arial" w:cs="Arial"/>
        </w:rPr>
        <w:t xml:space="preserve"> </w:t>
      </w:r>
      <w:r w:rsidRPr="00752E40">
        <w:rPr>
          <w:rFonts w:ascii="Arial" w:eastAsia="Times New Roman" w:hAnsi="Arial" w:cs="Arial"/>
        </w:rPr>
        <w:t>kun</w:t>
      </w:r>
      <w:r w:rsidR="00752E40" w:rsidRPr="00752E40">
        <w:rPr>
          <w:rFonts w:ascii="Arial" w:eastAsia="Times New Roman" w:hAnsi="Arial" w:cs="Arial"/>
        </w:rPr>
        <w:t>e</w:t>
      </w:r>
      <w:r w:rsidRPr="00752E40">
        <w:rPr>
          <w:rFonts w:ascii="Arial" w:eastAsia="Times New Roman" w:hAnsi="Arial" w:cs="Arial"/>
        </w:rPr>
        <w:t xml:space="preserve"> iskazani prema programskoj, ekonomskoj, funkcijskoj klasifikaciji i izvorima financiranja raspoređuju se po nositeljima i korisnicima u Posebnom dijelu Proračuna  kako slijedi:</w:t>
      </w: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Pr="001E5A9C" w:rsidRDefault="00917D74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0E0A9A" w:rsidRPr="001E5A9C" w:rsidRDefault="000E0A9A" w:rsidP="0006286F">
      <w:pPr>
        <w:spacing w:after="0" w:line="240" w:lineRule="auto"/>
        <w:rPr>
          <w:rFonts w:ascii="Arial" w:eastAsia="Times New Roman" w:hAnsi="Arial" w:cs="Arial"/>
        </w:rPr>
      </w:pP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917D74" w:rsidRPr="00917D74" w:rsidRDefault="00917D74" w:rsidP="00917D7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17D74">
        <w:rPr>
          <w:rFonts w:ascii="Arial" w:eastAsia="Times New Roman" w:hAnsi="Arial" w:cs="Arial"/>
          <w:b/>
        </w:rPr>
        <w:lastRenderedPageBreak/>
        <w:t>III. PRORAČUNSKI KORISNICI</w:t>
      </w:r>
    </w:p>
    <w:p w:rsidR="00917D74" w:rsidRDefault="00917D74" w:rsidP="00917D7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17D74" w:rsidRPr="00917D74" w:rsidRDefault="00917D74" w:rsidP="00917D7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17D74" w:rsidRPr="00917D74" w:rsidRDefault="00917D74" w:rsidP="00917D7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17D74">
        <w:rPr>
          <w:rFonts w:ascii="Arial" w:eastAsia="Times New Roman" w:hAnsi="Arial" w:cs="Arial"/>
          <w:b/>
        </w:rPr>
        <w:t>Članak 4.</w:t>
      </w:r>
    </w:p>
    <w:p w:rsidR="00917D74" w:rsidRPr="00917D74" w:rsidRDefault="00917D74" w:rsidP="00917D74">
      <w:pPr>
        <w:spacing w:after="0" w:line="240" w:lineRule="auto"/>
        <w:rPr>
          <w:rFonts w:ascii="Arial" w:eastAsia="Times New Roman" w:hAnsi="Arial" w:cs="Arial"/>
        </w:rPr>
      </w:pPr>
    </w:p>
    <w:p w:rsidR="00917D74" w:rsidRPr="00917D74" w:rsidRDefault="00917D74" w:rsidP="00917D74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7D74">
        <w:rPr>
          <w:rFonts w:ascii="Arial" w:eastAsia="Times New Roman" w:hAnsi="Arial" w:cs="Arial"/>
        </w:rPr>
        <w:t xml:space="preserve">Rashodi i izdaci po proračunskim korisnicima, a koji su sadržani u ukupnim iznosima u razdjelima </w:t>
      </w:r>
      <w:r w:rsidR="00AE4913">
        <w:rPr>
          <w:rFonts w:ascii="Arial" w:eastAsia="Times New Roman" w:hAnsi="Arial" w:cs="Arial"/>
        </w:rPr>
        <w:t>društvenih djelatnosti</w:t>
      </w:r>
      <w:r w:rsidRPr="00917D74">
        <w:rPr>
          <w:rFonts w:ascii="Arial" w:eastAsia="Times New Roman" w:hAnsi="Arial" w:cs="Arial"/>
        </w:rPr>
        <w:t xml:space="preserve">, </w:t>
      </w:r>
      <w:r w:rsidR="00AE4913">
        <w:rPr>
          <w:rFonts w:ascii="Arial" w:eastAsia="Times New Roman" w:hAnsi="Arial" w:cs="Arial"/>
        </w:rPr>
        <w:t>u Uredu Grada, u socijalne zaštite</w:t>
      </w:r>
      <w:r w:rsidRPr="00917D74">
        <w:rPr>
          <w:rFonts w:ascii="Arial" w:eastAsia="Times New Roman" w:hAnsi="Arial" w:cs="Arial"/>
        </w:rPr>
        <w:t xml:space="preserve"> daju se pojedinačno po ustanovama,  osnovnim školama, vijećima nacionalnih manjina, Javnoj vatrogasnoj postrojbi i Javnoj ustanovi “Sportski objekti”, </w:t>
      </w:r>
      <w:r w:rsidR="00AE4913">
        <w:rPr>
          <w:rFonts w:ascii="Arial" w:eastAsia="Times New Roman" w:hAnsi="Arial" w:cs="Arial"/>
        </w:rPr>
        <w:t>Centar za profesionalnu rehabilitaciju Split, raspoređuju se po</w:t>
      </w:r>
      <w:r w:rsidRPr="00917D74">
        <w:rPr>
          <w:rFonts w:ascii="Arial" w:eastAsia="Times New Roman" w:hAnsi="Arial" w:cs="Arial"/>
        </w:rPr>
        <w:t xml:space="preserve"> ekonomskoj, organizacijskoj</w:t>
      </w:r>
      <w:r w:rsidR="00AE4913">
        <w:rPr>
          <w:rFonts w:ascii="Arial" w:eastAsia="Times New Roman" w:hAnsi="Arial" w:cs="Arial"/>
        </w:rPr>
        <w:t xml:space="preserve"> i  programskoj klasifikaciji i</w:t>
      </w:r>
      <w:r w:rsidRPr="00917D74">
        <w:rPr>
          <w:rFonts w:ascii="Arial" w:eastAsia="Times New Roman" w:hAnsi="Arial" w:cs="Arial"/>
        </w:rPr>
        <w:t xml:space="preserve"> po izvorima financiranja i  utvrđuju se kako slijedi:   </w:t>
      </w:r>
    </w:p>
    <w:p w:rsidR="0006286F" w:rsidRPr="001E5A9C" w:rsidRDefault="0006286F" w:rsidP="0006286F">
      <w:pPr>
        <w:spacing w:after="0" w:line="240" w:lineRule="auto"/>
        <w:rPr>
          <w:rFonts w:ascii="Arial" w:eastAsia="Times New Roman" w:hAnsi="Arial" w:cs="Arial"/>
        </w:rPr>
      </w:pPr>
    </w:p>
    <w:p w:rsidR="003C2CE6" w:rsidRDefault="003C2CE6" w:rsidP="0006286F">
      <w:pPr>
        <w:spacing w:after="0" w:line="240" w:lineRule="auto"/>
        <w:rPr>
          <w:rFonts w:ascii="Arial" w:eastAsia="Times New Roman" w:hAnsi="Arial" w:cs="Arial"/>
        </w:rPr>
        <w:sectPr w:rsidR="003C2CE6" w:rsidSect="003C2C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578A" w:rsidRPr="0077578A" w:rsidRDefault="0077578A" w:rsidP="007757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77578A">
        <w:rPr>
          <w:rFonts w:ascii="Arial" w:eastAsia="Times New Roman" w:hAnsi="Arial" w:cs="Arial"/>
          <w:b/>
          <w:bCs/>
        </w:rPr>
        <w:lastRenderedPageBreak/>
        <w:t>IV. PLAN RAZVOJNIH PROGRAMA ZA RAZDOBLJE 2018.-2020.</w:t>
      </w: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7578A">
        <w:rPr>
          <w:rFonts w:ascii="Arial" w:eastAsia="Times New Roman" w:hAnsi="Arial" w:cs="Arial"/>
          <w:b/>
          <w:bCs/>
        </w:rPr>
        <w:t>Članak 5.</w:t>
      </w:r>
    </w:p>
    <w:p w:rsidR="0077578A" w:rsidRPr="0077578A" w:rsidRDefault="0077578A" w:rsidP="0077578A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7578A">
        <w:rPr>
          <w:rFonts w:ascii="Arial" w:eastAsia="Times New Roman" w:hAnsi="Arial" w:cs="Arial"/>
          <w:bCs/>
        </w:rPr>
        <w:t>Članak 5. mijenja se i glasi:</w:t>
      </w:r>
    </w:p>
    <w:p w:rsidR="0077578A" w:rsidRPr="0077578A" w:rsidRDefault="0077578A" w:rsidP="0077578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7578A">
        <w:rPr>
          <w:rFonts w:ascii="Arial" w:eastAsia="Times New Roman" w:hAnsi="Arial" w:cs="Arial"/>
          <w:bCs/>
        </w:rPr>
        <w:t>„Rashodi utvrđeni u Planu razvojnih programa za razdoblje 2018.-2020. sastavni su dio Proračuna  i utvrđuju se kako slijedi:</w:t>
      </w:r>
    </w:p>
    <w:p w:rsidR="0077578A" w:rsidRPr="0077578A" w:rsidRDefault="0077578A" w:rsidP="0077578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numPr>
          <w:ilvl w:val="0"/>
          <w:numId w:val="48"/>
        </w:numPr>
        <w:contextualSpacing/>
        <w:rPr>
          <w:rFonts w:ascii="Arial" w:eastAsia="Calibri" w:hAnsi="Arial" w:cs="Times New Roman"/>
          <w:b/>
        </w:rPr>
        <w:sectPr w:rsidR="0077578A" w:rsidRPr="0077578A" w:rsidSect="006D2F4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7578A" w:rsidRPr="0077578A" w:rsidRDefault="0077578A" w:rsidP="0077578A">
      <w:pPr>
        <w:numPr>
          <w:ilvl w:val="0"/>
          <w:numId w:val="48"/>
        </w:numPr>
        <w:contextualSpacing/>
        <w:rPr>
          <w:rFonts w:ascii="Arial" w:eastAsia="Calibri" w:hAnsi="Arial" w:cs="Times New Roman"/>
          <w:b/>
        </w:rPr>
      </w:pPr>
      <w:r w:rsidRPr="0077578A">
        <w:rPr>
          <w:rFonts w:ascii="Arial" w:eastAsia="Calibri" w:hAnsi="Arial" w:cs="Times New Roman"/>
          <w:b/>
        </w:rPr>
        <w:lastRenderedPageBreak/>
        <w:t>URED GRADA</w:t>
      </w:r>
    </w:p>
    <w:tbl>
      <w:tblPr>
        <w:tblpPr w:leftFromText="180" w:rightFromText="180" w:vertAnchor="page" w:horzAnchor="margin" w:tblpY="2491"/>
        <w:tblW w:w="14283" w:type="dxa"/>
        <w:tblLayout w:type="fixed"/>
        <w:tblLook w:val="04A0" w:firstRow="1" w:lastRow="0" w:firstColumn="1" w:lastColumn="0" w:noHBand="0" w:noVBand="1"/>
      </w:tblPr>
      <w:tblGrid>
        <w:gridCol w:w="539"/>
        <w:gridCol w:w="556"/>
        <w:gridCol w:w="714"/>
        <w:gridCol w:w="809"/>
        <w:gridCol w:w="1674"/>
        <w:gridCol w:w="602"/>
        <w:gridCol w:w="863"/>
        <w:gridCol w:w="863"/>
        <w:gridCol w:w="719"/>
        <w:gridCol w:w="1302"/>
        <w:gridCol w:w="1930"/>
        <w:gridCol w:w="1099"/>
        <w:gridCol w:w="1338"/>
        <w:gridCol w:w="1275"/>
      </w:tblGrid>
      <w:tr w:rsidR="0077578A" w:rsidRPr="0077578A" w:rsidTr="006D2F47">
        <w:trPr>
          <w:trHeight w:val="25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mjere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u proračunu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Aktivnosti / Projekti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Pokazatelji rezultata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Polazna vrijednost 2017.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Ciljane vrijednosti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projekta  /  aktivnosti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Rizici i slabosti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Trajanje projekta  /  aktivnosti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Rebalans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</w:tr>
      <w:tr w:rsidR="0077578A" w:rsidRPr="0077578A" w:rsidTr="006D2F47">
        <w:trPr>
          <w:trHeight w:val="25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2019.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2020.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59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7578A" w:rsidRPr="0077578A" w:rsidRDefault="0077578A" w:rsidP="007757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Povećanje prepoznat. Grada u međunarodnim okvirima i turističkom tržištu; razvoj Grada kao kulturnog i administrativnog centra regije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78A" w:rsidRPr="0077578A" w:rsidRDefault="0077578A" w:rsidP="007757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Revitalizacija i uređenje stare gradske jezgre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A05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1000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saniranih objekata i uklonjenih potpornih skela u staroj gradskoj jezgri/ izrađeni projekti i snimci objekata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2/1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Sanacija objekata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Većina objekata je u privatnom vlasništvu; otežan uvid u građevinsko stanje i mogućnosti vlasnika.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višegodišnje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1.250.000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880.000</w:t>
            </w:r>
          </w:p>
        </w:tc>
      </w:tr>
      <w:tr w:rsidR="0077578A" w:rsidRPr="0077578A" w:rsidTr="006D2F47">
        <w:trPr>
          <w:trHeight w:val="7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Površina saniranih pločnika u m2/ duljina saniranih antičkih kanala u m1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0/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0/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50/200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Sanacija pločnika i antičke</w:t>
            </w: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br/>
              <w:t>kanalizacije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Složeno usklađivanje projekta s programima obnove komunalne infrastrukture drugih službi; nemogućnost odvijanja radova u turističkoj sezoni.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višegodišnje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400.000</w:t>
            </w:r>
          </w:p>
        </w:tc>
      </w:tr>
      <w:tr w:rsidR="0077578A" w:rsidRPr="0077578A" w:rsidTr="006D2F47">
        <w:trPr>
          <w:trHeight w:val="3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Površina pročelja očišćenih od grafita u 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Čišćenje grafita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Nepredvidljiva učestalost i intenzitet pojavljivanja grafita.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135.000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122.000</w:t>
            </w:r>
          </w:p>
        </w:tc>
      </w:tr>
      <w:tr w:rsidR="0077578A" w:rsidRPr="0077578A" w:rsidTr="006D2F47">
        <w:trPr>
          <w:trHeight w:val="5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Površina saniranih pročelja gradskih bedema u m2 / duljina obnovljene srednjovjekovne šetnice u m1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400/0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600/20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600/20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300/20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Uređenje bedema-šetnica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Neriješeni imovinsko-pravni odnosi; uzurpacija javne površine od privatnih osoba.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višegodišnje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732.000</w:t>
            </w:r>
          </w:p>
        </w:tc>
      </w:tr>
      <w:tr w:rsidR="0077578A" w:rsidRPr="0077578A" w:rsidTr="006D2F47">
        <w:trPr>
          <w:trHeight w:val="4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popravljenih / novo postavljenih informacijskih tabli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 / 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 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 / 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 /2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Signalizacija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Nepredvidljiva dinamika izmjene namjene poslovnih prostora o kojima se daje informacija.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3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saniranih objekata ili njihovih dijelova opasnih po okolinu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Hitne intervencije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Nepredvidljiva učestalost potreba za hitnom intervencijom.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14.000</w:t>
            </w:r>
          </w:p>
        </w:tc>
      </w:tr>
      <w:tr w:rsidR="0077578A" w:rsidRPr="0077578A" w:rsidTr="006D2F47">
        <w:trPr>
          <w:trHeight w:val="45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obnovljenih javnih spomenika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Javni spomenici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Nepostojanje evidencije i tehničke dokumentacije kao i 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nedostatk</w:t>
            </w:r>
            <w:proofErr w:type="spellEnd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propisa o nadležnosti.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višegodišnje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134.000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176.000</w:t>
            </w:r>
          </w:p>
        </w:tc>
      </w:tr>
      <w:tr w:rsidR="0077578A" w:rsidRPr="0077578A" w:rsidTr="006D2F47">
        <w:trPr>
          <w:trHeight w:val="45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izrađenih planova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Izrada Plana upravljanja gradskom jezgrom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Nepostojanje evidencije i tehničke dokumentacije kao i 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nedostatk</w:t>
            </w:r>
            <w:proofErr w:type="spellEnd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propisa o nadležnosti.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višegodišnje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37.000</w:t>
            </w:r>
          </w:p>
        </w:tc>
      </w:tr>
      <w:tr w:rsidR="0077578A" w:rsidRPr="0077578A" w:rsidTr="006D2F47">
        <w:trPr>
          <w:trHeight w:val="3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A200001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izdanih publikacija i kataloga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Publikacije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nedostatak sredstava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120.000</w:t>
            </w:r>
          </w:p>
        </w:tc>
      </w:tr>
      <w:tr w:rsidR="0077578A" w:rsidRPr="0077578A" w:rsidTr="006D2F47">
        <w:trPr>
          <w:trHeight w:val="2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A200003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realiziranih izložbi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Izložbena djelatnost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nedostatak sredstava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4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K300001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Površina saniranog Vestibula / 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Decumanusa</w:t>
            </w:r>
            <w:proofErr w:type="spellEnd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u m2 površine zida, odnosno pločnika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50/0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0/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0/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0/200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Sanacija Peristila-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Decumanus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Dugogodišnja zapuštenost; nemogućnost odvijanja radova u turističkoj sezoni.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višegodišnje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85.000</w:t>
            </w:r>
          </w:p>
        </w:tc>
      </w:tr>
      <w:tr w:rsidR="0077578A" w:rsidRPr="0077578A" w:rsidTr="006D2F47">
        <w:trPr>
          <w:trHeight w:val="4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K300002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Rekonstruirana površina; broj posjetitelja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300/0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15/2000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0/2000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Pristup ophodu na sjevernom zidu Dioklecijanove palače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Neočekivani arheološki nalazi; konzervatorski zahtjevi uslijed novih nalaza¸nedostatak sredstava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 godine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400.000</w:t>
            </w:r>
          </w:p>
        </w:tc>
      </w:tr>
      <w:tr w:rsidR="0077578A" w:rsidRPr="0077578A" w:rsidTr="006D2F47">
        <w:trPr>
          <w:trHeight w:val="3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K300003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Rekonstruirana površina; broj posjetitelja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0/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300/2000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0/3000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Uređenje Stare gradske vijećnice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nedostatak sredstava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 godina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45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K300004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izrađenih projekata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Projekti Dioklecijanova palača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nedostatak sredstava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višegodišnje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258"/>
        </w:trPr>
        <w:tc>
          <w:tcPr>
            <w:tcW w:w="2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8.348.000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2.966.000</w:t>
            </w:r>
          </w:p>
        </w:tc>
      </w:tr>
    </w:tbl>
    <w:p w:rsidR="0077578A" w:rsidRPr="0077578A" w:rsidRDefault="0077578A" w:rsidP="0077578A">
      <w:pPr>
        <w:ind w:left="1080"/>
        <w:contextualSpacing/>
        <w:rPr>
          <w:rFonts w:ascii="Arial" w:eastAsia="Calibri" w:hAnsi="Arial" w:cs="Times New Roman"/>
          <w:b/>
        </w:rPr>
      </w:pPr>
      <w:r w:rsidRPr="0077578A">
        <w:rPr>
          <w:rFonts w:ascii="Arial" w:eastAsia="Calibri" w:hAnsi="Arial" w:cs="Times New Roman"/>
          <w:b/>
        </w:rPr>
        <w:t>ODSJEK ZA STARU GRADSKU JEZGRU I BAŠTINU</w:t>
      </w:r>
    </w:p>
    <w:p w:rsidR="0077578A" w:rsidRPr="0077578A" w:rsidRDefault="0077578A" w:rsidP="0077578A">
      <w:pPr>
        <w:rPr>
          <w:rFonts w:ascii="Arial" w:eastAsia="Calibri" w:hAnsi="Arial" w:cs="Times New Roman"/>
          <w:b/>
        </w:rPr>
      </w:pPr>
      <w:r w:rsidRPr="0077578A">
        <w:rPr>
          <w:rFonts w:ascii="Arial" w:eastAsia="Calibri" w:hAnsi="Arial" w:cs="Times New Roman"/>
          <w:b/>
        </w:rPr>
        <w:lastRenderedPageBreak/>
        <w:t>ODSJEK ZA SURADNJU SA BRANITELJIMA I BRANITELJSKIM UDRUGAMA</w:t>
      </w:r>
    </w:p>
    <w:p w:rsidR="0077578A" w:rsidRPr="0077578A" w:rsidRDefault="0077578A" w:rsidP="0077578A">
      <w:pPr>
        <w:rPr>
          <w:rFonts w:ascii="Arial" w:eastAsia="Calibri" w:hAnsi="Arial" w:cs="Times New Roman"/>
          <w:b/>
        </w:rPr>
      </w:pPr>
    </w:p>
    <w:tbl>
      <w:tblPr>
        <w:tblpPr w:leftFromText="180" w:rightFromText="180" w:vertAnchor="text" w:tblpX="-4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6"/>
        <w:gridCol w:w="910"/>
        <w:gridCol w:w="894"/>
        <w:gridCol w:w="949"/>
        <w:gridCol w:w="747"/>
        <w:gridCol w:w="840"/>
        <w:gridCol w:w="840"/>
        <w:gridCol w:w="651"/>
        <w:gridCol w:w="965"/>
        <w:gridCol w:w="1440"/>
        <w:gridCol w:w="1011"/>
        <w:gridCol w:w="1488"/>
        <w:gridCol w:w="1417"/>
      </w:tblGrid>
      <w:tr w:rsidR="0077578A" w:rsidRPr="0077578A" w:rsidTr="006D2F47">
        <w:trPr>
          <w:trHeight w:val="360"/>
        </w:trPr>
        <w:tc>
          <w:tcPr>
            <w:tcW w:w="1065" w:type="dxa"/>
            <w:vMerge w:val="restart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Naziv cilja</w:t>
            </w:r>
          </w:p>
        </w:tc>
        <w:tc>
          <w:tcPr>
            <w:tcW w:w="1066" w:type="dxa"/>
            <w:vMerge w:val="restart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Naziv mjere</w:t>
            </w:r>
          </w:p>
        </w:tc>
        <w:tc>
          <w:tcPr>
            <w:tcW w:w="910" w:type="dxa"/>
            <w:vMerge w:val="restart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Program u proračunu</w:t>
            </w:r>
          </w:p>
        </w:tc>
        <w:tc>
          <w:tcPr>
            <w:tcW w:w="894" w:type="dxa"/>
            <w:vMerge w:val="restart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Aktivnosti / Projekti</w:t>
            </w:r>
          </w:p>
        </w:tc>
        <w:tc>
          <w:tcPr>
            <w:tcW w:w="949" w:type="dxa"/>
            <w:vMerge w:val="restart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Pokazatelji rezultata</w:t>
            </w:r>
          </w:p>
        </w:tc>
        <w:tc>
          <w:tcPr>
            <w:tcW w:w="747" w:type="dxa"/>
            <w:vMerge w:val="restart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Polazna vrijed. 2017.</w:t>
            </w:r>
          </w:p>
        </w:tc>
        <w:tc>
          <w:tcPr>
            <w:tcW w:w="2331" w:type="dxa"/>
            <w:gridSpan w:val="3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Ciljane vrijednosti</w:t>
            </w:r>
          </w:p>
        </w:tc>
        <w:tc>
          <w:tcPr>
            <w:tcW w:w="965" w:type="dxa"/>
            <w:vMerge w:val="restart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Naziv projekta / aktivnosti</w:t>
            </w:r>
          </w:p>
        </w:tc>
        <w:tc>
          <w:tcPr>
            <w:tcW w:w="1440" w:type="dxa"/>
            <w:vMerge w:val="restart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Rizici i slabosti </w:t>
            </w:r>
          </w:p>
        </w:tc>
        <w:tc>
          <w:tcPr>
            <w:tcW w:w="1011" w:type="dxa"/>
            <w:vMerge w:val="restart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Trajanje projekta/ aktivnosti</w:t>
            </w:r>
          </w:p>
        </w:tc>
        <w:tc>
          <w:tcPr>
            <w:tcW w:w="1488" w:type="dxa"/>
            <w:vMerge w:val="restart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2018.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Rebalans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 2018.</w:t>
            </w:r>
          </w:p>
        </w:tc>
      </w:tr>
      <w:tr w:rsidR="0077578A" w:rsidRPr="0077578A" w:rsidTr="006D2F4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2018.</w:t>
            </w:r>
          </w:p>
        </w:tc>
        <w:tc>
          <w:tcPr>
            <w:tcW w:w="840" w:type="dxa"/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2019.</w:t>
            </w:r>
          </w:p>
        </w:tc>
        <w:tc>
          <w:tcPr>
            <w:tcW w:w="651" w:type="dxa"/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2020.</w:t>
            </w:r>
          </w:p>
        </w:tc>
        <w:tc>
          <w:tcPr>
            <w:tcW w:w="0" w:type="auto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8" w:type="dxa"/>
            <w:vMerge/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7578A" w:rsidRPr="0077578A" w:rsidTr="006D2F47">
        <w:trPr>
          <w:trHeight w:val="5392"/>
        </w:trPr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Izgradnja stambenih jedinica za potrebe stambenog zbrinjavanja HRVI-a iz Domovinskog rata i članova njihovih obitelji sukladno čl. 40. ZOPHBRD-a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Stambeno zbrinjavanje HRVI-a iz 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Dom.rata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i članova njihovih obitelji sukladno čl.40.zakona o pravima hrvatskih branitelja iz Domovinskog rata i članova njihovih obitelji</w:t>
            </w:r>
          </w:p>
        </w:tc>
        <w:tc>
          <w:tcPr>
            <w:tcW w:w="9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A06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1000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K200001</w:t>
            </w:r>
          </w:p>
        </w:tc>
        <w:tc>
          <w:tcPr>
            <w:tcW w:w="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Izgrađenost stambenih jedinica</w:t>
            </w:r>
          </w:p>
        </w:tc>
        <w:tc>
          <w:tcPr>
            <w:tcW w:w="7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Pripremi radovi –zemljani radovi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1.342,34 m2</w:t>
            </w:r>
          </w:p>
        </w:tc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389,71m2</w:t>
            </w:r>
          </w:p>
        </w:tc>
        <w:tc>
          <w:tcPr>
            <w:tcW w:w="6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Izgradnja 17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 stambenih jedinica za potrebe stambenog zbrinjavanja HRVI-a iz 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Dom.rata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i obitelji smrtno stradalih HB i umrlih HRVI-a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Više puta ponavljani  natječaji za odabir izvođača i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dostatna sredstva</w:t>
            </w:r>
          </w:p>
        </w:tc>
        <w:tc>
          <w:tcPr>
            <w:tcW w:w="1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Višegodišnje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12.000.000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8.000.000</w:t>
            </w:r>
          </w:p>
        </w:tc>
      </w:tr>
      <w:tr w:rsidR="0077578A" w:rsidRPr="0077578A" w:rsidTr="006D2F47">
        <w:trPr>
          <w:trHeight w:val="300"/>
        </w:trPr>
        <w:tc>
          <w:tcPr>
            <w:tcW w:w="3041" w:type="dxa"/>
            <w:gridSpan w:val="3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UKUPNO</w:t>
            </w:r>
          </w:p>
        </w:tc>
        <w:tc>
          <w:tcPr>
            <w:tcW w:w="894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7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1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5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12.000.000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7692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8.000.000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Times New Roman"/>
          <w:b/>
        </w:rPr>
      </w:pPr>
    </w:p>
    <w:p w:rsidR="0077578A" w:rsidRPr="0077578A" w:rsidRDefault="0077578A" w:rsidP="0077578A">
      <w:pPr>
        <w:rPr>
          <w:rFonts w:ascii="Arial" w:eastAsia="Calibri" w:hAnsi="Arial" w:cs="Times New Roman"/>
          <w:b/>
        </w:rPr>
      </w:pPr>
    </w:p>
    <w:p w:rsidR="0077578A" w:rsidRPr="0077578A" w:rsidRDefault="0077578A" w:rsidP="0077578A">
      <w:pPr>
        <w:rPr>
          <w:rFonts w:ascii="Arial" w:eastAsia="Calibri" w:hAnsi="Arial" w:cs="Times New Roman"/>
          <w:b/>
        </w:rPr>
      </w:pPr>
    </w:p>
    <w:p w:rsidR="0077578A" w:rsidRPr="0077578A" w:rsidRDefault="0077578A" w:rsidP="0077578A">
      <w:pPr>
        <w:contextualSpacing/>
        <w:rPr>
          <w:rFonts w:ascii="Arial" w:eastAsia="Calibri" w:hAnsi="Arial" w:cs="Times New Roman"/>
          <w:b/>
        </w:rPr>
      </w:pPr>
      <w:r w:rsidRPr="0077578A">
        <w:rPr>
          <w:rFonts w:ascii="Arial" w:eastAsia="Calibri" w:hAnsi="Arial" w:cs="Times New Roman"/>
          <w:b/>
        </w:rPr>
        <w:t>3.SLUŽBA ZA DRUŠTVENE DJELATNOSTI</w:t>
      </w:r>
    </w:p>
    <w:p w:rsidR="0077578A" w:rsidRPr="0077578A" w:rsidRDefault="0077578A" w:rsidP="0077578A">
      <w:pPr>
        <w:contextualSpacing/>
        <w:rPr>
          <w:rFonts w:ascii="Arial" w:eastAsia="Calibri" w:hAnsi="Arial" w:cs="Times New Roman"/>
          <w:b/>
        </w:rPr>
      </w:pPr>
    </w:p>
    <w:p w:rsidR="0077578A" w:rsidRPr="0077578A" w:rsidRDefault="0077578A" w:rsidP="0077578A">
      <w:pPr>
        <w:contextualSpacing/>
        <w:rPr>
          <w:rFonts w:ascii="Arial" w:eastAsia="Calibri" w:hAnsi="Arial" w:cs="Times New Roman"/>
          <w:b/>
        </w:rPr>
      </w:pPr>
      <w:r w:rsidRPr="0077578A">
        <w:rPr>
          <w:rFonts w:ascii="Arial" w:eastAsia="Calibri" w:hAnsi="Arial" w:cs="Times New Roman"/>
          <w:b/>
        </w:rPr>
        <w:t>ODSJEK ZA PROSVJETU I TEHNIČKU KULTURU</w:t>
      </w:r>
    </w:p>
    <w:tbl>
      <w:tblPr>
        <w:tblW w:w="14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094"/>
        <w:gridCol w:w="699"/>
        <w:gridCol w:w="891"/>
        <w:gridCol w:w="1000"/>
        <w:gridCol w:w="1077"/>
        <w:gridCol w:w="891"/>
        <w:gridCol w:w="890"/>
        <w:gridCol w:w="1039"/>
        <w:gridCol w:w="1483"/>
        <w:gridCol w:w="891"/>
        <w:gridCol w:w="890"/>
        <w:gridCol w:w="1448"/>
        <w:gridCol w:w="1372"/>
      </w:tblGrid>
      <w:tr w:rsidR="0077578A" w:rsidRPr="0077578A" w:rsidTr="006D2F47">
        <w:trPr>
          <w:trHeight w:val="304"/>
        </w:trPr>
        <w:tc>
          <w:tcPr>
            <w:tcW w:w="1174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094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699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u proračunu</w:t>
            </w:r>
          </w:p>
        </w:tc>
        <w:tc>
          <w:tcPr>
            <w:tcW w:w="891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Aktivnosti / Projekti</w:t>
            </w:r>
          </w:p>
        </w:tc>
        <w:tc>
          <w:tcPr>
            <w:tcW w:w="1000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Pokazatelji rezultata</w:t>
            </w:r>
          </w:p>
        </w:tc>
        <w:tc>
          <w:tcPr>
            <w:tcW w:w="1077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Polazna vrijednost 2017.</w:t>
            </w:r>
          </w:p>
        </w:tc>
        <w:tc>
          <w:tcPr>
            <w:tcW w:w="2820" w:type="dxa"/>
            <w:gridSpan w:val="3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Ciljane vrijednosti</w:t>
            </w:r>
          </w:p>
        </w:tc>
        <w:tc>
          <w:tcPr>
            <w:tcW w:w="1483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projekta  /  aktivnosti</w:t>
            </w:r>
          </w:p>
        </w:tc>
        <w:tc>
          <w:tcPr>
            <w:tcW w:w="891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Rizici i slabosti </w:t>
            </w:r>
          </w:p>
        </w:tc>
        <w:tc>
          <w:tcPr>
            <w:tcW w:w="890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Trajanje projekta  /  aktivnosti</w:t>
            </w:r>
          </w:p>
        </w:tc>
        <w:tc>
          <w:tcPr>
            <w:tcW w:w="1448" w:type="dxa"/>
            <w:vMerge w:val="restart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2018.</w:t>
            </w:r>
          </w:p>
        </w:tc>
        <w:tc>
          <w:tcPr>
            <w:tcW w:w="1372" w:type="dxa"/>
            <w:vMerge w:val="restart"/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Rebalans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 2018.</w:t>
            </w:r>
          </w:p>
        </w:tc>
      </w:tr>
      <w:tr w:rsidR="0077578A" w:rsidRPr="0077578A" w:rsidTr="006D2F47">
        <w:trPr>
          <w:trHeight w:val="304"/>
        </w:trPr>
        <w:tc>
          <w:tcPr>
            <w:tcW w:w="1174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91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2018.</w:t>
            </w:r>
          </w:p>
        </w:tc>
        <w:tc>
          <w:tcPr>
            <w:tcW w:w="890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2019.</w:t>
            </w:r>
          </w:p>
        </w:tc>
        <w:tc>
          <w:tcPr>
            <w:tcW w:w="1039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2020.</w:t>
            </w:r>
          </w:p>
        </w:tc>
        <w:tc>
          <w:tcPr>
            <w:tcW w:w="1483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48" w:type="dxa"/>
            <w:vMerge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72" w:type="dxa"/>
            <w:vMerge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</w:p>
        </w:tc>
      </w:tr>
      <w:tr w:rsidR="0077578A" w:rsidRPr="0077578A" w:rsidTr="006D2F47">
        <w:trPr>
          <w:trHeight w:val="1447"/>
        </w:trPr>
        <w:tc>
          <w:tcPr>
            <w:tcW w:w="117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Smještaj min 150 djece u 6 odgojnih skupina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Kupnja zemljišta, izrada projektne dokumentacije i izgradnja objekta dječjeg vrtića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M01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K300001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Sva djeca sa područja Kile su upisana u DV 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Kupnja zemljišta veličine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cca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4500m2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Izvođenje radova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Završetak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izgradnje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IZGRADNJA DV KILA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Mogući problemi kod rješavanja imovinskopravnih odnosa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 godine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3.000.000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1689"/>
        </w:trPr>
        <w:tc>
          <w:tcPr>
            <w:tcW w:w="1174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Dogradnjom se predviđa 5 novih grupnih soba (3 u prizemlju i 2 na katu), te smještaj uprave na 2.katu i novi glavni ulaz u zgradu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Dogradnja i nadogradnja postojeće zgrade DV Ružmarin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M01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3000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K300001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Povećanje kapaciteta za upis djece  jasličke dobi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glavnog projekta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Početak 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izvođenja radova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Izvođenje radova 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Završetak dogradnje i nadogradnje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DOGRADNJA I NADOGRADNJA DV RUŽMARIN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 godine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1.000.000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1.250.000</w:t>
            </w:r>
          </w:p>
        </w:tc>
      </w:tr>
      <w:tr w:rsidR="0077578A" w:rsidRPr="0077578A" w:rsidTr="006D2F47">
        <w:trPr>
          <w:trHeight w:val="312"/>
        </w:trPr>
        <w:tc>
          <w:tcPr>
            <w:tcW w:w="2967" w:type="dxa"/>
            <w:gridSpan w:val="3"/>
            <w:shd w:val="clear" w:color="000000" w:fill="76933C"/>
            <w:noWrap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891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00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7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0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39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83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0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48" w:type="dxa"/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4.000.000</w:t>
            </w:r>
          </w:p>
        </w:tc>
        <w:tc>
          <w:tcPr>
            <w:tcW w:w="1372" w:type="dxa"/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1.250.000</w:t>
            </w:r>
          </w:p>
        </w:tc>
      </w:tr>
    </w:tbl>
    <w:p w:rsidR="0077578A" w:rsidRPr="0077578A" w:rsidRDefault="0077578A" w:rsidP="0077578A">
      <w:pPr>
        <w:rPr>
          <w:rFonts w:ascii="Calibri" w:eastAsia="Calibri" w:hAnsi="Calibri" w:cs="Times New Roman"/>
        </w:rPr>
      </w:pPr>
    </w:p>
    <w:p w:rsidR="0077578A" w:rsidRPr="0077578A" w:rsidRDefault="0077578A" w:rsidP="0077578A">
      <w:pPr>
        <w:rPr>
          <w:rFonts w:ascii="Calibri" w:eastAsia="Calibri" w:hAnsi="Calibri" w:cs="Times New Roman"/>
        </w:rPr>
      </w:pPr>
    </w:p>
    <w:p w:rsidR="0077578A" w:rsidRPr="0077578A" w:rsidRDefault="0077578A" w:rsidP="0077578A">
      <w:pPr>
        <w:rPr>
          <w:rFonts w:ascii="Calibri" w:eastAsia="Calibri" w:hAnsi="Calibri" w:cs="Times New Roman"/>
        </w:rPr>
      </w:pPr>
    </w:p>
    <w:p w:rsidR="0077578A" w:rsidRPr="0077578A" w:rsidRDefault="0077578A" w:rsidP="0077578A">
      <w:pPr>
        <w:rPr>
          <w:rFonts w:ascii="Calibri" w:eastAsia="Calibri" w:hAnsi="Calibri" w:cs="Times New Roman"/>
        </w:rPr>
      </w:pPr>
    </w:p>
    <w:p w:rsidR="0077578A" w:rsidRPr="0077578A" w:rsidRDefault="0077578A" w:rsidP="0077578A">
      <w:pPr>
        <w:rPr>
          <w:rFonts w:ascii="Calibri" w:eastAsia="Calibri" w:hAnsi="Calibri" w:cs="Times New Roman"/>
        </w:rPr>
      </w:pPr>
    </w:p>
    <w:p w:rsidR="0077578A" w:rsidRPr="0077578A" w:rsidRDefault="0077578A" w:rsidP="0077578A">
      <w:pPr>
        <w:rPr>
          <w:rFonts w:ascii="Calibri" w:eastAsia="Calibri" w:hAnsi="Calibri" w:cs="Times New Roman"/>
        </w:rPr>
      </w:pPr>
    </w:p>
    <w:p w:rsidR="0077578A" w:rsidRPr="0077578A" w:rsidRDefault="0077578A" w:rsidP="0077578A">
      <w:pPr>
        <w:rPr>
          <w:rFonts w:ascii="Calibri" w:eastAsia="Calibri" w:hAnsi="Calibri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20"/>
        <w:gridCol w:w="547"/>
        <w:gridCol w:w="885"/>
        <w:gridCol w:w="993"/>
        <w:gridCol w:w="1275"/>
        <w:gridCol w:w="1276"/>
        <w:gridCol w:w="1276"/>
        <w:gridCol w:w="1276"/>
        <w:gridCol w:w="1417"/>
        <w:gridCol w:w="1134"/>
        <w:gridCol w:w="1134"/>
        <w:gridCol w:w="1276"/>
        <w:gridCol w:w="1352"/>
      </w:tblGrid>
      <w:tr w:rsidR="0077578A" w:rsidRPr="0077578A" w:rsidTr="006D2F47">
        <w:trPr>
          <w:trHeight w:val="313"/>
        </w:trPr>
        <w:tc>
          <w:tcPr>
            <w:tcW w:w="416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420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547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u proračun</w:t>
            </w:r>
          </w:p>
        </w:tc>
        <w:tc>
          <w:tcPr>
            <w:tcW w:w="885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Aktivnosti / Projekti</w:t>
            </w:r>
          </w:p>
        </w:tc>
        <w:tc>
          <w:tcPr>
            <w:tcW w:w="993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Pokazatelji rezultata</w:t>
            </w:r>
          </w:p>
        </w:tc>
        <w:tc>
          <w:tcPr>
            <w:tcW w:w="1275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Polazna vrijednost 2017.</w:t>
            </w:r>
          </w:p>
        </w:tc>
        <w:tc>
          <w:tcPr>
            <w:tcW w:w="3828" w:type="dxa"/>
            <w:gridSpan w:val="3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Ciljane vrijednosti</w:t>
            </w:r>
          </w:p>
        </w:tc>
        <w:tc>
          <w:tcPr>
            <w:tcW w:w="1417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projekta  /  aktivnosti</w:t>
            </w:r>
          </w:p>
        </w:tc>
        <w:tc>
          <w:tcPr>
            <w:tcW w:w="1134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Rizici i slabosti </w:t>
            </w:r>
          </w:p>
        </w:tc>
        <w:tc>
          <w:tcPr>
            <w:tcW w:w="1134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Trajanje projekta  /  aktivnosti</w:t>
            </w:r>
          </w:p>
        </w:tc>
        <w:tc>
          <w:tcPr>
            <w:tcW w:w="1276" w:type="dxa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52" w:type="dxa"/>
            <w:vMerge w:val="restart"/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Rebalans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 2018.</w:t>
            </w:r>
          </w:p>
        </w:tc>
      </w:tr>
      <w:tr w:rsidR="0077578A" w:rsidRPr="0077578A" w:rsidTr="006D2F47">
        <w:trPr>
          <w:trHeight w:val="127"/>
        </w:trPr>
        <w:tc>
          <w:tcPr>
            <w:tcW w:w="416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4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2018.</w:t>
            </w:r>
          </w:p>
        </w:tc>
        <w:tc>
          <w:tcPr>
            <w:tcW w:w="1276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2019.</w:t>
            </w:r>
          </w:p>
        </w:tc>
        <w:tc>
          <w:tcPr>
            <w:tcW w:w="1276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2020.</w:t>
            </w:r>
          </w:p>
        </w:tc>
        <w:tc>
          <w:tcPr>
            <w:tcW w:w="141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2018.</w:t>
            </w:r>
          </w:p>
        </w:tc>
        <w:tc>
          <w:tcPr>
            <w:tcW w:w="1352" w:type="dxa"/>
            <w:vMerge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</w:p>
        </w:tc>
      </w:tr>
      <w:tr w:rsidR="0077578A" w:rsidRPr="0077578A" w:rsidTr="006D2F47">
        <w:trPr>
          <w:trHeight w:val="2834"/>
        </w:trPr>
        <w:tc>
          <w:tcPr>
            <w:tcW w:w="83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Unaprjeđenje programa 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osnovnoškolsom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odgoju i obrazovanju</w:t>
            </w:r>
          </w:p>
        </w:tc>
        <w:tc>
          <w:tcPr>
            <w:tcW w:w="547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A200001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Potreba za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suf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ovog programa rezultat je trendova suvremenog obiteljskog života, u kojem poslovne obveze roditelja postavljaju pred škole zahtjev preuzimanja sve veće uloge u brizi,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obr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 i odgoju  uč.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Za razdoblje od 01. rujna do 31. prosinca 2017. godine u 8 osnovnih škola sufinancirat će se program produženog boravka i cjelodnevne nastave u 34 razredna odjela s ukupno 716 učenika i iznosu od 350,00 kuna po učeniku mjesečno.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Predviđena su sredstva za sufinanciranje 716 učenika u 34 razredna odjela.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 obzirom na otvaranje ovog programa u OŠ Dobri i u novoosnovanoj OŠ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Žnjan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Pazdigrad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očekuje se 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šk.god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 2018./2019. Povećanje broja razrednih odjela PB i broja učenika korisnika ovog programa.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šk.god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 2019./2020. očekuje se povećanje broja razrednih odjela i broja učenika korisnika ovog programa.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SUFINANCIRANJE  PRODUŽENOG BORAVKA I CJELODNEVNE NASTAVE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Nemogućnost utvrđivanja točnog broja učenika u  narednim školskim godinama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3.500.000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3.600.000</w:t>
            </w:r>
          </w:p>
        </w:tc>
      </w:tr>
      <w:tr w:rsidR="0077578A" w:rsidRPr="0077578A" w:rsidTr="006D2F47">
        <w:trPr>
          <w:trHeight w:val="672"/>
        </w:trPr>
        <w:tc>
          <w:tcPr>
            <w:tcW w:w="836" w:type="dxa"/>
            <w:gridSpan w:val="2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M04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A100001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Stipendiranje  srednjoškolskih učenika i  studenata preddiplomskih i diplomskih studija osobitog uspjeha u školovanju te  studenata poslijediplomskih doktorskih studija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Grad Split je zaključno s mjesecom srpnjem 2017. godine isplaćivao 66 učeničkih i 203 studentske stipendije, te isplatu 5  jednokratnih naknada dijela troškova školarine studentima poslijediplomskih doktorskih studija i isplata novih stipendija za tekuću akademsku godinu.  Mogućnost promjene broja korisnika stipendija do kraja 2017. godine.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Isplata stipendije kandidatima koji su to pravo ostvarili  prethodnih godina i to 35 učeničkih i 130 stipendija studentima preddiplomskih, diplomskih i integriranih studija, te 5 jednokratnih naknada  dijela troškova školarine studentima poslijediplomskih doktorskih studija te isplata novih stipendija za tekuću školsku/ akademsku godinu.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Isplata stipendije kandidatima koji su to pravo ostvarili  prethodnih godina i to studentima preddiplomskih, diplomskih i integriranih studija, te  jednokratna isplata naknade  dijela troškova školarine studentima poslijediplomskih doktorskih studija. 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Isplata novih stipendija za tekuću školsku/ akademsku godinu.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Isplata stipendije kandidatima koji su to pravo ostvarili  prethodnih godina i to studentima preddiplomskih, diplomskih i integriranih studija, te  jednokratna isplata naknade  dijela troškova školarine studentima poslijediplomskih doktorskih studija. 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Isplata novih stipendija za tekuću školsku/ akademsku godinu.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 xml:space="preserve">STIPENDIJE REDOVNIM UČENICIMA I STUDENTIMA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Promjena broja korisnika stipendije zbog neispunjavanja uvjeta za nastavak primanja stipendije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mjeseci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3.000.000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3.000.000</w:t>
            </w:r>
          </w:p>
        </w:tc>
      </w:tr>
      <w:tr w:rsidR="0077578A" w:rsidRPr="0077578A" w:rsidTr="006D2F47">
        <w:trPr>
          <w:trHeight w:val="2536"/>
        </w:trPr>
        <w:tc>
          <w:tcPr>
            <w:tcW w:w="836" w:type="dxa"/>
            <w:gridSpan w:val="2"/>
            <w:vMerge w:val="restart"/>
            <w:textDirection w:val="btLr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Podrška učenicima s teškoćama, njihovo osnaživanje i izjednačavanje u jednakim mogućnostima</w:t>
            </w:r>
          </w:p>
        </w:tc>
        <w:tc>
          <w:tcPr>
            <w:tcW w:w="547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85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T200017</w:t>
            </w:r>
          </w:p>
        </w:tc>
        <w:tc>
          <w:tcPr>
            <w:tcW w:w="993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Putem projekta "S pomoćnikom mogu bolje II",  u prvih 6 mjeseci  2017. godine u osnovnim školama Grada Splita ukupno je bilo angažirano 80 pomoćnika za 111 učenika s teškoćama u osnovnim školama Grada Splita 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Od rujna 2017. godine, putem projekta „S pomoćnikom mogu bolje III“,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anagažirano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je 90 pomoćnika u nastavi za 114 učenika s teškoćama u osnovnim školama Grada Splita.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Grad Split će tijekom II. polugodišta šk. god. 2017./2018.,  provesti projekt "S pomoć. mogu bolje III"- nastavak projekta iz I. polugodišta šk. god. 2017./2018. 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Grad Split će tijekom šk. god. 2018./2019.,  nastaviti s provedbom projekta "S pomoć. mogu bolje III"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Grad Split će tijekom šk. god. 2019./2020.,  nastaviti s provedbom projekta "S pomoć. mogu bolje III"</w:t>
            </w:r>
          </w:p>
        </w:tc>
        <w:tc>
          <w:tcPr>
            <w:tcW w:w="1417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"S POMOĆNIKOM MOGU BOLJE III"</w:t>
            </w:r>
          </w:p>
        </w:tc>
        <w:tc>
          <w:tcPr>
            <w:tcW w:w="1134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Izvor financiranja nakon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šk.god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 2020./2021</w:t>
            </w:r>
          </w:p>
        </w:tc>
        <w:tc>
          <w:tcPr>
            <w:tcW w:w="1134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Školska godina 2020./2021.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3.800.000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4.600.000</w:t>
            </w:r>
          </w:p>
        </w:tc>
      </w:tr>
      <w:tr w:rsidR="0077578A" w:rsidRPr="0077578A" w:rsidTr="006D2F47">
        <w:trPr>
          <w:trHeight w:val="977"/>
        </w:trPr>
        <w:tc>
          <w:tcPr>
            <w:tcW w:w="836" w:type="dxa"/>
            <w:gridSpan w:val="2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85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A200006</w:t>
            </w:r>
          </w:p>
        </w:tc>
        <w:tc>
          <w:tcPr>
            <w:tcW w:w="993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Od 2010.g. financira se rad osobnih pomoćnika učenicima s teškoćama. Od početnih 10 osobnih. pomoćnika iz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šk.god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 2010./11., Grad Split je u šk. god. 2016./17. g,  financirao 27 pomoćnika za 29 učenika s teškoćama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Od rujna 2017. godine Grad Split  osigurava sredstva za 30 pomoćnika za 31 učenika s teškoćama 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Grad Split će tijekom II. polugodišta šk. god. 2017./2018.,  nastaviti s financiranjem 30 pomoćnika za 31 učenika s teškoćama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Grad Split će tijekom 2019. godine angažirati pomoćnike učenicima s teškoćama koji će tijekom šk. god. 2018./19. steći uvjete za odobrenje pomoćnika u nastavi, na osnovu Rješenje Ureda državne uprave o primjerenom obliku obrazovanja i mišljenja gradskoga Povjerenstva za utvrđivanje kriterija za angažiranje suradnika u odgojno-obrazovnom radu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Grad Split će tijekom 2020. godine angažirati pomoć. učenicima s teškoćama koji će tijekom šk. god. 2019./20 steći uvjete za odobrenje pomoćnika u nastavi, na osnovu Rješenje Ureda državne uprave o primjerenom obliku obrazovanja i mišljenja gradskoga Povjerenstva za utvrđivanje kriterija za angažiranje suradnika u odgojno-obraz radu</w:t>
            </w:r>
          </w:p>
        </w:tc>
        <w:tc>
          <w:tcPr>
            <w:tcW w:w="1417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POMOĆNICI U NASTAVI</w:t>
            </w:r>
          </w:p>
        </w:tc>
        <w:tc>
          <w:tcPr>
            <w:tcW w:w="1134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Raspoloživa financijska sredstva u proračunu Grada Splita</w:t>
            </w:r>
          </w:p>
        </w:tc>
        <w:tc>
          <w:tcPr>
            <w:tcW w:w="1134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trajno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1.230.000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1.430.000</w:t>
            </w:r>
          </w:p>
        </w:tc>
      </w:tr>
      <w:tr w:rsidR="0077578A" w:rsidRPr="0077578A" w:rsidTr="006D2F47">
        <w:trPr>
          <w:trHeight w:val="268"/>
        </w:trPr>
        <w:tc>
          <w:tcPr>
            <w:tcW w:w="836" w:type="dxa"/>
            <w:gridSpan w:val="2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8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A200004</w:t>
            </w:r>
          </w:p>
        </w:tc>
        <w:tc>
          <w:tcPr>
            <w:tcW w:w="993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Od 2010.g. osigurava se tjelesna i tehnička zaštita osnovnih škola čiji je osnivač Grad Split.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U 2017.g. je osigurana tehnička zaštita 26 osnovnih škola Grada Splita putem dojavnog centra i interventnih timova. Za OŠ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Žnjan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Pazdigrad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je osiguran suvremeni video nadzor škole, a za OŠ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Pujanki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video nadzor ograđenog gradilišta.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U 2018. godini planira se poboljšanje dostignutog nivoa tjelesne i tehničke zaštite 26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oš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instal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novih kamera s digitalnom tehnologijom u 25 OŠ i njihovo povezivanje u centralni dojavni sustav čime će se doprinijeti učinkovitijoj zaštiti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šk.objekata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te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poveć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sigurnosti učenika, učitelja i djelatnika škola.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Unapređenje sustava tjelesne i tehničke zaštite 26 osnovnih škola Grada Splita.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Unapređenje sustava tjelesne i tehničke zaštite 26 osnovnih škola Grada Splita.</w:t>
            </w:r>
          </w:p>
        </w:tc>
        <w:tc>
          <w:tcPr>
            <w:tcW w:w="141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SUSTAV VIDEO NADZORA ŠKOLA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trajno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350.000</w:t>
            </w:r>
          </w:p>
        </w:tc>
      </w:tr>
      <w:tr w:rsidR="0077578A" w:rsidRPr="0077578A" w:rsidTr="006D2F47">
        <w:trPr>
          <w:trHeight w:val="1686"/>
        </w:trPr>
        <w:tc>
          <w:tcPr>
            <w:tcW w:w="836" w:type="dxa"/>
            <w:gridSpan w:val="2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8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K200005</w:t>
            </w:r>
          </w:p>
        </w:tc>
        <w:tc>
          <w:tcPr>
            <w:tcW w:w="993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Unaprijeđene mogućnosti učenika s motoričkim oštećenjima i osoba s invaliditetom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Uz 7 OŠ Grada Splita koje su u „Mreži škola bez arhitektonskih barijera“ i OŠ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Žnjan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Pazdigrad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nema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arh.barijera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 Tijekom 2017.g. izvedeni su radovi na prilagodbi OŠ Dobri za pristup osoba s invaliditetom.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Sukcesivna prilagodba građevina osnovnih škola Grada Splita za pristup osoba s invaliditetom.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Sukcesivna prilagodba građevina osnovnih škola Grada Splita za pristup osoba s invaliditetom.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Sukcesivna prilagodba građevina osnovnih škola Grada Splita za pristup osoba s invaliditetom.</w:t>
            </w:r>
          </w:p>
        </w:tc>
        <w:tc>
          <w:tcPr>
            <w:tcW w:w="141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PRILAGODBA GRAĐEVINA ZA PRISTUP OSOBA S INVALID.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Ograničenja arhitektonskih projekata izgrađenih objekata.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trajno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200.000</w:t>
            </w:r>
          </w:p>
        </w:tc>
      </w:tr>
      <w:tr w:rsidR="0077578A" w:rsidRPr="0077578A" w:rsidTr="006D2F47">
        <w:trPr>
          <w:trHeight w:val="1616"/>
        </w:trPr>
        <w:tc>
          <w:tcPr>
            <w:tcW w:w="836" w:type="dxa"/>
            <w:gridSpan w:val="2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8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A20008</w:t>
            </w:r>
          </w:p>
        </w:tc>
        <w:tc>
          <w:tcPr>
            <w:tcW w:w="993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Unaprijeđeni demografski profil Grada Splita. 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 2017.g. osigurana sredstva za sufinanciranje udžbenika za 4000 učenika 2., 3. i 4. razreda osnovne škole.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Predviđena su sredstva za nabavku kompleta udžbenika i dopunskih nastavnih sredstava za sve učenike OŠ Grada Splita.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Predviđena su sredstva za nadomjestak uništenih kompleta udžbenika i dopunskih nastavnih sredstava.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Predviđena su sredstva za nadomjestak uništenih kompleta udžbenika i dopunskih nastavnih sredstava.</w:t>
            </w:r>
          </w:p>
        </w:tc>
        <w:tc>
          <w:tcPr>
            <w:tcW w:w="141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NABAVKA UDŽBENIKA ZA UČENIKE OŠ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Izmjena obveznih udžbenika nakon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kurikularne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reforme.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trajno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12.000.000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12.000.000</w:t>
            </w:r>
          </w:p>
        </w:tc>
      </w:tr>
      <w:tr w:rsidR="0077578A" w:rsidRPr="0077578A" w:rsidTr="006D2F47">
        <w:trPr>
          <w:trHeight w:val="1236"/>
        </w:trPr>
        <w:tc>
          <w:tcPr>
            <w:tcW w:w="836" w:type="dxa"/>
            <w:gridSpan w:val="2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88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A300004</w:t>
            </w:r>
          </w:p>
        </w:tc>
        <w:tc>
          <w:tcPr>
            <w:tcW w:w="993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Smanjenje potrošnje energije za grijanje/hlađenje (50%)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Izrada projektne dokumentacije za energetsku obnovu zgrade OŠ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Mertojak</w:t>
            </w:r>
            <w:proofErr w:type="spellEnd"/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Izrada projektne dokumentacije za energetsku obnovu osnovnih škola Grada Splita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ENERGETSKA OBNOVA OSNOVNIH ŠKOLA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Neizvjesnost ostvarivanja sredstava Europskog fonda za regionalni razvoj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 mjeseci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750.000</w:t>
            </w:r>
          </w:p>
        </w:tc>
      </w:tr>
      <w:tr w:rsidR="0077578A" w:rsidRPr="0077578A" w:rsidTr="006D2F47">
        <w:trPr>
          <w:trHeight w:val="3500"/>
        </w:trPr>
        <w:tc>
          <w:tcPr>
            <w:tcW w:w="836" w:type="dxa"/>
            <w:gridSpan w:val="2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Unaprijeđena kvaliteta života na području UAS Optimiziranje mreže i infrastrukture osnovnih škola</w:t>
            </w:r>
          </w:p>
        </w:tc>
        <w:tc>
          <w:tcPr>
            <w:tcW w:w="547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885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K300005</w:t>
            </w:r>
          </w:p>
        </w:tc>
        <w:tc>
          <w:tcPr>
            <w:tcW w:w="993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Prelazak sa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trosmjenskog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na dvosmjenski rad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Rekonstrukcija i dogradnja građevine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O.Š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Pujanki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(8 novih učionica, 2 sobe za produženi boravak,4 kabineta,blagovaonica kuhinja s pripadajućim pratećim prostorijama te prostori školske uprave,bruto nove izgradnje 2.782,00 m2)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I. FAZA-istočna dogradnja škole, natkriveno parkiralište,školsko igralište i parkiralište sa uređenjem terena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 FAZA-istočna dogradnja škole, natkriveno parkiralište,školsko igralište i parkiralište sa uređenjem terena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Opremanje dograđene građevine osnovne škole</w:t>
            </w:r>
          </w:p>
        </w:tc>
        <w:tc>
          <w:tcPr>
            <w:tcW w:w="1417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DOGRADNJA OŠ PUJANKI</w:t>
            </w:r>
          </w:p>
        </w:tc>
        <w:tc>
          <w:tcPr>
            <w:tcW w:w="1134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Nemog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prid. ugovorenog roka gradnje, te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nepedviđeni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radovi. MZOS i Grad Split sklopili su Ugovor o sufinanciranju II. faze rekonstrukcije i dogradnje Osnovne škole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Pujanki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 Stupanje na snagu navedenog Sporazuma uvjetovano je donošenjem Odluke Vlade Republike Hrvatske o višegodišnjem zaduženju.</w:t>
            </w:r>
          </w:p>
        </w:tc>
        <w:tc>
          <w:tcPr>
            <w:tcW w:w="1134" w:type="dxa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 mjeseci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13.000.000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8.500.000</w:t>
            </w:r>
          </w:p>
        </w:tc>
      </w:tr>
      <w:tr w:rsidR="0077578A" w:rsidRPr="0077578A" w:rsidTr="006D2F47">
        <w:trPr>
          <w:trHeight w:val="2487"/>
        </w:trPr>
        <w:tc>
          <w:tcPr>
            <w:tcW w:w="836" w:type="dxa"/>
            <w:gridSpan w:val="2"/>
            <w:vMerge w:val="restart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Unaprijeđena kvaliteta života na području UAS Optimiziranje mreže i infrastrukture osnovnih škola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88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K300006</w:t>
            </w:r>
          </w:p>
        </w:tc>
        <w:tc>
          <w:tcPr>
            <w:tcW w:w="993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Prelazak sa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trosmjenskog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na dvosmjenski rad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Ministarstvo znanosti i obrazovanja je 26.rujna 2017.g. izdalo suglasnost na Idejno urbanističko-arhitektonsko rješenja za rekonstrukciju i dogradnju građevine OŠ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Mejaši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ukupne neto površine s dogradnjom 2.606,95 m2 (ukupne neto površine postojećeg dijela škole 2.306,95 m2 i ukupne neto površine dogradnje 299,85 m2)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Projektna dokumentacija (glavni projekt, izvedbeni projekt, troškovnici), pripremni radovi na rekonstrukciji i dogradnji građevine OŠ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Mejaši</w:t>
            </w:r>
            <w:proofErr w:type="spellEnd"/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Građevinski i zanatski radovi, opremanje rekonstruiranog i dograđenog dijela građevine, hortikulturno i ostalo uređenje školskog dvorišta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REKONSTRUKCIJA I DOGRADNJA OŠ MEJAŠI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Nepredviđeni radovi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 mjeseci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1.500.000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1.700.000</w:t>
            </w:r>
          </w:p>
        </w:tc>
      </w:tr>
      <w:tr w:rsidR="0077578A" w:rsidRPr="0077578A" w:rsidTr="006D2F47">
        <w:trPr>
          <w:trHeight w:val="1901"/>
        </w:trPr>
        <w:tc>
          <w:tcPr>
            <w:tcW w:w="836" w:type="dxa"/>
            <w:gridSpan w:val="2"/>
            <w:vMerge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88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K300007</w:t>
            </w:r>
          </w:p>
        </w:tc>
        <w:tc>
          <w:tcPr>
            <w:tcW w:w="993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Prelazak sa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trosmjenskog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na dvosmjenski rad i trajanje nastavnog sata na zakonom propisanih 45 minuta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Čest.zem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 600/6 (kat.čest.zem. 1763/16) K.O. Kamen,površine 2.007 m2 u vlasništvu RH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Zemljište površine 2.007 m2, tržišne vrijednosti 946 kn/m2</w:t>
            </w: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Građevinski radovi na rekonstrukciji i dogradnji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O.Š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Kamen-Šine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Građevinski i zanatski radovi na rekonstrukciji i dogradnji Osnovne škole Kamen-Šine i opremanje dograđene građevine potrebnom opremom</w:t>
            </w:r>
          </w:p>
        </w:tc>
        <w:tc>
          <w:tcPr>
            <w:tcW w:w="141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DOGRADNJA OŠ KAMEN ŠINE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Problemi pri rješavanju imovinsko-pravnih odnosa na zemljištu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 godine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2.000.000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300.000</w:t>
            </w:r>
          </w:p>
        </w:tc>
      </w:tr>
      <w:tr w:rsidR="0077578A" w:rsidRPr="0077578A" w:rsidTr="006D2F47">
        <w:trPr>
          <w:trHeight w:val="1275"/>
        </w:trPr>
        <w:tc>
          <w:tcPr>
            <w:tcW w:w="836" w:type="dxa"/>
            <w:gridSpan w:val="2"/>
            <w:vMerge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88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K300010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Informatička pismenost </w:t>
            </w:r>
          </w:p>
        </w:tc>
        <w:tc>
          <w:tcPr>
            <w:tcW w:w="1275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OPREMANJE PAMETNIH UČIONICA</w:t>
            </w: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Višegodišnje</w:t>
            </w:r>
          </w:p>
        </w:tc>
        <w:tc>
          <w:tcPr>
            <w:tcW w:w="1276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1.000.000</w:t>
            </w:r>
          </w:p>
        </w:tc>
        <w:tc>
          <w:tcPr>
            <w:tcW w:w="1352" w:type="dxa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1.000.000</w:t>
            </w:r>
          </w:p>
        </w:tc>
      </w:tr>
      <w:tr w:rsidR="0077578A" w:rsidRPr="0077578A" w:rsidTr="006D2F47">
        <w:trPr>
          <w:trHeight w:val="310"/>
        </w:trPr>
        <w:tc>
          <w:tcPr>
            <w:tcW w:w="9781" w:type="dxa"/>
            <w:gridSpan w:val="10"/>
            <w:shd w:val="clear" w:color="auto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</w:t>
            </w:r>
          </w:p>
        </w:tc>
        <w:tc>
          <w:tcPr>
            <w:tcW w:w="1134" w:type="dxa"/>
            <w:shd w:val="clear" w:color="auto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42.880.000</w:t>
            </w:r>
          </w:p>
        </w:tc>
        <w:tc>
          <w:tcPr>
            <w:tcW w:w="1352" w:type="dxa"/>
            <w:shd w:val="clear" w:color="auto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37.430.000</w:t>
            </w:r>
          </w:p>
        </w:tc>
      </w:tr>
    </w:tbl>
    <w:p w:rsidR="0077578A" w:rsidRPr="0077578A" w:rsidRDefault="0077578A" w:rsidP="0077578A">
      <w:pPr>
        <w:rPr>
          <w:rFonts w:ascii="Calibri" w:eastAsia="Calibri" w:hAnsi="Calibri" w:cs="Times New Roman"/>
        </w:rPr>
      </w:pPr>
    </w:p>
    <w:p w:rsidR="0077578A" w:rsidRPr="0077578A" w:rsidRDefault="0077578A" w:rsidP="0077578A">
      <w:pPr>
        <w:rPr>
          <w:rFonts w:ascii="Calibri" w:eastAsia="Calibri" w:hAnsi="Calibri" w:cs="Times New Roman"/>
        </w:rPr>
      </w:pPr>
    </w:p>
    <w:p w:rsidR="0077578A" w:rsidRPr="0077578A" w:rsidRDefault="0077578A" w:rsidP="0077578A">
      <w:pPr>
        <w:rPr>
          <w:rFonts w:ascii="Calibri" w:eastAsia="Calibri" w:hAnsi="Calibri" w:cs="Times New Roman"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lastRenderedPageBreak/>
        <w:t>ODSJEK ZA KULTURU</w:t>
      </w:r>
    </w:p>
    <w:tbl>
      <w:tblPr>
        <w:tblW w:w="14721" w:type="dxa"/>
        <w:tblInd w:w="-207" w:type="dxa"/>
        <w:tblLook w:val="04A0" w:firstRow="1" w:lastRow="0" w:firstColumn="1" w:lastColumn="0" w:noHBand="0" w:noVBand="1"/>
      </w:tblPr>
      <w:tblGrid>
        <w:gridCol w:w="547"/>
        <w:gridCol w:w="1489"/>
        <w:gridCol w:w="851"/>
        <w:gridCol w:w="832"/>
        <w:gridCol w:w="1212"/>
        <w:gridCol w:w="1642"/>
        <w:gridCol w:w="1184"/>
        <w:gridCol w:w="1074"/>
        <w:gridCol w:w="792"/>
        <w:gridCol w:w="1158"/>
        <w:gridCol w:w="1309"/>
        <w:gridCol w:w="849"/>
        <w:gridCol w:w="917"/>
        <w:gridCol w:w="865"/>
      </w:tblGrid>
      <w:tr w:rsidR="0077578A" w:rsidRPr="0077578A" w:rsidTr="006D2F47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cilja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mjere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u proračunu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Aktivnosti / Projekti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Pokazatelji rezultata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Polazna vrijednost 2017.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Ciljane vrijednosti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projekta  /  aktivnosti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Rizici i slabosti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Trajanje projekta  /  aktivnosti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Rebalans 2018.</w:t>
            </w:r>
          </w:p>
        </w:tc>
      </w:tr>
      <w:tr w:rsidR="0077578A" w:rsidRPr="0077578A" w:rsidTr="006D2F47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109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Prioritet 1.6.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Afirmirana kulturna i umjetnička autentičnost i prepoznatljivost  UAS-a zasnovana na potencijalima kulturne baštine i povezana sa suvremenim kulturnim i umjetničkim praksama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Mjera 2.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Unaprjeđenje infrastrukture za područje kulture i umjetnosti UAS-a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završena sanacija cjelokupne građevine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Ishođena građevinska dozvola, raspisan natječaj za radove. Početak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završeni građevinsko - restauratorski radovi na fasadi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uređenje unutrašnjosti dvorane i cjelokupne unutrašnjosti objekta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Koncertna dvorana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nedostatna sredstva, problem s izvođačem i radovima zbog obima i kompleksnosti zahvata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5.059.910</w:t>
            </w:r>
          </w:p>
        </w:tc>
      </w:tr>
      <w:tr w:rsidR="0077578A" w:rsidRPr="0077578A" w:rsidTr="006D2F47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nadopunjena Građevinska dozvola,  izrada izvedbenog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Završeni projekti za scensku tehniku i multimediju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Ishođena građevinska dozvola, izrada izvedbenog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Uređenje Doma mladih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problemi s usklađivanjem dokumentacije, nedostatak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300.000</w:t>
            </w:r>
          </w:p>
        </w:tc>
      </w:tr>
      <w:tr w:rsidR="0077578A" w:rsidRPr="0077578A" w:rsidTr="006D2F47">
        <w:trPr>
          <w:trHeight w:val="17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Izrađena dokumentacija Muzej Domovinskog rata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Imenovan privremeni ravnatelj Muzeja. Rješenje o osnivanju muzeja od strane Ministarstva kulture po prethodno pribavljenom mišljenju Hrvatskoga muzejskog vijeća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 Definiranje prostora muzeja. Izrada projektne dokumentacije.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Muzej Domovinskog rata u Splitu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Nedovoljna sredstva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završena III. faza Galerije umjetnina - bedem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Cornaro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Konzervatorska podloga bedema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Cornaro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raspisani natječaj, početak radova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nastavak i završetak radova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III.  faza Galerije umjetnina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650.000</w:t>
            </w:r>
          </w:p>
        </w:tc>
      </w:tr>
      <w:tr w:rsidR="0077578A" w:rsidRPr="0077578A" w:rsidTr="006D2F47">
        <w:trPr>
          <w:trHeight w:val="9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završen projekt stalnog postava Etnografskog muzeja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nema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idejnog i izvedbenog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Projekt stalne postave Etnografskog muzeja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nedostatak sredstava za završetak projekta po dovršenju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213.200</w:t>
            </w:r>
          </w:p>
        </w:tc>
      </w:tr>
      <w:tr w:rsidR="0077578A" w:rsidRPr="0077578A" w:rsidTr="006D2F4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Završeni građevinski radovi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Završeni sanacijski radovi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Zgrada 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Lovretskoj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Nedostatak sredstava za nastavak projekta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150.000</w:t>
            </w:r>
          </w:p>
        </w:tc>
      </w:tr>
      <w:tr w:rsidR="0077578A" w:rsidRPr="0077578A" w:rsidTr="006D2F47">
        <w:trPr>
          <w:trHeight w:val="1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projektne dokumentacije uređenja sadašnjeg ZOO vrta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Dostavljeno izvješće o studentskim radionicama održanim na Arhitektonskom fakultetu Sveučilišta u Splitu kroz koje su se provjerile prostorne mogućnosti lokacije s predviđenim namjenama.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Izrada studije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Uređenje prostora sadašnjeg ZOO vrta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nedostatna sredstva, problem vremenskog okvira za dovršenje svih potrebnih elemenata projekta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50.000</w:t>
            </w:r>
          </w:p>
        </w:tc>
      </w:tr>
      <w:tr w:rsidR="0077578A" w:rsidRPr="0077578A" w:rsidTr="006D2F47">
        <w:trPr>
          <w:trHeight w:val="10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Završena projektna dokumentacija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sanacija plašta na kritičnim dijelovima, uklanjanje obrasta na plaštu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Snimka stanja, 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Tvrđava Gripe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1.000.000</w:t>
            </w:r>
          </w:p>
        </w:tc>
      </w:tr>
      <w:tr w:rsidR="0077578A" w:rsidRPr="0077578A" w:rsidTr="006D2F47">
        <w:trPr>
          <w:trHeight w:val="10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Mjera 3. - 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Formalni, neformalni 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informalni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edukativni programi kulturnih i umjetničkih sadržaja u svrhu povećanja uključenosti stanovništva UAS-a u kulturne programe i aktivnosti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Realiziran program; broj gledatelja u sezoni; uprihođena vlastita sredstva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139.813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141.000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142.000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144.000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Kazališna i glazbeno scenska djelatnost -HNK, GKM, GKL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nedostatna sredstva (vlastiti i namjenski prihodi) za realizaciju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44.857.470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47.261.440</w:t>
            </w:r>
          </w:p>
        </w:tc>
      </w:tr>
      <w:tr w:rsidR="0077578A" w:rsidRPr="0077578A" w:rsidTr="006D2F47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realiziranih programa sukladno javnom pozivu i očekivanim rezultatima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Kazališna i glazbeno scenska djelatnost - udruge, neprofitne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orga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 i pojedinci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nerealizirani projekti zbog nedostatnih sredstava iz drugih izvora, smanjenje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1.060.000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1.060.000</w:t>
            </w:r>
          </w:p>
        </w:tc>
      </w:tr>
      <w:tr w:rsidR="0077578A" w:rsidRPr="0077578A" w:rsidTr="006D2F47">
        <w:trPr>
          <w:trHeight w:val="9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Realiziran program; broj gledatelja u sezoni; uprihođena vlastita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377.255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Muzejsko - galerijska i likovna djelatnost - muzej i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Galerija umjetnina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nedostatna sredstva (vlastiti i namjenski prihodi) za realizaciju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13.111.670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14.417.720</w:t>
            </w:r>
          </w:p>
        </w:tc>
      </w:tr>
      <w:tr w:rsidR="0077578A" w:rsidRPr="0077578A" w:rsidTr="006D2F47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A200003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realiziranih programa sukladno javnom pozivu i očekivanim rezultatima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Muzejsko - galerijska i likovna djelatnost - udruge, neprofitne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orga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 i pojedinci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nerealizirani projekti zbog nedostatnih sredstava iz drugih izvora, smanjenje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950.000</w:t>
            </w:r>
          </w:p>
        </w:tc>
      </w:tr>
      <w:tr w:rsidR="0077578A" w:rsidRPr="0077578A" w:rsidTr="006D2F47">
        <w:trPr>
          <w:trHeight w:val="9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Realiziran program; broj gledatelja u sezoni; uprihođena vlastita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Knjižnična i izdavačka djelatnost - GKMM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nedostatna sredstva (vlastiti i namjenski prihodi) za realizaciju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6.604.750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6.899.550</w:t>
            </w:r>
          </w:p>
        </w:tc>
      </w:tr>
      <w:tr w:rsidR="0077578A" w:rsidRPr="0077578A" w:rsidTr="006D2F47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A300002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realiziranih programa sukladno javnom pozivu i očekivanim rezultatima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Knjižnična i izdavačka djelatnost - neprofitne 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orga</w:t>
            </w:r>
            <w:proofErr w:type="spellEnd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. i pojedinci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nerealizirani projekti zbog nedostatnih sredstava iz drugih izvora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1.100.000</w:t>
            </w:r>
          </w:p>
        </w:tc>
      </w:tr>
      <w:tr w:rsidR="0077578A" w:rsidRPr="0077578A" w:rsidTr="006D2F47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A400001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A400002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Realiziran program; broj gledatelja u sezoni; uprihođena vlastita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Filmska i multimedijska djelatnost - MKC, Zlatna vrata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nedostatna sredstva (vlastiti i namjenski prihodi) za realizaciju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1.902.820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1.941.580</w:t>
            </w:r>
          </w:p>
        </w:tc>
      </w:tr>
      <w:tr w:rsidR="0077578A" w:rsidRPr="0077578A" w:rsidTr="006D2F47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A400003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broj realiziranih programa sukladno javnom pozivu i očekivanim rezultatima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Filmska i multimedijska djelatnost - neprofitne </w:t>
            </w:r>
            <w:proofErr w:type="spellStart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orga</w:t>
            </w:r>
            <w:proofErr w:type="spellEnd"/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. i pojedinci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nerealizirani projekti zbog nedostatnih sredstava iz drugih izvora, smanjenja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550.000</w:t>
            </w:r>
          </w:p>
        </w:tc>
      </w:tr>
      <w:tr w:rsidR="0077578A" w:rsidRPr="0077578A" w:rsidTr="006D2F47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Realiziran Program gospodarenja park šumom Marjan kroz edukacijski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Zaštita prirode - EDUKACIJA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nedovoljan broj zainteresiranih, nedovoljna informiranost, nedovoljna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trajno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7.079.530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7.989.720</w:t>
            </w:r>
          </w:p>
        </w:tc>
      </w:tr>
      <w:tr w:rsidR="0077578A" w:rsidRPr="0077578A" w:rsidTr="006D2F47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95.966.240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sz w:val="12"/>
                <w:szCs w:val="12"/>
                <w:lang w:eastAsia="hr-HR"/>
              </w:rPr>
              <w:t xml:space="preserve"> 89.593.120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lastRenderedPageBreak/>
        <w:t>ODSJEK ZA SPORT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225"/>
        <w:gridCol w:w="1807"/>
        <w:gridCol w:w="650"/>
        <w:gridCol w:w="650"/>
        <w:gridCol w:w="650"/>
        <w:gridCol w:w="1481"/>
        <w:gridCol w:w="3197"/>
        <w:gridCol w:w="940"/>
        <w:gridCol w:w="817"/>
        <w:gridCol w:w="850"/>
      </w:tblGrid>
      <w:tr w:rsidR="0077578A" w:rsidRPr="0077578A" w:rsidTr="006D2F47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Pokazatelji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33C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Polazna vrijednost 2017.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Ciljane vrijednosti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projekta  /  aktivnosti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Rizici i slabosti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Trajanje projekta  /  aktivnosti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Rebalans 2018.</w:t>
            </w:r>
          </w:p>
        </w:tc>
      </w:tr>
      <w:tr w:rsidR="0077578A" w:rsidRPr="0077578A" w:rsidTr="006D2F47">
        <w:trPr>
          <w:trHeight w:val="3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U sustav sporta u Gradu Splitu ukupno je uključeno 7345 registriranih sportaša i 7064 neregistriranih sportaša što ukupno čini broj od 14409 sportaša uključenih u sustav rada 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cca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250 klubova. S navedenim brojem sportaša ukupno radi 542 trenera, od kojih je 235 zaposlenih, 125 honorarnih, te 182 volontera. Također, sportskom rekreacijom se u gradu Splitu bavi otprilike 15000 građana. Također, analizom na uzorku 7 osnovnih škola utvrđeno je da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cca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70% djece u 1. i 2. razredu osnovne škole ne zna plivati.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7345 reg. sportaša; 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7064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nereg.sportaša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Programi sportskih klubova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Financijske mogućnosti grada Splita, premali broj zaposlenih trenera u odnosu na broj honoraraca i volontera, premali broj trenera u odnosu na broj sportaša, nedostatak adekvatne sportske infrastrukture za provođenje trenažnih i rekreacijskih procesa.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11.000.000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542 trenera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Sufinanciranje stručnog rada 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 klubovima (od škole sporta do seniora)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6.500.000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15000 građana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Sufinanciranje nabave sportskih rekvizita i opreme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Stipendije vrhunskih sportaša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2.000.000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Sufinanciranje sportske rekreacije građana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Osposobljavanje sportskih stručnih kadrova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Proslava obljetnica sportskih udruga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Sportsko izdavaštvo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Aktivnosti Splitskog saveza sportova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1.520.000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Aktivnosti saveza, zajednica i udruga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1.800.000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Promidžba i razvoj sporta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U sustav sporta u Gradu Splitu ukupno je uključeno 7345 registriranih sportaša i 7064 neregistriranih sportaša što ukupno čini broj od 14409 sportaša uključenih u sustav rada 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cca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250 klubova. S navedenim brojem sportaša ukupno radi 542 trenera, od kojih je 235 zaposlenih, 125 honorarnih, te 182 volontera. Također, sportskom rekreacijom se u gradu Splitu bavi otprilike 15000 građana. Povećanje broja noćenja vezanih za sport u Splitu, u 2017. je po pitanju sporta ostvareno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cca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100.000 noćenja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A200001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7345 reg. sportaša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7.100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Potpore i pokroviteljstva nad natjecanjima i priredbama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Financijske mogućnosti grada Splita, premali broj zaposlenih trenera u odnosu na broj honoraraca i volontera, premali broj trenera u odnosu na broj sportaša, nedostatak adekvatne sportske infrastrukture za provođenje trenažnih i rekreacijskih procesa. Nedostatak smještajnih kapaciteta odgovarajućih sportu (sportski hoteli, hoteli s 3 zvjezdice, ...).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875.000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A200002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7064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nereg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 Sportaša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Potpora klubovima u većinskom vlasništvu grada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10.200.000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A200003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542 trenera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Jednokratne pomoći udrugama, intervencije i rezerva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A200004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100.000 noćenja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Gradski prijevoz sportaša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2.450.000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A200005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Potpore sportašima, klubovima i udrugama vrhunskog sporta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1.850.000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A200006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Potpore za funkcioniranje sportskih objekata u vlasništvu grada Splita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1.700.000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A200007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Europsko prvenstvo u rukometu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1.250.000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1.892.000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A400001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Sportske stipendije nadarenim učenicima i studentima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320.000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320.000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Sportske objekte u gradu Splitu ukupno koristi oko 30.000 građana, odnosno oko 15.000 rekreativaca i 14.500 sportaša. Na području grada je 16 većih sportskih objekata i 21 Športsko-rekreacijski centar (sportska igrališta u kotarevima i mjesnim odborima predviđena za rekreaciju građana). Također, na području grada se nalaze školske dvorane koje se dijelom koriste i za potrebe sporta.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A300001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15.000 rekreativaca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16.000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17.500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Sanacija športsko-rekreacijskih centara pri GK i MO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Financijske mogućnosti grada Splita, dotrajalost sportskih objekata i nedovoljna mogućnost izgradnje novih.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1.800.000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A300002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početna vrijednost je 0 saniranih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Sanacija objekata pri sportskim klubovima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14.500 sportaša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Tehničko i administrativno osoblje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5.926.352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6.853.300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Tekuće održavanje objekata, energenti, kapitalna ulaganja, ostali rashodi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13.373.648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15.713.000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Sportske objekte u gradu Splitu ukupno koristi oko 30.000 građana, odnosno oko 15.000 rekreativaca i 14.000 sportaša. Na području grada je 16 većih sportskih objekata i 21 Športsko-rekreacijski centar (sportska igrališta u kotarevima i mjesnim odborima predviđena za rekreaciju građana). Također, na području grada se nalaze školske dvorane koje se dijelom koriste i za potrebe sporta.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T600001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novoizgrađenih sportskih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Izgradnja sportskih građevina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Financijske mogućnosti grada Splita, dotrajalost sportskih objekata i nedovoljna mogućnost izgradnje novih.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T600002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15.000 rekreativaca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17.500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Rješavanje imovinsko pravnog statusa sportskih građevina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K600003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14.500 sportaša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Ulaganja na objektima koje koriste klubovi u većinskom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vl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 Grada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1.250.000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K600004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objekata u kojima su izvršena ulaganja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Izgradnja bazena na Ravnim njivama -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Neslanovcu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 godine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K600005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Ulaganja u kapitalnu opremu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K600006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Ulaganja na objektima u većinskom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vl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. Grada kojima upravljaju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 klubovi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1.150.000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1.150.000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Osnovana tijekom 2015. godine. U 2016/2017 godini putem natječaja stipendirano 11 sportaša.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T700001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vrhunskih/perspektivnih sportaša korisnika Zaklade 2017- 11 korisnika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Aktivnosti Zaklade za sportsku izvrsnost grada Splita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Neostvarivanje iznosa planiranih donacija u Zakladu, uvjetovanost stanjem u gospodarstvu.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konstantno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100.000</w:t>
            </w:r>
          </w:p>
        </w:tc>
      </w:tr>
      <w:tr w:rsidR="0077578A" w:rsidRPr="0077578A" w:rsidTr="006D2F4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 UKUPNO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64.950.000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69.873.300</w:t>
            </w:r>
          </w:p>
        </w:tc>
      </w:tr>
    </w:tbl>
    <w:p w:rsidR="0077578A" w:rsidRPr="0077578A" w:rsidRDefault="0077578A" w:rsidP="0077578A">
      <w:pPr>
        <w:rPr>
          <w:rFonts w:ascii="Calibri" w:eastAsia="Calibri" w:hAnsi="Calibri" w:cs="Times New Roman"/>
          <w:sz w:val="14"/>
          <w:szCs w:val="14"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lastRenderedPageBreak/>
        <w:t>4. UPRAVNI ODJEL ZA FINANCIJSKO UPRAVLJANJE I KONTROLING</w:t>
      </w: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t>ODSJEK ZA KONTROLING, POSLOVNE PROCESE I INFORMATIKU</w:t>
      </w:r>
    </w:p>
    <w:tbl>
      <w:tblPr>
        <w:tblW w:w="15116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17"/>
        <w:gridCol w:w="757"/>
        <w:gridCol w:w="730"/>
        <w:gridCol w:w="1905"/>
        <w:gridCol w:w="1276"/>
        <w:gridCol w:w="1276"/>
        <w:gridCol w:w="1276"/>
        <w:gridCol w:w="1134"/>
        <w:gridCol w:w="1081"/>
        <w:gridCol w:w="824"/>
        <w:gridCol w:w="950"/>
        <w:gridCol w:w="1397"/>
        <w:gridCol w:w="1476"/>
      </w:tblGrid>
      <w:tr w:rsidR="0077578A" w:rsidRPr="0077578A" w:rsidTr="006D2F47">
        <w:trPr>
          <w:trHeight w:val="655"/>
        </w:trPr>
        <w:tc>
          <w:tcPr>
            <w:tcW w:w="517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Naziv cilja</w:t>
            </w:r>
          </w:p>
        </w:tc>
        <w:tc>
          <w:tcPr>
            <w:tcW w:w="517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Naziv mjere</w:t>
            </w:r>
          </w:p>
        </w:tc>
        <w:tc>
          <w:tcPr>
            <w:tcW w:w="757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Program u proračunu</w:t>
            </w:r>
          </w:p>
        </w:tc>
        <w:tc>
          <w:tcPr>
            <w:tcW w:w="730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Aktivnosti / Projekti</w:t>
            </w:r>
          </w:p>
        </w:tc>
        <w:tc>
          <w:tcPr>
            <w:tcW w:w="1905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Pokazatelji rezultata</w:t>
            </w:r>
          </w:p>
        </w:tc>
        <w:tc>
          <w:tcPr>
            <w:tcW w:w="1276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Polazna vrijednost 2017.</w:t>
            </w:r>
          </w:p>
        </w:tc>
        <w:tc>
          <w:tcPr>
            <w:tcW w:w="3686" w:type="dxa"/>
            <w:gridSpan w:val="3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Ciljane vrijednosti</w:t>
            </w:r>
          </w:p>
        </w:tc>
        <w:tc>
          <w:tcPr>
            <w:tcW w:w="1081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Naziv projekta  /  aktivnosti</w:t>
            </w:r>
          </w:p>
        </w:tc>
        <w:tc>
          <w:tcPr>
            <w:tcW w:w="824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Rizici i slabosti </w:t>
            </w:r>
          </w:p>
        </w:tc>
        <w:tc>
          <w:tcPr>
            <w:tcW w:w="950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Trajanje projekta  /  aktivnosti</w:t>
            </w:r>
          </w:p>
        </w:tc>
        <w:tc>
          <w:tcPr>
            <w:tcW w:w="1397" w:type="dxa"/>
            <w:vMerge w:val="restart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1476" w:type="dxa"/>
            <w:vMerge w:val="restart"/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Rebalans 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2018.</w:t>
            </w:r>
          </w:p>
        </w:tc>
      </w:tr>
      <w:tr w:rsidR="0077578A" w:rsidRPr="0077578A" w:rsidTr="006D2F47">
        <w:trPr>
          <w:trHeight w:val="596"/>
        </w:trPr>
        <w:tc>
          <w:tcPr>
            <w:tcW w:w="51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1276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2019.</w:t>
            </w:r>
          </w:p>
        </w:tc>
        <w:tc>
          <w:tcPr>
            <w:tcW w:w="1134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2020.</w:t>
            </w:r>
          </w:p>
        </w:tc>
        <w:tc>
          <w:tcPr>
            <w:tcW w:w="1081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397" w:type="dxa"/>
            <w:vMerge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476" w:type="dxa"/>
            <w:vMerge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961"/>
        </w:trPr>
        <w:tc>
          <w:tcPr>
            <w:tcW w:w="517" w:type="dxa"/>
            <w:vMerge w:val="restart"/>
            <w:shd w:val="clear" w:color="auto" w:fill="auto"/>
            <w:textDirection w:val="btLr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Transparentan, učinkovit i djelotvoran rad gradske Uprave, proračunskih i izvanproračunskih korisnika. Cilj je pružati građanima i gospodarskim subjektima čim veći broj usluga i informacija na zahtjev u bilo koje vrijeme i na bilo kojem mjestu</w:t>
            </w:r>
          </w:p>
        </w:tc>
        <w:tc>
          <w:tcPr>
            <w:tcW w:w="517" w:type="dxa"/>
            <w:vMerge w:val="restart"/>
            <w:shd w:val="clear" w:color="auto" w:fill="auto"/>
            <w:textDirection w:val="btLr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Informatizacija gradske Uprave, e-Uprava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K100002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Nastavak transformacije gradske uprave grada Splita u e-grad implementacijom novog tj. zamjenom postojećeg poslovno informacijskog sustava za potrebe gradske uprave i proračunskih korisnika (ERP/EAS).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Poslovno informacijski sustav razvijen na zastarjeloj tehnologiji.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Prva faza integracije novog poslovno informacijskog sustava tj. prva faza zamjene postojećeg sustava.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Druga i završna faza integracije novog poslovno informacijskog sustava, postojeći sustav u potpunosti zamijenjen.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dodatnih modula prema zahtjevima korisnika.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Arhivsko-dokumentacijski sustav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Nedostatak ljudskih resursa i financijskih sredstava.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Višegodišnji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2.650.000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450.000</w:t>
            </w:r>
          </w:p>
        </w:tc>
      </w:tr>
      <w:tr w:rsidR="0077578A" w:rsidRPr="0077578A" w:rsidTr="006D2F47">
        <w:trPr>
          <w:trHeight w:val="1324"/>
        </w:trPr>
        <w:tc>
          <w:tcPr>
            <w:tcW w:w="51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K100001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Suvremeni podatkovni centar koji prvenstveno podrazumIjeva integraciju nabavljenog sistemskog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hardware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-a i nabavu preostalog potrebnog. Osnovni preduvjet putu prema e-Upravi.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Podatkovni centar tehnološki zastario.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Instalacija nabavljenog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hardware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-a, zamjena postojećeg. Konsolidacija i migracija podataka te nabava preostalog potrebnog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hradware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-a.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Održavanje i obnova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hardware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-a prema potrebi.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Održavanje i obnova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hardware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-a prema potrebi.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Osuvremenjivanje informatičke tehnologije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Nedostatak ljudskih resursa i financijskih sredstava.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Jednogodišnji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2.160.000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1.810.000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1896"/>
        </w:trPr>
        <w:tc>
          <w:tcPr>
            <w:tcW w:w="51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K100005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Suvremeni centar WAN-a za prihvat korisnika s uslugama internetske i komunikacijske veze, omogućeno spajanje preostalog dijela udaljenih prostora-lokacija (150 lokacija) odnosno proračunskih korisnika na optičku infrastrukturu koja povezuje gradsku upravu s udaljenim lokacijama.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Centar WAN i LAN mreža bez ulaganja nemaju mogućnosti prihvata novih korisnika. Sustav IP telefonije je u fazi obnove dok spajanje preostalih korisnika trenutno nije moguće zbog nedostatka financijskih sredstava i ljudskih resursa.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Djelomična obnova opreme.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Djelomična obnova opreme.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Djelomična obnova opreme.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WAN i LAN mreža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Nedostatak ljudskih resursa i financijskih sredstava.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Jednogodišnji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800.000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500.000</w:t>
            </w:r>
          </w:p>
        </w:tc>
      </w:tr>
      <w:tr w:rsidR="0077578A" w:rsidRPr="0077578A" w:rsidTr="006D2F47">
        <w:trPr>
          <w:trHeight w:val="1445"/>
        </w:trPr>
        <w:tc>
          <w:tcPr>
            <w:tcW w:w="517" w:type="dxa"/>
            <w:vMerge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17" w:type="dxa"/>
            <w:vMerge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Nastavak održavanja i razvoja GIS sustava Grada Splita dogradnjom novih funkcionalnosti i dodatnih modula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GIS sustav u potpunosti razvijen te je nužna nadogradnja i kontinuirano ažuriranje podataka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Konačna implementacija dodatnog modula – aplikacija adresni registar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Implementacija novih modula prema potrebama korisnika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Implementacija novih modula prema potrebama korisnika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GIS podsustav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Nedostatak ljudskih resursa i financijskih sredstava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Jednogodišnji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250.000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250.000</w:t>
            </w:r>
          </w:p>
        </w:tc>
      </w:tr>
      <w:tr w:rsidR="0077578A" w:rsidRPr="0077578A" w:rsidTr="006D2F47">
        <w:trPr>
          <w:trHeight w:val="1624"/>
        </w:trPr>
        <w:tc>
          <w:tcPr>
            <w:tcW w:w="51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D03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K100004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Osiguranje ispravnog i neprekidnog rada razne sistemske, računalne i telekomunikacijske opreme kao i sigurnosti informatičke mreže. Ostvarenje navedenog znači ispravno održavanje raznog sistemskog i aplikativnog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software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-a.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Ispravan i neprekidan rad razne sistemske, računalne i telekomunikacijske opreme kao i sigurnosti informatičke mreže nije na zadovoljavajućem nivou.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Osigurati ispravan i neprekidan rad razne sistemske, računalne i telekomunikacijske opreme kao i sigurnosti informatičke mreže nije višem nivou.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Kontinuirano osiguravanje ispravnog i neprekidnog rada razne sistemske, računalne i telekomunikacijske opreme. Podizanje sigurnosti informatičke mreže.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Kontinuirano osiguravanje ispravnog i neprekidnog rada razne sistemske, računalne i telekomunikacijske opreme. Podizanje sigurnosti informatičke mreže.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Odražavanje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hardware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-a te odražavanje i najam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software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-a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Nedostatak financijskih sredstava te ljudskih resursa.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Jednogodišnji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4.580.000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3.680.000</w:t>
            </w:r>
          </w:p>
        </w:tc>
      </w:tr>
      <w:tr w:rsidR="0077578A" w:rsidRPr="0077578A" w:rsidTr="006D2F47">
        <w:trPr>
          <w:trHeight w:val="291"/>
        </w:trPr>
        <w:tc>
          <w:tcPr>
            <w:tcW w:w="1791" w:type="dxa"/>
            <w:gridSpan w:val="3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UKUPNO</w:t>
            </w:r>
          </w:p>
        </w:tc>
        <w:tc>
          <w:tcPr>
            <w:tcW w:w="730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905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081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24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50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397" w:type="dxa"/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10.440.000</w:t>
            </w:r>
          </w:p>
        </w:tc>
        <w:tc>
          <w:tcPr>
            <w:tcW w:w="1476" w:type="dxa"/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6.690.000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lastRenderedPageBreak/>
        <w:t>6. UPRAVNI ODJEL ZA PROSTORNO PLANIRANJE, UREĐENJE I ZAŠTITU OKOLIŠA</w:t>
      </w:r>
    </w:p>
    <w:tbl>
      <w:tblPr>
        <w:tblW w:w="15147" w:type="dxa"/>
        <w:tblInd w:w="-567" w:type="dxa"/>
        <w:tblLook w:val="00A0" w:firstRow="1" w:lastRow="0" w:firstColumn="1" w:lastColumn="0" w:noHBand="0" w:noVBand="0"/>
      </w:tblPr>
      <w:tblGrid>
        <w:gridCol w:w="583"/>
        <w:gridCol w:w="1158"/>
        <w:gridCol w:w="909"/>
        <w:gridCol w:w="893"/>
        <w:gridCol w:w="964"/>
        <w:gridCol w:w="931"/>
        <w:gridCol w:w="1431"/>
        <w:gridCol w:w="1180"/>
        <w:gridCol w:w="1131"/>
        <w:gridCol w:w="1054"/>
        <w:gridCol w:w="1154"/>
        <w:gridCol w:w="975"/>
        <w:gridCol w:w="1353"/>
        <w:gridCol w:w="1431"/>
      </w:tblGrid>
      <w:tr w:rsidR="0077578A" w:rsidRPr="0077578A" w:rsidTr="006D2F47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u proračunu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Aktivnosti / Projekti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Pokazatelji rezultata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Polazna vrijednost 2017.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Ciljane vrijednosti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projekta  /  aktivnosti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Rizici i slabosti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Trajanje projekta  /  aktivnosti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7692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2018.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Rebalans 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2018.</w:t>
            </w:r>
          </w:p>
        </w:tc>
      </w:tr>
      <w:tr w:rsidR="0077578A" w:rsidRPr="0077578A" w:rsidTr="006D2F47">
        <w:trPr>
          <w:trHeight w:val="21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2019.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2020.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77578A" w:rsidRPr="0077578A" w:rsidTr="006D2F47">
        <w:trPr>
          <w:trHeight w:val="28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Izrada (izmjene i dopune) planske dokumentacije, stručne podloge, priprema gradskih projekata, izrada sanacijskih planova, zaštita i unapređenje stanja okoliša i održivi razvoj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F01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K100001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Donesena izmjena i dopuna GUP-a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Procedura izrade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Donesene izmjene i dopune GUP-a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Odluka o izradi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Donesene izmjene i dopune GUP-a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Izmjena i dopuna         GUP-a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zakonske promjene, neuredno izvršavanje ugovorenih obaveza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180 - 300 dana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350.000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350.000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F01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K100002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Doneseni planovi i 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izmj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. I 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dop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. Plana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Odluka o izradi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Donesen plan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Odluka o izradi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Donesen plan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Sanacijski plan, UPU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zakonske promjene, neuredno izvršavanje obveza i stanje proračuna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kontinuirano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1.200.000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700.000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F01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K100003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Proveden natječaj i donesen plan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 Priprema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Stručna podloga Provedba natječaja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Provedba natječaja Izrada  UPU-a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Izrada  UPU-a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Gradski projekti, natječaji i stručne podloge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neriješeni imovinsko pravni odnosi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dugoročno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1.900.000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900.000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F01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1000 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K100004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Donesena izmjena i dopuna PPUGS-a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 Procedura izrade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Donesene izmjene i dopune PPUGS-a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Odluka o izradi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Donesena izmjena i dopuna PPUGS-a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Izmjena i dopuna PPUGS-a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zakonske promjene, uredbe, neizvršavanje ugovorenih poslova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180 - 300 dana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F01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K100005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Stručno rješenje 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Žnjanski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 plato-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Dilovo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-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Trstenička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 uvala – proveden natječaj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Priprema projekta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Proveden natječaj Izrada izmjene dopune DPU-a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Realizacija projekta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Realizacija projekta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Stručno rješenje 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Žnjanski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 plato-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Dilovo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-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Trstenička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 uvala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zakonske promjene, uredbe, neizvršavanje ugovorenih poslova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90 - 120 dana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700.000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876.000</w:t>
            </w:r>
          </w:p>
        </w:tc>
      </w:tr>
      <w:tr w:rsidR="0077578A" w:rsidRPr="0077578A" w:rsidTr="006D2F47">
        <w:trPr>
          <w:trHeight w:val="2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sz w:val="12"/>
                <w:szCs w:val="12"/>
                <w:lang w:eastAsia="hr-HR"/>
              </w:rPr>
              <w:t>F01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  <w:t>2000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A200001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Doneseni programi zaštite okoliša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Usklađenje propisa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Program zaštite zraka, ozonskog sloja, ublažavanja klimatskih promjena i prilagodbe klimatskim promjenama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Izrada izvještaja o stanju okoliša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Izrada programa ZO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Program zaštite zraka, ozonskog sloja, ublažavanja 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klim.promjena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 i prilagodbe </w:t>
            </w:r>
            <w:proofErr w:type="spellStart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klim</w:t>
            </w:r>
            <w:proofErr w:type="spellEnd"/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 promjenama. Izvještaj o stanju okoliša. Program ZO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neizvršavanje zakonskih rokova donošenja plana zaštite okoliša RH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kontinuirano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50.000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  <w:t>F01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  <w:t>2000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K200002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Stručne podloge i akcijski plan ZO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Usklađenje propisa ZO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Stručne podloge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Stručne podloge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Akcijski plan ZO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Akcijski planovi i stručne podloge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zakonske promjene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kontinuirano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50.000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  <w:t>F01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  <w:t>2000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A200003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Izvršeni programi ZO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Stručne podloge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Program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Program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Program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Udruge za ZO - Programi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neizvršavanje ugovorne obveze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do 360 dana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150.000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150.000</w:t>
            </w:r>
          </w:p>
        </w:tc>
      </w:tr>
      <w:tr w:rsidR="0077578A" w:rsidRPr="0077578A" w:rsidTr="006D2F47">
        <w:trPr>
          <w:trHeight w:val="2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  <w:t>F01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bCs/>
                <w:sz w:val="12"/>
                <w:szCs w:val="12"/>
                <w:lang w:eastAsia="hr-HR"/>
              </w:rPr>
              <w:t>2000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sz w:val="12"/>
                <w:szCs w:val="12"/>
                <w:lang w:eastAsia="hr-HR"/>
              </w:rPr>
              <w:t>A200004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Karta buke i akcijski planovi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Izrada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Usvojena  karte buke priprema za izradu akcijskog plana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 xml:space="preserve">Izrada akcijskog plana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Priprema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Karta buke i akcijski planovi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neusklađenosti zakonskih propisa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120 - 180 dana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12"/>
                <w:szCs w:val="12"/>
                <w:lang w:eastAsia="hr-HR"/>
              </w:rPr>
              <w:t>650.000</w:t>
            </w:r>
          </w:p>
        </w:tc>
      </w:tr>
      <w:tr w:rsidR="0077578A" w:rsidRPr="0077578A" w:rsidTr="006D2F47">
        <w:trPr>
          <w:trHeight w:val="300"/>
        </w:trPr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hr-HR"/>
              </w:rPr>
              <w:t>5.100.000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hr-HR"/>
              </w:rPr>
              <w:t>3.926.000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lastRenderedPageBreak/>
        <w:t>7. SLUŽBA ZA IZGRADNJU I UPRAVLJANJE RAZVOJNIM PROJEKTIMA</w:t>
      </w: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t>ODSJEK ZA STRATEŠKO PLANIRANJE I UPRAVLJANJE RAZVOJNIM PROJEKTIMA</w:t>
      </w:r>
    </w:p>
    <w:tbl>
      <w:tblPr>
        <w:tblpPr w:leftFromText="180" w:rightFromText="180" w:vertAnchor="text" w:tblpXSpec="center" w:tblpY="1"/>
        <w:tblOverlap w:val="never"/>
        <w:tblW w:w="14717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48"/>
        <w:gridCol w:w="912"/>
        <w:gridCol w:w="838"/>
        <w:gridCol w:w="1997"/>
        <w:gridCol w:w="1134"/>
        <w:gridCol w:w="1134"/>
        <w:gridCol w:w="850"/>
        <w:gridCol w:w="851"/>
        <w:gridCol w:w="1134"/>
        <w:gridCol w:w="1276"/>
        <w:gridCol w:w="940"/>
        <w:gridCol w:w="1186"/>
        <w:gridCol w:w="1284"/>
      </w:tblGrid>
      <w:tr w:rsidR="0077578A" w:rsidRPr="0077578A" w:rsidTr="006D2F47">
        <w:trPr>
          <w:trHeight w:val="24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cilja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mjere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u proračunu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Aktivnosti / Projekti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Pokazatelji rezultata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Polazna vrijednost 2017.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Ciljane vrijednosti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projekta  /  aktivnosti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Rizici i slabosti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Trajanje projekta  /  aktivnosti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Rebalans 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</w:tr>
      <w:tr w:rsidR="0077578A" w:rsidRPr="0077578A" w:rsidTr="006D2F47">
        <w:trPr>
          <w:trHeight w:val="19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2019.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cantSplit/>
          <w:trHeight w:val="3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numPr>
                <w:ilvl w:val="0"/>
                <w:numId w:val="49"/>
              </w:numP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Konkuretn</w:t>
            </w:r>
            <w:proofErr w:type="spellEnd"/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Konkuretnoste</w:t>
            </w:r>
            <w:proofErr w:type="spellEnd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</w:t>
            </w:r>
            <w:proofErr w:type="spellStart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gosp.podignuta</w:t>
            </w:r>
            <w:proofErr w:type="spellEnd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na razinu koja osigurava održivi gospodarski rast i povećanje zaposlenosti</w:t>
            </w: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A700016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Izrađena Strategija razvoja grada Splita 2017.- 2025.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Izrađena Strategija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Strategija razvoja grada Splita 2017.- 2025.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24 mjeseci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300.000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300.000</w:t>
            </w:r>
          </w:p>
        </w:tc>
      </w:tr>
      <w:tr w:rsidR="0077578A" w:rsidRPr="0077578A" w:rsidTr="006D2F47">
        <w:trPr>
          <w:cantSplit/>
          <w:trHeight w:val="556"/>
          <w:jc w:val="center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Arial"/>
          <w:b/>
          <w:sz w:val="18"/>
          <w:szCs w:val="18"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  <w:sz w:val="18"/>
          <w:szCs w:val="18"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  <w:sz w:val="18"/>
          <w:szCs w:val="18"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  <w:sz w:val="18"/>
          <w:szCs w:val="18"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  <w:sz w:val="18"/>
          <w:szCs w:val="18"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  <w:sz w:val="18"/>
          <w:szCs w:val="18"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  <w:sz w:val="18"/>
          <w:szCs w:val="18"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lastRenderedPageBreak/>
        <w:t>ODSJEK ZA IZGRADNJU</w:t>
      </w:r>
    </w:p>
    <w:tbl>
      <w:tblPr>
        <w:tblpPr w:leftFromText="180" w:rightFromText="180" w:vertAnchor="text" w:tblpXSpec="center" w:tblpY="1"/>
        <w:tblOverlap w:val="never"/>
        <w:tblW w:w="14717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48"/>
        <w:gridCol w:w="912"/>
        <w:gridCol w:w="838"/>
        <w:gridCol w:w="1997"/>
        <w:gridCol w:w="1134"/>
        <w:gridCol w:w="1134"/>
        <w:gridCol w:w="850"/>
        <w:gridCol w:w="851"/>
        <w:gridCol w:w="1134"/>
        <w:gridCol w:w="1502"/>
        <w:gridCol w:w="714"/>
        <w:gridCol w:w="1328"/>
        <w:gridCol w:w="1142"/>
      </w:tblGrid>
      <w:tr w:rsidR="0077578A" w:rsidRPr="0077578A" w:rsidTr="006D2F47">
        <w:trPr>
          <w:trHeight w:val="24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cilja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mjere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u proračunu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Aktivnosti / Projekti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Pokazatelji rezultata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Polazna vrijednost 2017.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Ciljane vrijednosti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projekta  /  aktivnosti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Rizici i slabosti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Trajanje projekta  /  aktivnosti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Rebalans 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</w:tr>
      <w:tr w:rsidR="0077578A" w:rsidRPr="0077578A" w:rsidTr="006D2F47">
        <w:trPr>
          <w:trHeight w:val="19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338"/>
          <w:jc w:val="center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Urbana opremljenost grada, razvoj gospodarstva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komunalne infrastrukture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G01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otkup zemljišta / kvadratni metri novih kolno pješačkih površina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3.700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5.100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1.200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5.000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6.000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Pristupne ceste za POS na Kili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imovinsko - pravni odnosi, postupak provedbe javne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nab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magenta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12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8.000.000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4.500.000</w:t>
            </w:r>
          </w:p>
        </w:tc>
      </w:tr>
      <w:tr w:rsidR="0077578A" w:rsidRPr="0077578A" w:rsidTr="006D2F47">
        <w:trPr>
          <w:trHeight w:val="572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K100011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tehnička dokumentacija / otkup zemljišta / kvadratni metri novih kolno pješačkih površina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IP / 11.000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GP / 7.000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 / 9.000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 / 0 / 9.000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Zagorski put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provedba arheoloških istraživanja, postupak ishođenja dozvola, imovinsko - pravni odnosi, post.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</w:t>
            </w:r>
            <w:r w:rsidRPr="0077578A">
              <w:rPr>
                <w:rFonts w:ascii="Arial" w:eastAsia="Calibri" w:hAnsi="Arial" w:cs="Times New Roman"/>
              </w:rPr>
              <w:t xml:space="preserve"> 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j.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nab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7.300.000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300.000</w:t>
            </w:r>
          </w:p>
        </w:tc>
      </w:tr>
      <w:tr w:rsidR="0077578A" w:rsidRPr="0077578A" w:rsidTr="006D2F47">
        <w:trPr>
          <w:trHeight w:val="2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tehnička dokumentacija / povećanje pješačke sigurnosti u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GP,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 /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Nathodnik nad Vukovarskom ulicom na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Mejašima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postupak provedbe javne nabave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2.800.000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41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tehnička dokumentacija / otkup zemljišta / kvadratni metri novih kolno pješačkih površina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IP / 0 /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ParcE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, GP / 11.000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 / 11.000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11.000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 / 11.000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11.000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Put Kamena (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Karepovac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imovinsko - pravni odnosi, postupak provedbe javne nabave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 godina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3.000.000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2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otkup zemljišta / kvadratni metri novih kolno pješačkih površina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1.774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11.500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775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2.400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Pristupne ceste na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Sirobuji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imovinsko - pravni odnosi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 godina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3.300.000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2.300.000</w:t>
            </w:r>
          </w:p>
        </w:tc>
      </w:tr>
      <w:tr w:rsidR="0077578A" w:rsidRPr="0077578A" w:rsidTr="006D2F47">
        <w:trPr>
          <w:trHeight w:val="40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tehnička dokumentacija / otkup zemljišta / kvadratni metri novih kolno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pješ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.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površ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IP, GP,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 / 2.000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 / 240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500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Šoltanska ulica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imovinsko - pravni odnosi, postupak provedbe</w:t>
            </w:r>
            <w:r w:rsidRPr="0077578A">
              <w:rPr>
                <w:rFonts w:ascii="Arial" w:eastAsia="Calibri" w:hAnsi="Arial" w:cs="Times New Roman"/>
              </w:rPr>
              <w:t xml:space="preserve"> 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javne nabave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 godina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650.000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650.000</w:t>
            </w:r>
          </w:p>
        </w:tc>
      </w:tr>
      <w:tr w:rsidR="0077578A" w:rsidRPr="0077578A" w:rsidTr="006D2F47">
        <w:trPr>
          <w:trHeight w:val="40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otkup zemljišta / kvadratni metri novih kolno pješačkih površina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2.600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3.000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Vukovarska ulica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imovinsko - pravni odnosi, postupak provedbe</w:t>
            </w:r>
            <w:r w:rsidRPr="0077578A">
              <w:rPr>
                <w:rFonts w:ascii="Arial" w:eastAsia="Calibri" w:hAnsi="Arial" w:cs="Times New Roman"/>
              </w:rPr>
              <w:t xml:space="preserve"> 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javne nabave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4.500.000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1.600.000</w:t>
            </w:r>
          </w:p>
        </w:tc>
      </w:tr>
      <w:tr w:rsidR="0077578A" w:rsidRPr="0077578A" w:rsidTr="006D2F47">
        <w:trPr>
          <w:trHeight w:val="86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K100023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tehnička dokumentacija / otkup zemljišta / kvadratni metri novih kolno pješačkih površina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č1 – IP, GP / 3.900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č4 – IP, GP,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1.200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č14 – IP / 550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č1 –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100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4.000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č4 – 0 / 200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1.400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č14 – GP,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250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700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Prometnice unutar DPU JI od Velebitske i Bračke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postupak ishođenja dozvola, imovinsko - pravni odnosi, postupak provedbe javne nabave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2.500.000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1.500.000</w:t>
            </w:r>
          </w:p>
        </w:tc>
      </w:tr>
      <w:tr w:rsidR="0077578A" w:rsidRPr="0077578A" w:rsidTr="006D2F47">
        <w:trPr>
          <w:trHeight w:val="26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K100015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tehička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dokumentacija / otkup zemljišta / kvadratni metri novih kolno pješačkih površina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IP, GP,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0 /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1.700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 xml:space="preserve">2 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/ 2.000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Pazdigradska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OS-13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imovinsko - pravni odnosi, postupak provedbe javne nabave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3.000.000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1.000.000</w:t>
            </w:r>
          </w:p>
        </w:tc>
      </w:tr>
      <w:tr w:rsidR="0077578A" w:rsidRPr="0077578A" w:rsidTr="006D2F47">
        <w:trPr>
          <w:trHeight w:val="2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highlight w:val="yellow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tehnička dokumentacija / kvadratni metri nove pješačke površine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GP /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IzP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132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Stepenice za dječji vrtić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Margaritela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u GK Šine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postupak ishođenja dozvola, postupak javne nabave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750.000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500.000</w:t>
            </w:r>
          </w:p>
        </w:tc>
      </w:tr>
      <w:tr w:rsidR="0077578A" w:rsidRPr="0077578A" w:rsidTr="006D2F47">
        <w:trPr>
          <w:trHeight w:val="24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G01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K500004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kvadratni metri novih parkirališnih površina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Garaža na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Mertojaku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/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4.600.000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24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highlight w:val="yellow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K500005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kvadratni metri novih parkirališnih površina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3.200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Garaža na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Sućidru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/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5.600.000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6.900.000</w:t>
            </w:r>
          </w:p>
        </w:tc>
      </w:tr>
      <w:tr w:rsidR="0077578A" w:rsidRPr="0077578A" w:rsidTr="006D2F47">
        <w:trPr>
          <w:trHeight w:val="2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highlight w:val="yellow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K500003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tehnička dokumentacija / broj novih parkirališnih mjesta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GP /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 /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Garaža 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Vrazovoj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u GK Visoka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/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1.500.000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3.800.000</w:t>
            </w:r>
          </w:p>
        </w:tc>
      </w:tr>
      <w:tr w:rsidR="0077578A" w:rsidRPr="0077578A" w:rsidTr="006D2F47">
        <w:trPr>
          <w:trHeight w:val="2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highlight w:val="yellow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K500006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uređenje parkinga / polaganje infrastrukture / postavljanje modula / uređenje okoliša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 / 0 / 0 /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33.500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/ 47 kom / 50.000 m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Žnjanski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plato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/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3.500.000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410.000</w:t>
            </w:r>
          </w:p>
        </w:tc>
      </w:tr>
      <w:tr w:rsidR="0077578A" w:rsidRPr="0077578A" w:rsidTr="006D2F47">
        <w:trPr>
          <w:trHeight w:val="212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G01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K400001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metara nove javne rasvjete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5.000 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550 m'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Rasvjeta na Kili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/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 godina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500.000</w:t>
            </w:r>
          </w:p>
        </w:tc>
      </w:tr>
      <w:tr w:rsidR="0077578A" w:rsidRPr="0077578A" w:rsidTr="006D2F47">
        <w:trPr>
          <w:trHeight w:val="243"/>
          <w:jc w:val="center"/>
        </w:trPr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sz w:val="12"/>
                <w:szCs w:val="12"/>
                <w:lang w:eastAsia="hr-HR"/>
              </w:rPr>
              <w:t>51.500.000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sz w:val="12"/>
                <w:szCs w:val="12"/>
                <w:lang w:eastAsia="hr-HR"/>
              </w:rPr>
              <w:t>23.960.000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lastRenderedPageBreak/>
        <w:t>8. UPRAVNI ODJEL ZA KOMUNALNO GOSPODARSTVO,  REDARSTVO I MJESNU SAMOUPRAVU</w:t>
      </w:r>
    </w:p>
    <w:tbl>
      <w:tblPr>
        <w:tblW w:w="15307" w:type="dxa"/>
        <w:tblInd w:w="-885" w:type="dxa"/>
        <w:tblLook w:val="04A0" w:firstRow="1" w:lastRow="0" w:firstColumn="1" w:lastColumn="0" w:noHBand="0" w:noVBand="1"/>
      </w:tblPr>
      <w:tblGrid>
        <w:gridCol w:w="864"/>
        <w:gridCol w:w="977"/>
        <w:gridCol w:w="916"/>
        <w:gridCol w:w="839"/>
        <w:gridCol w:w="1800"/>
        <w:gridCol w:w="1245"/>
        <w:gridCol w:w="990"/>
        <w:gridCol w:w="829"/>
        <w:gridCol w:w="836"/>
        <w:gridCol w:w="1190"/>
        <w:gridCol w:w="1293"/>
        <w:gridCol w:w="777"/>
        <w:gridCol w:w="1337"/>
        <w:gridCol w:w="1414"/>
      </w:tblGrid>
      <w:tr w:rsidR="0077578A" w:rsidRPr="0077578A" w:rsidTr="006D2F47">
        <w:trPr>
          <w:trHeight w:val="29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cilja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mjere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u proračunu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Aktivnosti / Projekti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Pokazatelji rezultata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Polazna vrijednost 2017.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Ciljane vrijednosti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projekta  /  aktivnosti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Rizici i slabosti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Trajanje projekta  /  aktivnosti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Rebalans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2018.</w:t>
            </w:r>
          </w:p>
        </w:tc>
      </w:tr>
      <w:tr w:rsidR="0077578A" w:rsidRPr="0077578A" w:rsidTr="006D2F47">
        <w:trPr>
          <w:trHeight w:val="29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2019.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2020.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167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Zaštita okoliša i  gospodarski razvoj Grada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Komunalno gospodarstvo-gospodarenje otpadom;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komunalne infrastrukture;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Investicijsko komunalno održavanje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H01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Rješavanje imovinsko pravnih odnosa, dovršetak projektne dokumentacije , dobivanje potvrde glavnog projekta, raspisivanje natječaja za sanaciju Paket A, odabir izvođača i početak radova na sanaciji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Karepovca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 Od ukupne cijene sanacije Grad Split financira 60% , a fond za zaštitu okoliša 40%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Otkup zemljišta (3.832m2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3.668.948,14 kn)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projektne dokumentacije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( 500.682,17 kn)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Nastavak otkup zemljišta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2.000.000 kn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dovršetak projektne dokumentacije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600.000 kn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radovi na sanaciji deponija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59.000.000 kn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Sanacija deponija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Sanacija deponija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Sanacija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Karepovca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Neriješena prethodna imovinsko-pravna pitanja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4.godine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62.150.000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68.450.000</w:t>
            </w:r>
          </w:p>
        </w:tc>
      </w:tr>
      <w:tr w:rsidR="0077578A" w:rsidRPr="0077578A" w:rsidTr="006D2F47">
        <w:trPr>
          <w:trHeight w:val="313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H01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K200001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Nastavak otplate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leasinga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za kupljene autobuse za gradski i prigradski prijevoz putnika, čime se dobiva na sigurnosti prijevoza putnika,daljnja kupnja autobusa kao i uvođenje novih štedljivijih i ekološki prihvatljivijih pogonskih motora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Otplate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leasinga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za kupljene autobuse za gradski i prigradski prijevoz putnika po dva ugovora za nabavku 16+6 autobusa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Nastavak otplate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leasinga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za kupljene autobuse za gradski i prigradski prijevoz - 6 autobusa,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Otplata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leasinga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za autobuse za gradski i prigradski prijevoz kupljene u 2018. 9 + 50 autobusa iz vlastitih sredstava i sredstava EU fondova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Nastavak otplate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leasinga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za kupljene autobuse za gradski i prigradski prijevoz putnika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 + 50 autobusa iz vlastitih sredstava i sredstava EU fondova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Nastavak otplate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leasinga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za kupljene autobuse za gradski i prigradski prijevoz putnika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 + 50 autobusa iz vlastitih sredstava i sredstava EU fondova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Kupnja autobusa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Financijski problemi pri otplati kredita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 godine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4.500.000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4.500.000</w:t>
            </w:r>
          </w:p>
        </w:tc>
      </w:tr>
      <w:tr w:rsidR="0077578A" w:rsidRPr="0077578A" w:rsidTr="006D2F47">
        <w:trPr>
          <w:trHeight w:val="293"/>
        </w:trPr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66.650.000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72.950.000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lastRenderedPageBreak/>
        <w:t>10. SLUŽBA ZA MEĐUNARODNE I EU PROJEKTE</w:t>
      </w: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tbl>
      <w:tblPr>
        <w:tblpPr w:leftFromText="180" w:rightFromText="180" w:vertAnchor="text" w:horzAnchor="margin" w:tblpXSpec="center" w:tblpY="-366"/>
        <w:tblW w:w="1500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709"/>
        <w:gridCol w:w="1276"/>
        <w:gridCol w:w="850"/>
        <w:gridCol w:w="1134"/>
        <w:gridCol w:w="992"/>
        <w:gridCol w:w="993"/>
        <w:gridCol w:w="1134"/>
        <w:gridCol w:w="992"/>
        <w:gridCol w:w="850"/>
        <w:gridCol w:w="1418"/>
        <w:gridCol w:w="1571"/>
      </w:tblGrid>
      <w:tr w:rsidR="0077578A" w:rsidRPr="0077578A" w:rsidTr="006D2F47">
        <w:trPr>
          <w:trHeight w:val="315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cilja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mjere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u proračunu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Aktivnosti / Projekti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Pokazatelji rezultata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Polazna vrijednost 2017.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Ciljane vrijednosti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projekta  /  aktivnosti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Rizici i slabosti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Trajanje projekta  /  aktivnosti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Rebalans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2018.</w:t>
            </w:r>
          </w:p>
        </w:tc>
      </w:tr>
      <w:tr w:rsidR="0077578A" w:rsidRPr="0077578A" w:rsidTr="006D2F47">
        <w:trPr>
          <w:trHeight w:val="495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2019.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2020.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5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2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 Razvijeni učinkoviti infrastrukturni sustavi za održivo korištenje prirodnih resursa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3.1.3.</w:t>
            </w:r>
            <w:r w:rsidRPr="0077578A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Uređenje, planiranje i izgradnja javnih zelenih površina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Izrađena studijska i projektna dokumentacija, revitalizirani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posjetiteljski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objekti PŠ Marjan, adaptirano područje PŠ Marjan za realizaciju sportskih sadržaja, uspostavljen cjelokupni sustav pješačko-edukativnih staza, rekonstruirana plaža za osobe s invaliditetom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1"/>
                <w:szCs w:val="11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1"/>
                <w:szCs w:val="11"/>
                <w:lang w:eastAsia="hr-HR"/>
              </w:rPr>
              <w:t>Sukladno terminskom planu i planu aktivnosti u projektnoj prijavnoj dokumentaciji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1"/>
                <w:szCs w:val="11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1"/>
                <w:szCs w:val="11"/>
                <w:lang w:eastAsia="hr-HR"/>
              </w:rPr>
              <w:t>Sukladno terminskom planu i planu aktivnosti u projektnoj prijavnoj dokumentaciji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1"/>
                <w:szCs w:val="11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1"/>
                <w:szCs w:val="11"/>
                <w:lang w:eastAsia="hr-HR"/>
              </w:rPr>
              <w:t>Sukladno terminskom planu i planu aktivnosti u projektnoj prijavnoj dokumentaciji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EU Park šuma Marjan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Neriješena vlasnička pitanja pojedinih kamenih kućica u obuhvatu PŠ Marjan na kojima su planirane aktivnosti; </w:t>
            </w: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Žalbe u postupcima javne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9.500.000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979.530</w:t>
            </w:r>
          </w:p>
        </w:tc>
      </w:tr>
      <w:tr w:rsidR="0077578A" w:rsidRPr="0077578A" w:rsidTr="006D2F47">
        <w:trPr>
          <w:trHeight w:val="8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3.2.2. Smanjenje negativnih učinaka otpada po okoliš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Izrađena kompletna projektna dokumentacija, izgrađena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reciklažna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dvorišta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Kompletna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dokumentcija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izrađena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Izrađena i opremljena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reciklažna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dvorišta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Izrađena i opremljena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reciklažna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dvorišta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EU </w:t>
            </w: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Reciklažna</w:t>
            </w:r>
            <w:proofErr w:type="spellEnd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 dvorišta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8.000.000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299.375</w:t>
            </w:r>
          </w:p>
        </w:tc>
      </w:tr>
      <w:tr w:rsidR="0077578A" w:rsidRPr="0077578A" w:rsidTr="006D2F47">
        <w:trPr>
          <w:trHeight w:val="11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Izrađena kompletna projektna dokumentacija za revitalizaciju bivše vojarne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Dračevac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izmještene Garaže PROMET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Kompletna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dokumentcija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izrađena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Revitalizacija 14 ha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brownfield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područja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Revitalizacija 14 ha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brownfield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područja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EU </w:t>
            </w: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Dračevac</w:t>
            </w:r>
            <w:proofErr w:type="spellEnd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 - </w:t>
            </w: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Brownfield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3.500.000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8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K100020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Izrađena kompletna projektna dokumentacija za revitalizaciju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Kopilice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Projektna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dokumentcija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izrađena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Realizacija pilot projekta na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brownfield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području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Realizacija pilot projekta na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brownfield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području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EU </w:t>
            </w: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Kopilica</w:t>
            </w:r>
            <w:proofErr w:type="spellEnd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 -  </w:t>
            </w: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Brownfield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2.000.000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112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3.5.1. Povećanje energetske učinkovitosti 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zgradarstvu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, prometu i industriji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5 energetskih pregleda i certifikata u 5 osnovnih škola grada Splita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Izrađeno 5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En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pregleda i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En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certifikata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n/p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Teeschools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385.000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385.000</w:t>
            </w:r>
          </w:p>
        </w:tc>
      </w:tr>
      <w:tr w:rsidR="0077578A" w:rsidRPr="0077578A" w:rsidTr="006D2F47">
        <w:trPr>
          <w:trHeight w:val="9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3.5.1. Povećanje energetske učinkovitosti u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zgradarstvu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, prometu i industriji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5 energetskih pregleda i certifikata u 8 osnovnih škola grada Splita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 5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En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pregleda i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En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certifikata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n/p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Feedschools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402.075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402.075</w:t>
            </w:r>
          </w:p>
        </w:tc>
      </w:tr>
      <w:tr w:rsidR="0077578A" w:rsidRPr="0077578A" w:rsidTr="006D2F47">
        <w:trPr>
          <w:trHeight w:val="154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3.5.4. Povećanje energetske učinkovitosti javne rasvjete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T100009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Energetski kutak u zgradi Gradske uprave, 3 jednogodišnja plana energetske učinkovitosti Grada Splita, trogodišnji akcijski plan energetske učinkovitosti Grada Splita, 80 LED rasvjetnih tijela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 Realiziran pilot projekt instaliranja LED javne rasvjete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n/p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n/p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CitiEnGov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Žalbe u postupcima javne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725.000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725.000</w:t>
            </w:r>
          </w:p>
        </w:tc>
      </w:tr>
      <w:tr w:rsidR="0077578A" w:rsidRPr="0077578A" w:rsidTr="006D2F47">
        <w:trPr>
          <w:trHeight w:val="7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3.6.1. Unaprjeđenje upravljanja prometom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T100008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Integrirani akcijski plan teretnog prijevoza u gradu Splitu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  Izrađena </w:t>
            </w:r>
            <w:r w:rsidRPr="0077578A">
              <w:rPr>
                <w:rFonts w:ascii="Arial" w:eastAsia="Calibri" w:hAnsi="Arial" w:cs="Arial"/>
              </w:rPr>
              <w:t xml:space="preserve"> </w:t>
            </w: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Integrirani akcijski plan teretnog prijevoza u gradu Splitu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n/p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Freight</w:t>
            </w:r>
            <w:proofErr w:type="spellEnd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 </w:t>
            </w: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tails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/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120.000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168.900</w:t>
            </w:r>
          </w:p>
        </w:tc>
      </w:tr>
      <w:tr w:rsidR="0077578A" w:rsidRPr="0077578A" w:rsidTr="006D2F47">
        <w:trPr>
          <w:trHeight w:val="46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Izrađena dokumentacija za provedbu projekta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Izrađena projektna dokumentacija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Realizacija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I.faze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ITS sustava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Realizacija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II.faze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ITS sustava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EU- ITS sustav grada Splita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500.000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69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3.6.9. Unaprjeđenje pješačkog i biciklističkog prometa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Niskougljično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rješenje mobilnosti grada Splita, sustav javnih bicikla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Nabavljen sustav javnih bicikli u Gradu Splitu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n/p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REMEDIO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30 mjeseci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832.250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832.250</w:t>
            </w:r>
          </w:p>
        </w:tc>
      </w:tr>
      <w:tr w:rsidR="0077578A" w:rsidRPr="0077578A" w:rsidTr="006D2F47">
        <w:trPr>
          <w:trHeight w:val="226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 Povećana kvaliteta života na području UAS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1.6.1. Unaprjeđenje kulturnih programa i infrastrukture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A100013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Izrađena kompletna projektna dokumentacija za rekonstrukciju krovišta stadiona Poljud, izrađena projektna dokumentacija za uspostavu i uređenje interpretativnih ruta sporta i kulture, izrađena Strateški plan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brendiranja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Grada Splita, te Studija izvodljivosti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Izrađena projektna dokumentacija sukladno terminskom planu i planu aktivnosti u projektnoj prijavnoj dokumentaciji i planu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n/p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Split - mjesto dodira sporta i kulture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19 mjeseci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6.128.125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928.125</w:t>
            </w:r>
          </w:p>
        </w:tc>
      </w:tr>
      <w:tr w:rsidR="0077578A" w:rsidRPr="0077578A" w:rsidTr="006D2F47">
        <w:trPr>
          <w:trHeight w:val="1685"/>
        </w:trPr>
        <w:tc>
          <w:tcPr>
            <w:tcW w:w="1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2.1.2.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Razvoj sustava povezivanja istraživačko-razvojnih organizacija i poduzeća na pripremi, realizaciji i komercijalnom korištenju rezultata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istraž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-razvojnih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proj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K100017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Izrađena kompletna projektna dokumentacija, te izgrađena Tehnološki park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Dračevac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  Izrađena projektna dokumentacija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Realizacija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I.faze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izgradnje TP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Dračevac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Realizacija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II.faze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 izgradnje TP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Dračevac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EU Tehnološki park </w:t>
            </w: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Dračevac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36 mjeseci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3.500.000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77578A" w:rsidRPr="0077578A" w:rsidTr="006D2F47">
        <w:trPr>
          <w:trHeight w:val="225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2.4.2. Unaprjeđenje turističke infrastrukture  i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suprastrukture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J02</w:t>
            </w: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T100011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Olakšan pristup osobama s invaliditetom Zlatnim vratima, Srebrenim vratima i Prokurativama, izrađena mapa s informacijama o dostupnosti kulturnih objekata osobama s invaliditetom, izrađen video o gradu Splitu (području projektnih aktivnosti)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Sukladno terminskom planu i planu aktivnosti u projektnoj prijavnoj dokumentaciji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Sukladno terminskom planu i planu aktivnosti u projektnoj prijavnoj dokumentaciji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n/p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Lakši pristup teže pokretnim osobama USEFALL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Žalbe u postupcima javne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18 mjeseci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2.100.000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2.14.480</w:t>
            </w:r>
          </w:p>
        </w:tc>
      </w:tr>
      <w:tr w:rsidR="0077578A" w:rsidRPr="0077578A" w:rsidTr="006D2F47">
        <w:trPr>
          <w:trHeight w:val="3819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Transformacija grada Splita u Split pametan grad – Split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Smart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City.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Razvoj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smart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city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projekata.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Izrada projekata za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Smart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city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rješenja.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Smart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city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Split - centralna aplikacija, modul - aplikacija i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hardware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- javni prijevoz, 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modul - komunalni problemi i CRM sustav, modul aplikacija i integracija u web grada - gradski prostori i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zemlj.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.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Smart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sustav kamera stanica javnog pr. - pilot projekt.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Smart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usmjerivači za sadržaje i događaje - pilot projekt. 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Samoposlužni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uređaji za javnu upravu. GPS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trackeri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i snimači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Implementacija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smart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city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rješenja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Implementacija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smart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</w:t>
            </w:r>
            <w:proofErr w:type="spellStart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city</w:t>
            </w:r>
            <w:proofErr w:type="spellEnd"/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 xml:space="preserve"> rješenja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Smart</w:t>
            </w:r>
            <w:proofErr w:type="spellEnd"/>
            <w:r w:rsidRPr="0077578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 City projekt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Nedostatak ljudskih resursa i financijskih sredstava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Višegodišnji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7.450.000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hr-HR"/>
              </w:rPr>
              <w:t>1.900.000</w:t>
            </w:r>
          </w:p>
        </w:tc>
      </w:tr>
      <w:tr w:rsidR="0077578A" w:rsidRPr="0077578A" w:rsidTr="006D2F47">
        <w:trPr>
          <w:trHeight w:val="31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45.142.450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6.620.255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Arial"/>
          <w:b/>
        </w:rPr>
      </w:pPr>
      <w:r w:rsidRPr="0077578A">
        <w:rPr>
          <w:rFonts w:ascii="Arial" w:eastAsia="Calibri" w:hAnsi="Arial" w:cs="Arial"/>
          <w:b/>
        </w:rPr>
        <w:lastRenderedPageBreak/>
        <w:t>11. SLUŽBA ZA GOSPODARSTVO, OBRTNIŠTVO I TURIZAM</w:t>
      </w: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tbl>
      <w:tblPr>
        <w:tblW w:w="14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24"/>
        <w:gridCol w:w="600"/>
        <w:gridCol w:w="726"/>
        <w:gridCol w:w="1564"/>
        <w:gridCol w:w="767"/>
        <w:gridCol w:w="777"/>
        <w:gridCol w:w="876"/>
        <w:gridCol w:w="731"/>
        <w:gridCol w:w="1461"/>
        <w:gridCol w:w="1168"/>
        <w:gridCol w:w="1023"/>
        <w:gridCol w:w="1647"/>
        <w:gridCol w:w="1423"/>
      </w:tblGrid>
      <w:tr w:rsidR="0077578A" w:rsidRPr="0077578A" w:rsidTr="006D2F47">
        <w:trPr>
          <w:trHeight w:val="298"/>
        </w:trPr>
        <w:tc>
          <w:tcPr>
            <w:tcW w:w="877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cilja</w:t>
            </w:r>
          </w:p>
        </w:tc>
        <w:tc>
          <w:tcPr>
            <w:tcW w:w="824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mjere</w:t>
            </w:r>
          </w:p>
        </w:tc>
        <w:tc>
          <w:tcPr>
            <w:tcW w:w="600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u proračunu</w:t>
            </w:r>
          </w:p>
        </w:tc>
        <w:tc>
          <w:tcPr>
            <w:tcW w:w="726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Aktivnosti / Projekti</w:t>
            </w:r>
          </w:p>
        </w:tc>
        <w:tc>
          <w:tcPr>
            <w:tcW w:w="1564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Pokazatelji rezultata</w:t>
            </w:r>
          </w:p>
        </w:tc>
        <w:tc>
          <w:tcPr>
            <w:tcW w:w="767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Polazna </w:t>
            </w:r>
            <w:proofErr w:type="spellStart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vrijednos</w:t>
            </w:r>
            <w:proofErr w:type="spellEnd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2017.</w:t>
            </w:r>
          </w:p>
        </w:tc>
        <w:tc>
          <w:tcPr>
            <w:tcW w:w="2384" w:type="dxa"/>
            <w:gridSpan w:val="3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Ciljane vrijednosti</w:t>
            </w:r>
          </w:p>
        </w:tc>
        <w:tc>
          <w:tcPr>
            <w:tcW w:w="1461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projekta  /  aktivnosti</w:t>
            </w:r>
          </w:p>
        </w:tc>
        <w:tc>
          <w:tcPr>
            <w:tcW w:w="1168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Rizici i slabosti </w:t>
            </w:r>
          </w:p>
        </w:tc>
        <w:tc>
          <w:tcPr>
            <w:tcW w:w="1023" w:type="dxa"/>
            <w:vMerge w:val="restart"/>
            <w:shd w:val="clear" w:color="000000" w:fill="7693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Trajanje projekta  /  aktivnosti</w:t>
            </w:r>
          </w:p>
        </w:tc>
        <w:tc>
          <w:tcPr>
            <w:tcW w:w="1647" w:type="dxa"/>
            <w:vMerge w:val="restart"/>
            <w:shd w:val="clear" w:color="auto" w:fill="7692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Plan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1423" w:type="dxa"/>
            <w:vMerge w:val="restart"/>
            <w:shd w:val="clear" w:color="000000" w:fill="76933C"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Rebalans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2018.</w:t>
            </w:r>
          </w:p>
        </w:tc>
      </w:tr>
      <w:tr w:rsidR="0077578A" w:rsidRPr="0077578A" w:rsidTr="006D2F47">
        <w:trPr>
          <w:trHeight w:val="298"/>
        </w:trPr>
        <w:tc>
          <w:tcPr>
            <w:tcW w:w="87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77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2018.</w:t>
            </w:r>
          </w:p>
        </w:tc>
        <w:tc>
          <w:tcPr>
            <w:tcW w:w="876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2019.</w:t>
            </w:r>
          </w:p>
        </w:tc>
        <w:tc>
          <w:tcPr>
            <w:tcW w:w="731" w:type="dxa"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2020.</w:t>
            </w:r>
          </w:p>
        </w:tc>
        <w:tc>
          <w:tcPr>
            <w:tcW w:w="1461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647" w:type="dxa"/>
            <w:vMerge/>
            <w:shd w:val="clear" w:color="auto" w:fill="7692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1423" w:type="dxa"/>
            <w:vMerge/>
            <w:shd w:val="clear" w:color="000000" w:fill="C4D79B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1460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Konkuretnost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 gospodarstva podignuta na razinu koja osigurava održivi gospodarski rast i povećanje zaposlenosti na jedinstvenom europskom tržištu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Razvoj alternativnih modela financiranja ciljanih skupina poduzetnika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B01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B02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T100001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korisnika bespovratnih sredstava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77" w:type="dxa"/>
            <w:shd w:val="clear" w:color="000000" w:fill="FFFFFF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75</w:t>
            </w:r>
          </w:p>
        </w:tc>
        <w:tc>
          <w:tcPr>
            <w:tcW w:w="731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Potpore subjektima malog i srednjeg poduzetništva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Financijski problemi gospodarskih subjekata; poslovanje s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gubitkoma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; dugovanje prema gradu i državi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Jednogodišnja aktivnost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1.700.000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700.000</w:t>
            </w:r>
          </w:p>
        </w:tc>
      </w:tr>
      <w:tr w:rsidR="0077578A" w:rsidRPr="0077578A" w:rsidTr="006D2F47">
        <w:trPr>
          <w:trHeight w:val="1338"/>
        </w:trPr>
        <w:tc>
          <w:tcPr>
            <w:tcW w:w="87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Unaprijeđivanje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 kvalitete i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relevantosti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 ponude obrazovnih programa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cjeloživotnog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 učenja</w:t>
            </w:r>
          </w:p>
        </w:tc>
        <w:tc>
          <w:tcPr>
            <w:tcW w:w="600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T100003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educiranih polaznika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7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110</w:t>
            </w:r>
          </w:p>
        </w:tc>
        <w:tc>
          <w:tcPr>
            <w:tcW w:w="731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120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Cjeloživotno</w:t>
            </w:r>
            <w:proofErr w:type="spellEnd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obrazovanje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Interes polaznika za pohađanje edukacija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Jednogodišnja aktivnost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100.000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100.000</w:t>
            </w:r>
          </w:p>
        </w:tc>
      </w:tr>
      <w:tr w:rsidR="0077578A" w:rsidRPr="0077578A" w:rsidTr="006D2F47">
        <w:trPr>
          <w:trHeight w:val="1281"/>
        </w:trPr>
        <w:tc>
          <w:tcPr>
            <w:tcW w:w="87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Poticanje zapošljavanja mladih i olakšavanje njihovog prijelaza iz obrazovnog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suustava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 na tržište rada</w:t>
            </w:r>
          </w:p>
        </w:tc>
        <w:tc>
          <w:tcPr>
            <w:tcW w:w="600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T100005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korisnika bespovratnih sredstava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</w:t>
            </w:r>
          </w:p>
        </w:tc>
        <w:tc>
          <w:tcPr>
            <w:tcW w:w="77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12</w:t>
            </w:r>
          </w:p>
        </w:tc>
        <w:tc>
          <w:tcPr>
            <w:tcW w:w="731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Projekti podrške poduzetnicima početnicima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Nezainteresiranost poduzetnika početnika za projekt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Jednogodišnja aktivnost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600.000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300.000</w:t>
            </w:r>
          </w:p>
        </w:tc>
      </w:tr>
      <w:tr w:rsidR="0077578A" w:rsidRPr="0077578A" w:rsidTr="006D2F47">
        <w:trPr>
          <w:trHeight w:val="1229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Konkuretnost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 gospodarstva podignuta na razinu koja osigurava održivi gospodarski rast i povećanje zaposlenosti na jedinstvenom europskom tržištu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Usmjeravanje i koordiniranje održivog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tursitičkog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 razvoja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Usmjeravanje i koordiniranje održivog </w:t>
            </w: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tursitičkog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 razvoja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organiziranih manifestacija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77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731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Poticanje programa obogaćivanja turističke ponude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Smanjenje broja turista; neprivlačnost destinacije; nezainteresiranost lokalnog stanovništva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Jednogodišnja aktivnost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2.100.000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2.400.000</w:t>
            </w:r>
          </w:p>
        </w:tc>
      </w:tr>
      <w:tr w:rsidR="0077578A" w:rsidRPr="0077578A" w:rsidTr="006D2F47">
        <w:trPr>
          <w:trHeight w:val="1389"/>
        </w:trPr>
        <w:tc>
          <w:tcPr>
            <w:tcW w:w="87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organiziranih manifestacija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</w:t>
            </w:r>
          </w:p>
        </w:tc>
        <w:tc>
          <w:tcPr>
            <w:tcW w:w="77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13</w:t>
            </w:r>
          </w:p>
        </w:tc>
        <w:tc>
          <w:tcPr>
            <w:tcW w:w="731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Poticanje gospodarsko - turističkih manifestacija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Nezainteresiranost poduzetnika za organizaciju; Smanjenje broja turista; neprivlačnost destinacije; nezainteresiranost lokalnog stanovništva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Jednogodišnja aktivnost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500.000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700.000</w:t>
            </w:r>
          </w:p>
        </w:tc>
      </w:tr>
      <w:tr w:rsidR="0077578A" w:rsidRPr="0077578A" w:rsidTr="006D2F47">
        <w:trPr>
          <w:trHeight w:val="730"/>
        </w:trPr>
        <w:tc>
          <w:tcPr>
            <w:tcW w:w="87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J01 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Povećanje atraktivnosti destinacije</w:t>
            </w: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77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731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Poticanje konkurentnosti turističkog tržišta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Smanjenje broja turista; neprivlačnost destinacije; nezainteresiranost lokalnog stanovništva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Jednogodišnja aktivnost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150.000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200.000</w:t>
            </w:r>
          </w:p>
        </w:tc>
      </w:tr>
      <w:tr w:rsidR="0077578A" w:rsidRPr="0077578A" w:rsidTr="006D2F47">
        <w:trPr>
          <w:trHeight w:val="834"/>
        </w:trPr>
        <w:tc>
          <w:tcPr>
            <w:tcW w:w="87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T100006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Povećanje atraktivnosti destinacije</w:t>
            </w: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77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731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Brendiranje</w:t>
            </w:r>
            <w:proofErr w:type="spellEnd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Grada Splita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Nezainteresiranost lokalnog stanovništva i poduzetnika za ulaganja 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Jednogodišnja aktivnost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100.000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100.000</w:t>
            </w:r>
          </w:p>
        </w:tc>
      </w:tr>
      <w:tr w:rsidR="0077578A" w:rsidRPr="0077578A" w:rsidTr="006D2F47">
        <w:trPr>
          <w:trHeight w:val="974"/>
        </w:trPr>
        <w:tc>
          <w:tcPr>
            <w:tcW w:w="877" w:type="dxa"/>
            <w:vMerge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Povećanje atraktivnosti destinacije</w:t>
            </w: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777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731" w:type="dxa"/>
            <w:shd w:val="clear" w:color="000000" w:fill="FFFFFF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Ultra</w:t>
            </w:r>
            <w:proofErr w:type="spellEnd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</w:t>
            </w:r>
            <w:proofErr w:type="spellStart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music</w:t>
            </w:r>
            <w:proofErr w:type="spellEnd"/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festival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Smanjenje broja turista; neprivlačnost destinacije; nezainteresiranost lokalnog stanovništva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Višegodišnja aktivnost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2.000.000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2.000.000</w:t>
            </w:r>
          </w:p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77578A" w:rsidRPr="0077578A" w:rsidTr="006D2F47">
        <w:trPr>
          <w:trHeight w:val="2257"/>
        </w:trPr>
        <w:tc>
          <w:tcPr>
            <w:tcW w:w="877" w:type="dxa"/>
            <w:shd w:val="clear" w:color="auto" w:fill="auto"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</w:pPr>
            <w:proofErr w:type="spellStart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>Konkuretnost</w:t>
            </w:r>
            <w:proofErr w:type="spellEnd"/>
            <w:r w:rsidRPr="0077578A">
              <w:rPr>
                <w:rFonts w:ascii="Arial" w:eastAsia="Times New Roman" w:hAnsi="Arial" w:cs="Arial"/>
                <w:color w:val="000000"/>
                <w:sz w:val="11"/>
                <w:szCs w:val="11"/>
                <w:lang w:eastAsia="hr-HR"/>
              </w:rPr>
              <w:t xml:space="preserve"> gospodarstva podignuta na razinu koja osigurava održivi gospodarski rast i povećanje zaposlenosti na jedinstvenom europskom tržištu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Zaštita potrošača</w:t>
            </w:r>
          </w:p>
        </w:tc>
        <w:tc>
          <w:tcPr>
            <w:tcW w:w="600" w:type="dxa"/>
            <w:vMerge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A100008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korisnika sredstava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Poticanje programa i projekata udruga za zaštitu potrošača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Nedovoljno kvalitetno pripremljeni projekti udruga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Jednogodišnja aktivnost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100.000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45.000</w:t>
            </w:r>
          </w:p>
        </w:tc>
      </w:tr>
      <w:tr w:rsidR="0077578A" w:rsidRPr="0077578A" w:rsidTr="006D2F47">
        <w:trPr>
          <w:trHeight w:val="313"/>
        </w:trPr>
        <w:tc>
          <w:tcPr>
            <w:tcW w:w="2301" w:type="dxa"/>
            <w:gridSpan w:val="3"/>
            <w:shd w:val="clear" w:color="000000" w:fill="76933C"/>
            <w:noWrap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UKUPNO</w:t>
            </w:r>
          </w:p>
        </w:tc>
        <w:tc>
          <w:tcPr>
            <w:tcW w:w="726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564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67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7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76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31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61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68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023" w:type="dxa"/>
            <w:shd w:val="clear" w:color="000000" w:fill="76933C"/>
            <w:noWrap/>
            <w:vAlign w:val="bottom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647" w:type="dxa"/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7.350.000</w:t>
            </w:r>
          </w:p>
        </w:tc>
        <w:tc>
          <w:tcPr>
            <w:tcW w:w="1423" w:type="dxa"/>
            <w:shd w:val="clear" w:color="000000" w:fill="76933C"/>
            <w:noWrap/>
            <w:vAlign w:val="center"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6.545.000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  <w:sectPr w:rsidR="0077578A" w:rsidRPr="0077578A" w:rsidSect="006D2F47">
          <w:footerReference w:type="default" r:id="rId1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617"/>
        <w:gridCol w:w="2322"/>
        <w:gridCol w:w="1985"/>
      </w:tblGrid>
      <w:tr w:rsidR="0077578A" w:rsidRPr="0077578A" w:rsidTr="006D2F47">
        <w:trPr>
          <w:trHeight w:val="61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REKAPITULACIJA REBALANSA RAZVOJNIH PROGRAMA GRADA SPLITA ZA 2018.</w:t>
            </w:r>
          </w:p>
        </w:tc>
      </w:tr>
      <w:tr w:rsidR="0077578A" w:rsidRPr="0077578A" w:rsidTr="006D2F47">
        <w:trPr>
          <w:trHeight w:val="557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RESORI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2018.</w:t>
            </w:r>
          </w:p>
        </w:tc>
      </w:tr>
      <w:tr w:rsidR="0077578A" w:rsidRPr="0077578A" w:rsidTr="006D2F47">
        <w:trPr>
          <w:trHeight w:val="551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 GRADA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20.348.000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10.966.000</w:t>
            </w:r>
          </w:p>
        </w:tc>
      </w:tr>
      <w:tr w:rsidR="0077578A" w:rsidRPr="0077578A" w:rsidTr="006D2F47">
        <w:trPr>
          <w:trHeight w:val="545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SLUŽBA ZA DRUŠTVENE DJELATNOSTI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207.796.240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198.146.420</w:t>
            </w:r>
          </w:p>
        </w:tc>
      </w:tr>
      <w:tr w:rsidR="0077578A" w:rsidRPr="0077578A" w:rsidTr="006D2F47">
        <w:trPr>
          <w:trHeight w:val="708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UPRAVNI ODJEL ZA FINANCIJSKO UPRAVLJANJE I KONTROLING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6.690.000</w:t>
            </w:r>
          </w:p>
        </w:tc>
      </w:tr>
      <w:tr w:rsidR="0077578A" w:rsidRPr="0077578A" w:rsidTr="006D2F47">
        <w:trPr>
          <w:trHeight w:val="705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UPRAVNI ODJEL ZA PROSTORNO PLANIRANJE, UREĐENJE I ZAŠTITU OKOLIŠA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3.926.000</w:t>
            </w:r>
          </w:p>
        </w:tc>
      </w:tr>
      <w:tr w:rsidR="0077578A" w:rsidRPr="0077578A" w:rsidTr="006D2F47">
        <w:trPr>
          <w:trHeight w:val="700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SLUŽBA ZA IZGRADNJU I UPRAVLJANJE RAZVOJNIM PROJEKTIMA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51.800.000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24.260.000</w:t>
            </w:r>
          </w:p>
        </w:tc>
      </w:tr>
      <w:tr w:rsidR="0077578A" w:rsidRPr="0077578A" w:rsidTr="006D2F47">
        <w:trPr>
          <w:trHeight w:val="696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UPRAVNI ODJEL ZA KOMUNALNO GOSPODARSTVO,  REDARSTVO I MJESNU SAMOUPRAVU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66.650.000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72.950.000</w:t>
            </w:r>
          </w:p>
        </w:tc>
      </w:tr>
      <w:tr w:rsidR="0077578A" w:rsidRPr="0077578A" w:rsidTr="006D2F47">
        <w:trPr>
          <w:trHeight w:val="551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SLUŽBA ZA MEĐUNARODNE I EU PROJEKTE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45.142.450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6.620.255</w:t>
            </w:r>
          </w:p>
        </w:tc>
      </w:tr>
      <w:tr w:rsidR="0077578A" w:rsidRPr="0077578A" w:rsidTr="006D2F47">
        <w:trPr>
          <w:trHeight w:val="558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SLUŽBA ZA GOSPODARSTVO, OBRTNIŠTVO I TURIZAM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7.350.000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6.545.000</w:t>
            </w:r>
          </w:p>
        </w:tc>
      </w:tr>
      <w:tr w:rsidR="0077578A" w:rsidRPr="0077578A" w:rsidTr="006D2F47">
        <w:trPr>
          <w:trHeight w:val="552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414.626.690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7578A" w:rsidRPr="0077578A" w:rsidRDefault="0077578A" w:rsidP="0077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5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330.103.675</w:t>
            </w:r>
          </w:p>
        </w:tc>
      </w:tr>
    </w:tbl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rPr>
          <w:rFonts w:ascii="Arial" w:eastAsia="Calibri" w:hAnsi="Arial" w:cs="Arial"/>
          <w:b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7578A" w:rsidRPr="0077578A" w:rsidRDefault="0077578A" w:rsidP="0077578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C2CE6" w:rsidRDefault="003C2CE6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C2CE6" w:rsidRDefault="003C2CE6" w:rsidP="000628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C2CE6" w:rsidRDefault="003C2CE6" w:rsidP="003C2CE6">
      <w:pPr>
        <w:rPr>
          <w:rFonts w:ascii="Arial" w:eastAsia="Calibri" w:hAnsi="Arial" w:cs="Times New Roman"/>
          <w:b/>
        </w:rPr>
        <w:sectPr w:rsidR="003C2CE6" w:rsidSect="003C2CE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E1B9F" w:rsidRPr="00AE1B9F" w:rsidRDefault="00917D74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V</w:t>
      </w:r>
      <w:r w:rsidR="00AE1B9F" w:rsidRPr="00AE1B9F">
        <w:rPr>
          <w:rFonts w:ascii="Arial" w:eastAsia="Times New Roman" w:hAnsi="Arial" w:cs="Arial"/>
          <w:b/>
          <w:bCs/>
        </w:rPr>
        <w:t>.  ZAVRŠNA ODREDBA</w:t>
      </w: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E1B9F">
        <w:rPr>
          <w:rFonts w:ascii="Arial" w:eastAsia="Times New Roman" w:hAnsi="Arial" w:cs="Arial"/>
          <w:b/>
          <w:bCs/>
        </w:rPr>
        <w:t xml:space="preserve"> </w:t>
      </w: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E1B9F">
        <w:rPr>
          <w:rFonts w:ascii="Arial" w:eastAsia="Times New Roman" w:hAnsi="Arial" w:cs="Arial"/>
          <w:b/>
          <w:bCs/>
        </w:rPr>
        <w:t xml:space="preserve">Članak </w:t>
      </w:r>
      <w:r w:rsidR="00917D74">
        <w:rPr>
          <w:rFonts w:ascii="Arial" w:eastAsia="Times New Roman" w:hAnsi="Arial" w:cs="Arial"/>
          <w:b/>
          <w:bCs/>
        </w:rPr>
        <w:t>6</w:t>
      </w:r>
      <w:r w:rsidRPr="00AE1B9F">
        <w:rPr>
          <w:rFonts w:ascii="Arial" w:eastAsia="Times New Roman" w:hAnsi="Arial" w:cs="Arial"/>
          <w:b/>
          <w:bCs/>
        </w:rPr>
        <w:t xml:space="preserve">. </w:t>
      </w: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>Ove  Izmjene i dopune  Proračuna Grada Splita za 201</w:t>
      </w:r>
      <w:r w:rsidR="00AE4913">
        <w:rPr>
          <w:rFonts w:ascii="Arial" w:eastAsia="Times New Roman" w:hAnsi="Arial" w:cs="Arial"/>
        </w:rPr>
        <w:t>8</w:t>
      </w:r>
      <w:r w:rsidRPr="00AE1B9F">
        <w:rPr>
          <w:rFonts w:ascii="Arial" w:eastAsia="Times New Roman" w:hAnsi="Arial" w:cs="Arial"/>
        </w:rPr>
        <w:t>. godinu sa projekcijama za 201</w:t>
      </w:r>
      <w:r w:rsidR="00AE4913">
        <w:rPr>
          <w:rFonts w:ascii="Arial" w:eastAsia="Times New Roman" w:hAnsi="Arial" w:cs="Arial"/>
        </w:rPr>
        <w:t>9</w:t>
      </w:r>
      <w:r w:rsidRPr="00AE1B9F">
        <w:rPr>
          <w:rFonts w:ascii="Arial" w:eastAsia="Times New Roman" w:hAnsi="Arial" w:cs="Arial"/>
        </w:rPr>
        <w:t>.-20</w:t>
      </w:r>
      <w:r w:rsidR="00AE4913">
        <w:rPr>
          <w:rFonts w:ascii="Arial" w:eastAsia="Times New Roman" w:hAnsi="Arial" w:cs="Arial"/>
        </w:rPr>
        <w:t>20</w:t>
      </w:r>
      <w:r w:rsidR="004F1DCF">
        <w:rPr>
          <w:rFonts w:ascii="Arial" w:eastAsia="Times New Roman" w:hAnsi="Arial" w:cs="Arial"/>
        </w:rPr>
        <w:t xml:space="preserve">. godinu </w:t>
      </w:r>
      <w:r w:rsidRPr="00AE1B9F">
        <w:rPr>
          <w:rFonts w:ascii="Arial" w:eastAsia="Times New Roman" w:hAnsi="Arial" w:cs="Arial"/>
        </w:rPr>
        <w:t xml:space="preserve">stupaju na snagu </w:t>
      </w:r>
      <w:r w:rsidR="004F1DCF">
        <w:rPr>
          <w:rFonts w:ascii="Arial" w:eastAsia="Times New Roman" w:hAnsi="Arial" w:cs="Arial"/>
        </w:rPr>
        <w:t xml:space="preserve">prvog dana nakon </w:t>
      </w:r>
      <w:r w:rsidRPr="00AE1B9F">
        <w:rPr>
          <w:rFonts w:ascii="Arial" w:eastAsia="Times New Roman" w:hAnsi="Arial" w:cs="Arial"/>
        </w:rPr>
        <w:t>dan</w:t>
      </w:r>
      <w:r w:rsidR="004F1DCF">
        <w:rPr>
          <w:rFonts w:ascii="Arial" w:eastAsia="Times New Roman" w:hAnsi="Arial" w:cs="Arial"/>
        </w:rPr>
        <w:t>a</w:t>
      </w:r>
      <w:r w:rsidRPr="00AE1B9F">
        <w:rPr>
          <w:rFonts w:ascii="Arial" w:eastAsia="Times New Roman" w:hAnsi="Arial" w:cs="Arial"/>
        </w:rPr>
        <w:t xml:space="preserve"> objave u «Službenome glasniku Grada Splita».</w:t>
      </w: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AE1B9F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    </w:t>
      </w: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E1B9F">
        <w:rPr>
          <w:rFonts w:ascii="Arial" w:eastAsia="Times New Roman" w:hAnsi="Arial" w:cs="Arial"/>
          <w:b/>
        </w:rPr>
        <w:t xml:space="preserve">                                                                                               Predsjednik Gradskoga vijeća:  </w:t>
      </w:r>
      <w:r w:rsidRPr="00AE1B9F">
        <w:rPr>
          <w:rFonts w:ascii="Arial" w:eastAsia="Times New Roman" w:hAnsi="Arial" w:cs="Arial"/>
          <w:b/>
        </w:rPr>
        <w:tab/>
      </w:r>
      <w:r w:rsidRPr="00AE1B9F">
        <w:rPr>
          <w:rFonts w:ascii="Arial" w:eastAsia="Times New Roman" w:hAnsi="Arial" w:cs="Arial"/>
          <w:b/>
        </w:rPr>
        <w:tab/>
      </w:r>
      <w:r w:rsidRPr="00AE1B9F">
        <w:rPr>
          <w:rFonts w:ascii="Arial" w:eastAsia="Times New Roman" w:hAnsi="Arial" w:cs="Arial"/>
          <w:b/>
        </w:rPr>
        <w:tab/>
      </w:r>
      <w:r w:rsidRPr="00AE1B9F">
        <w:rPr>
          <w:rFonts w:ascii="Arial" w:eastAsia="Times New Roman" w:hAnsi="Arial" w:cs="Arial"/>
          <w:b/>
        </w:rPr>
        <w:tab/>
      </w:r>
      <w:r w:rsidRPr="00AE1B9F">
        <w:rPr>
          <w:rFonts w:ascii="Arial" w:eastAsia="Times New Roman" w:hAnsi="Arial" w:cs="Arial"/>
          <w:b/>
        </w:rPr>
        <w:tab/>
      </w:r>
      <w:r w:rsidRPr="00AE1B9F">
        <w:rPr>
          <w:rFonts w:ascii="Arial" w:eastAsia="Times New Roman" w:hAnsi="Arial" w:cs="Arial"/>
          <w:b/>
        </w:rPr>
        <w:tab/>
      </w: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E1B9F">
        <w:rPr>
          <w:rFonts w:ascii="Arial" w:eastAsia="Times New Roman" w:hAnsi="Arial" w:cs="Arial"/>
          <w:b/>
        </w:rPr>
        <w:tab/>
      </w: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 xml:space="preserve">                                                                                                      </w:t>
      </w:r>
      <w:r w:rsidR="00AE4913">
        <w:rPr>
          <w:rFonts w:ascii="Arial" w:eastAsia="Times New Roman" w:hAnsi="Arial" w:cs="Arial"/>
        </w:rPr>
        <w:t>Igor Stanišić</w:t>
      </w: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E1B9F">
        <w:rPr>
          <w:rFonts w:ascii="Arial" w:eastAsia="Times New Roman" w:hAnsi="Arial" w:cs="Arial"/>
          <w:b/>
          <w:bCs/>
          <w:sz w:val="28"/>
          <w:szCs w:val="28"/>
        </w:rPr>
        <w:t>OBRAZLOŽENJE PRIJEDLOGA IZMJENA I DOPUNA PRORAČUNA GRADA SPLITA ZA 201</w:t>
      </w:r>
      <w:r w:rsidR="00AE4913">
        <w:rPr>
          <w:rFonts w:ascii="Arial" w:eastAsia="Times New Roman" w:hAnsi="Arial" w:cs="Arial"/>
          <w:b/>
          <w:bCs/>
          <w:sz w:val="28"/>
          <w:szCs w:val="28"/>
        </w:rPr>
        <w:t>8</w:t>
      </w:r>
      <w:r w:rsidRPr="00AE1B9F">
        <w:rPr>
          <w:rFonts w:ascii="Arial" w:eastAsia="Times New Roman" w:hAnsi="Arial" w:cs="Arial"/>
          <w:b/>
          <w:bCs/>
          <w:sz w:val="28"/>
          <w:szCs w:val="28"/>
        </w:rPr>
        <w:t>. GODINU SA PROJEKCIJAMA ZA         201</w:t>
      </w:r>
      <w:r w:rsidR="00AE4913">
        <w:rPr>
          <w:rFonts w:ascii="Arial" w:eastAsia="Times New Roman" w:hAnsi="Arial" w:cs="Arial"/>
          <w:b/>
          <w:bCs/>
          <w:sz w:val="28"/>
          <w:szCs w:val="28"/>
        </w:rPr>
        <w:t>9</w:t>
      </w:r>
      <w:r w:rsidRPr="00AE1B9F">
        <w:rPr>
          <w:rFonts w:ascii="Arial" w:eastAsia="Times New Roman" w:hAnsi="Arial" w:cs="Arial"/>
          <w:b/>
          <w:bCs/>
          <w:sz w:val="28"/>
          <w:szCs w:val="28"/>
        </w:rPr>
        <w:t>.-20</w:t>
      </w:r>
      <w:r w:rsidR="00AE4913">
        <w:rPr>
          <w:rFonts w:ascii="Arial" w:eastAsia="Times New Roman" w:hAnsi="Arial" w:cs="Arial"/>
          <w:b/>
          <w:bCs/>
          <w:sz w:val="28"/>
          <w:szCs w:val="28"/>
        </w:rPr>
        <w:t>20</w:t>
      </w:r>
      <w:r w:rsidRPr="00AE1B9F">
        <w:rPr>
          <w:rFonts w:ascii="Arial" w:eastAsia="Times New Roman" w:hAnsi="Arial" w:cs="Arial"/>
          <w:b/>
          <w:bCs/>
          <w:sz w:val="28"/>
          <w:szCs w:val="28"/>
        </w:rPr>
        <w:t xml:space="preserve">. GODINU </w:t>
      </w: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AE1B9F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                     </w:t>
      </w:r>
    </w:p>
    <w:p w:rsidR="00AE1B9F" w:rsidRPr="00AE1B9F" w:rsidRDefault="00AE1B9F" w:rsidP="00AE1B9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516C1A" w:rsidRDefault="00516C1A" w:rsidP="00AE1B9F">
      <w:pPr>
        <w:spacing w:after="0" w:line="240" w:lineRule="auto"/>
        <w:rPr>
          <w:rFonts w:ascii="Arial" w:eastAsia="Times New Roman" w:hAnsi="Arial" w:cs="Arial"/>
        </w:rPr>
      </w:pPr>
    </w:p>
    <w:p w:rsidR="00516C1A" w:rsidRDefault="00516C1A" w:rsidP="00AE1B9F">
      <w:pPr>
        <w:spacing w:after="0" w:line="240" w:lineRule="auto"/>
        <w:rPr>
          <w:rFonts w:ascii="Arial" w:eastAsia="Times New Roman" w:hAnsi="Arial" w:cs="Arial"/>
        </w:rPr>
      </w:pPr>
    </w:p>
    <w:p w:rsidR="00516C1A" w:rsidRDefault="00516C1A" w:rsidP="00AE1B9F">
      <w:pPr>
        <w:spacing w:after="0" w:line="240" w:lineRule="auto"/>
        <w:rPr>
          <w:rFonts w:ascii="Arial" w:eastAsia="Times New Roman" w:hAnsi="Arial" w:cs="Arial"/>
        </w:rPr>
      </w:pPr>
    </w:p>
    <w:p w:rsidR="00516C1A" w:rsidRDefault="00516C1A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1B9F">
        <w:rPr>
          <w:rFonts w:ascii="Arial" w:eastAsia="Times New Roman" w:hAnsi="Arial" w:cs="Arial"/>
          <w:b/>
          <w:sz w:val="24"/>
          <w:szCs w:val="24"/>
        </w:rPr>
        <w:lastRenderedPageBreak/>
        <w:t>OBRAZLOŽENJE PRIJEDLOGA IZMJENA I DOPUNA</w:t>
      </w:r>
    </w:p>
    <w:p w:rsidR="00AE1B9F" w:rsidRPr="00AE1B9F" w:rsidRDefault="00AE1B9F" w:rsidP="00AE1B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1B9F">
        <w:rPr>
          <w:rFonts w:ascii="Arial" w:eastAsia="Times New Roman" w:hAnsi="Arial" w:cs="Arial"/>
          <w:b/>
          <w:sz w:val="24"/>
          <w:szCs w:val="24"/>
        </w:rPr>
        <w:t>PRORAČUNA GRADA SPLITA ZA 201</w:t>
      </w:r>
      <w:r w:rsidR="00AE4913">
        <w:rPr>
          <w:rFonts w:ascii="Arial" w:eastAsia="Times New Roman" w:hAnsi="Arial" w:cs="Arial"/>
          <w:b/>
          <w:sz w:val="24"/>
          <w:szCs w:val="24"/>
        </w:rPr>
        <w:t>8</w:t>
      </w:r>
      <w:r w:rsidRPr="00AE1B9F">
        <w:rPr>
          <w:rFonts w:ascii="Arial" w:eastAsia="Times New Roman" w:hAnsi="Arial" w:cs="Arial"/>
          <w:b/>
          <w:sz w:val="24"/>
          <w:szCs w:val="24"/>
        </w:rPr>
        <w:t>. GODINU</w:t>
      </w: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</w:rPr>
      </w:pPr>
    </w:p>
    <w:p w:rsidR="00AE1B9F" w:rsidRPr="00AE1B9F" w:rsidRDefault="00AE1B9F" w:rsidP="00AE1B9F">
      <w:pPr>
        <w:tabs>
          <w:tab w:val="left" w:pos="5400"/>
        </w:tabs>
        <w:spacing w:after="0" w:line="240" w:lineRule="auto"/>
        <w:ind w:right="-157"/>
        <w:rPr>
          <w:rFonts w:ascii="Arial" w:eastAsia="Times New Roman" w:hAnsi="Arial" w:cs="Arial"/>
          <w:b/>
          <w:u w:val="single"/>
        </w:rPr>
      </w:pPr>
      <w:r w:rsidRPr="00AE1B9F">
        <w:rPr>
          <w:rFonts w:ascii="Arial" w:eastAsia="Times New Roman" w:hAnsi="Arial" w:cs="Arial"/>
          <w:b/>
          <w:u w:val="single"/>
        </w:rPr>
        <w:t>Uvodne napomene</w:t>
      </w:r>
    </w:p>
    <w:p w:rsidR="00AE1B9F" w:rsidRPr="00AE1B9F" w:rsidRDefault="00AE1B9F" w:rsidP="00AE1B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E1B9F" w:rsidRPr="004A2692" w:rsidRDefault="00AE1B9F" w:rsidP="00AE1B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E1B9F" w:rsidRPr="006844C1" w:rsidRDefault="00AE1B9F" w:rsidP="006844C1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A2692">
        <w:rPr>
          <w:rFonts w:ascii="Arial" w:eastAsia="Times New Roman" w:hAnsi="Arial" w:cs="Arial"/>
        </w:rPr>
        <w:t xml:space="preserve">Na </w:t>
      </w:r>
      <w:r w:rsidR="00AE4913">
        <w:rPr>
          <w:rFonts w:ascii="Arial" w:eastAsia="Times New Roman" w:hAnsi="Arial" w:cs="Arial"/>
        </w:rPr>
        <w:t>5.</w:t>
      </w:r>
      <w:r w:rsidRPr="004A2692">
        <w:rPr>
          <w:rFonts w:ascii="Arial" w:eastAsia="Times New Roman" w:hAnsi="Arial" w:cs="Arial"/>
        </w:rPr>
        <w:t xml:space="preserve"> sjednici Gradskog vijeća održanoj </w:t>
      </w:r>
      <w:r w:rsidR="00AE4913">
        <w:rPr>
          <w:rFonts w:ascii="Arial" w:eastAsia="Times New Roman" w:hAnsi="Arial" w:cs="Arial"/>
        </w:rPr>
        <w:t>6</w:t>
      </w:r>
      <w:r w:rsidRPr="004A2692">
        <w:rPr>
          <w:rFonts w:ascii="Arial" w:eastAsia="Times New Roman" w:hAnsi="Arial" w:cs="Arial"/>
        </w:rPr>
        <w:t xml:space="preserve">. </w:t>
      </w:r>
      <w:r w:rsidR="00AE4913">
        <w:rPr>
          <w:rFonts w:ascii="Arial" w:eastAsia="Times New Roman" w:hAnsi="Arial" w:cs="Arial"/>
        </w:rPr>
        <w:t>prosinca</w:t>
      </w:r>
      <w:r w:rsidR="007E1641" w:rsidRPr="004A2692">
        <w:rPr>
          <w:rFonts w:ascii="Arial" w:eastAsia="Times New Roman" w:hAnsi="Arial" w:cs="Arial"/>
        </w:rPr>
        <w:t xml:space="preserve"> </w:t>
      </w:r>
      <w:r w:rsidRPr="004A2692">
        <w:rPr>
          <w:rFonts w:ascii="Arial" w:eastAsia="Times New Roman" w:hAnsi="Arial" w:cs="Arial"/>
        </w:rPr>
        <w:t>201</w:t>
      </w:r>
      <w:r w:rsidR="00AE4913">
        <w:rPr>
          <w:rFonts w:ascii="Arial" w:eastAsia="Times New Roman" w:hAnsi="Arial" w:cs="Arial"/>
        </w:rPr>
        <w:t>7</w:t>
      </w:r>
      <w:r w:rsidRPr="004A2692">
        <w:rPr>
          <w:rFonts w:ascii="Arial" w:eastAsia="Times New Roman" w:hAnsi="Arial" w:cs="Arial"/>
        </w:rPr>
        <w:t>. godine donesen je Proračun Grada Splita za 201</w:t>
      </w:r>
      <w:r w:rsidR="00AE4913">
        <w:rPr>
          <w:rFonts w:ascii="Arial" w:eastAsia="Times New Roman" w:hAnsi="Arial" w:cs="Arial"/>
        </w:rPr>
        <w:t>8</w:t>
      </w:r>
      <w:r w:rsidRPr="004A2692">
        <w:rPr>
          <w:rFonts w:ascii="Arial" w:eastAsia="Times New Roman" w:hAnsi="Arial" w:cs="Arial"/>
        </w:rPr>
        <w:t xml:space="preserve">. godinu u visini </w:t>
      </w:r>
      <w:r w:rsidR="00AE4913" w:rsidRPr="003420B5">
        <w:rPr>
          <w:rFonts w:ascii="Arial" w:eastAsia="Times New Roman" w:hAnsi="Arial" w:cs="Arial"/>
          <w:b/>
          <w:noProof/>
          <w:lang w:eastAsia="hr-HR"/>
        </w:rPr>
        <w:t>1.026.965.662 kune</w:t>
      </w:r>
      <w:r w:rsidR="00AE4913" w:rsidRPr="003420B5">
        <w:rPr>
          <w:rFonts w:ascii="Arial" w:eastAsia="Times New Roman" w:hAnsi="Arial" w:cs="Arial"/>
          <w:noProof/>
          <w:lang w:eastAsia="hr-HR"/>
        </w:rPr>
        <w:t xml:space="preserve"> </w:t>
      </w:r>
      <w:r w:rsidRPr="004A2692">
        <w:rPr>
          <w:rFonts w:ascii="Arial" w:eastAsia="Times New Roman" w:hAnsi="Arial" w:cs="Arial"/>
        </w:rPr>
        <w:t xml:space="preserve">od čega su prihodi poslovanja </w:t>
      </w:r>
      <w:r w:rsidR="000E0A9A">
        <w:rPr>
          <w:rFonts w:ascii="Arial" w:eastAsia="Times New Roman" w:hAnsi="Arial" w:cs="Arial"/>
        </w:rPr>
        <w:t>i</w:t>
      </w:r>
      <w:r w:rsidRPr="004A2692">
        <w:rPr>
          <w:rFonts w:ascii="Arial" w:eastAsia="Times New Roman" w:hAnsi="Arial" w:cs="Arial"/>
        </w:rPr>
        <w:t xml:space="preserve"> prihodi od prodaje imovine planirani sa </w:t>
      </w:r>
      <w:r w:rsidR="006844C1">
        <w:rPr>
          <w:rFonts w:ascii="Arial" w:eastAsia="Times New Roman" w:hAnsi="Arial" w:cs="Arial"/>
        </w:rPr>
        <w:t>1.026.607.362</w:t>
      </w:r>
      <w:r w:rsidRPr="004A2692">
        <w:rPr>
          <w:rFonts w:ascii="Arial" w:eastAsia="Times New Roman" w:hAnsi="Arial" w:cs="Arial"/>
        </w:rPr>
        <w:t xml:space="preserve"> kun</w:t>
      </w:r>
      <w:r w:rsidR="006844C1">
        <w:rPr>
          <w:rFonts w:ascii="Arial" w:eastAsia="Times New Roman" w:hAnsi="Arial" w:cs="Arial"/>
        </w:rPr>
        <w:t>e</w:t>
      </w:r>
      <w:r w:rsidRPr="004A2692">
        <w:rPr>
          <w:rFonts w:ascii="Arial" w:eastAsia="Times New Roman" w:hAnsi="Arial" w:cs="Arial"/>
        </w:rPr>
        <w:t xml:space="preserve">, </w:t>
      </w:r>
      <w:r w:rsidR="00AE1969" w:rsidRPr="004A2692">
        <w:rPr>
          <w:rFonts w:ascii="Arial" w:eastAsia="Times New Roman" w:hAnsi="Arial" w:cs="Arial"/>
        </w:rPr>
        <w:t xml:space="preserve">preneseni viškovi proračunskih korisnika </w:t>
      </w:r>
      <w:r w:rsidR="006844C1">
        <w:rPr>
          <w:rFonts w:ascii="Arial" w:eastAsia="Times New Roman" w:hAnsi="Arial" w:cs="Arial"/>
        </w:rPr>
        <w:t>358.300</w:t>
      </w:r>
      <w:r w:rsidR="00AE1969" w:rsidRPr="004A2692">
        <w:rPr>
          <w:rFonts w:ascii="Arial" w:eastAsia="Times New Roman" w:hAnsi="Arial" w:cs="Arial"/>
        </w:rPr>
        <w:t xml:space="preserve"> kunu, </w:t>
      </w:r>
      <w:r w:rsidRPr="004A2692">
        <w:rPr>
          <w:rFonts w:ascii="Arial" w:eastAsia="Times New Roman" w:hAnsi="Arial" w:cs="Arial"/>
        </w:rPr>
        <w:t xml:space="preserve">a primici od zaduživanja i povrata danih zajmova </w:t>
      </w:r>
      <w:r w:rsidR="006844C1">
        <w:rPr>
          <w:rFonts w:ascii="Arial" w:eastAsia="Times New Roman" w:hAnsi="Arial" w:cs="Arial"/>
        </w:rPr>
        <w:t xml:space="preserve">nisu planirani. </w:t>
      </w:r>
      <w:r w:rsidRPr="004A2692">
        <w:rPr>
          <w:rFonts w:ascii="Arial" w:eastAsia="Times New Roman" w:hAnsi="Arial" w:cs="Arial"/>
        </w:rPr>
        <w:t xml:space="preserve">Proračun Grada Splita za razdoblje </w:t>
      </w:r>
      <w:r w:rsidR="009E2906" w:rsidRPr="004A2692">
        <w:rPr>
          <w:rFonts w:ascii="Arial" w:eastAsia="Times New Roman" w:hAnsi="Arial" w:cs="Arial"/>
        </w:rPr>
        <w:t>201</w:t>
      </w:r>
      <w:r w:rsidR="00AE4913">
        <w:rPr>
          <w:rFonts w:ascii="Arial" w:eastAsia="Times New Roman" w:hAnsi="Arial" w:cs="Arial"/>
        </w:rPr>
        <w:t>8</w:t>
      </w:r>
      <w:r w:rsidR="009E2906" w:rsidRPr="004A2692">
        <w:rPr>
          <w:rFonts w:ascii="Arial" w:eastAsia="Times New Roman" w:hAnsi="Arial" w:cs="Arial"/>
        </w:rPr>
        <w:t>.-20</w:t>
      </w:r>
      <w:r w:rsidR="00AE4913">
        <w:rPr>
          <w:rFonts w:ascii="Arial" w:eastAsia="Times New Roman" w:hAnsi="Arial" w:cs="Arial"/>
        </w:rPr>
        <w:t>20</w:t>
      </w:r>
      <w:r w:rsidR="009E2906" w:rsidRPr="004A2692">
        <w:rPr>
          <w:rFonts w:ascii="Arial" w:eastAsia="Times New Roman" w:hAnsi="Arial" w:cs="Arial"/>
        </w:rPr>
        <w:t xml:space="preserve">. </w:t>
      </w:r>
      <w:r w:rsidRPr="004A2692">
        <w:rPr>
          <w:rFonts w:ascii="Arial" w:eastAsia="Times New Roman" w:hAnsi="Arial" w:cs="Arial"/>
        </w:rPr>
        <w:t>godine se temeljio na vlastitim procjenama, uvažavajući m</w:t>
      </w:r>
      <w:r w:rsidR="004A2692">
        <w:rPr>
          <w:rFonts w:ascii="Arial" w:eastAsia="Times New Roman" w:hAnsi="Arial" w:cs="Arial"/>
        </w:rPr>
        <w:t>a</w:t>
      </w:r>
      <w:r w:rsidRPr="004A2692">
        <w:rPr>
          <w:rFonts w:ascii="Arial" w:eastAsia="Times New Roman" w:hAnsi="Arial" w:cs="Arial"/>
        </w:rPr>
        <w:t>kroekonomsko okruženj</w:t>
      </w:r>
      <w:r w:rsidR="004A2692">
        <w:rPr>
          <w:rFonts w:ascii="Arial" w:eastAsia="Times New Roman" w:hAnsi="Arial" w:cs="Arial"/>
        </w:rPr>
        <w:t>e</w:t>
      </w:r>
      <w:r w:rsidRPr="004A2692">
        <w:rPr>
          <w:rFonts w:ascii="Arial" w:eastAsia="Times New Roman" w:hAnsi="Arial" w:cs="Arial"/>
        </w:rPr>
        <w:t xml:space="preserve">, gospodarska kretanja </w:t>
      </w:r>
      <w:r w:rsidR="009E2906" w:rsidRPr="004A2692">
        <w:rPr>
          <w:rFonts w:ascii="Arial" w:eastAsia="Times New Roman" w:hAnsi="Arial" w:cs="Arial"/>
        </w:rPr>
        <w:t>ali i Smjernice Vlade i Upute Ministarstva financija.</w:t>
      </w:r>
    </w:p>
    <w:p w:rsidR="00AE4913" w:rsidRPr="003420B5" w:rsidRDefault="00AE4913" w:rsidP="00AE4913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</w:p>
    <w:p w:rsidR="00AE4913" w:rsidRPr="003420B5" w:rsidRDefault="00AE4913" w:rsidP="00AE491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3420B5">
        <w:rPr>
          <w:rFonts w:ascii="Arial" w:eastAsia="Times New Roman" w:hAnsi="Arial" w:cs="Arial"/>
          <w:noProof/>
          <w:lang w:eastAsia="hr-HR"/>
        </w:rPr>
        <w:tab/>
      </w:r>
      <w:r w:rsidR="000E0A9A">
        <w:rPr>
          <w:rFonts w:ascii="Arial" w:eastAsia="Times New Roman" w:hAnsi="Arial" w:cs="Arial"/>
          <w:noProof/>
          <w:lang w:eastAsia="hr-HR"/>
        </w:rPr>
        <w:t xml:space="preserve">Prve </w:t>
      </w:r>
      <w:r w:rsidRPr="003420B5">
        <w:rPr>
          <w:rFonts w:ascii="Arial" w:eastAsia="Times New Roman" w:hAnsi="Arial" w:cs="Arial"/>
          <w:noProof/>
          <w:lang w:eastAsia="hr-HR"/>
        </w:rPr>
        <w:t>Izmjene i dopune proračuna Grada Splita za 2018. godinu</w:t>
      </w:r>
      <w:r w:rsidRPr="00F029BB">
        <w:rPr>
          <w:rFonts w:ascii="Arial" w:eastAsia="Times New Roman" w:hAnsi="Arial" w:cs="Arial"/>
          <w:noProof/>
          <w:lang w:eastAsia="hr-HR"/>
        </w:rPr>
        <w:t xml:space="preserve"> </w:t>
      </w:r>
      <w:r w:rsidRPr="003420B5">
        <w:rPr>
          <w:rFonts w:ascii="Arial" w:eastAsia="Times New Roman" w:hAnsi="Arial" w:cs="Arial"/>
          <w:noProof/>
          <w:lang w:eastAsia="hr-HR"/>
        </w:rPr>
        <w:t>usvojene su</w:t>
      </w:r>
      <w:r w:rsidRPr="00F029BB">
        <w:rPr>
          <w:rFonts w:ascii="Arial" w:eastAsia="Times New Roman" w:hAnsi="Arial" w:cs="Arial"/>
          <w:noProof/>
          <w:lang w:eastAsia="hr-HR"/>
        </w:rPr>
        <w:t xml:space="preserve"> </w:t>
      </w:r>
      <w:r>
        <w:rPr>
          <w:rFonts w:ascii="Arial" w:eastAsia="Times New Roman" w:hAnsi="Arial" w:cs="Arial"/>
          <w:noProof/>
          <w:lang w:eastAsia="hr-HR"/>
        </w:rPr>
        <w:t>n</w:t>
      </w:r>
      <w:r w:rsidRPr="003420B5">
        <w:rPr>
          <w:rFonts w:ascii="Arial" w:eastAsia="Times New Roman" w:hAnsi="Arial" w:cs="Arial"/>
          <w:noProof/>
          <w:lang w:eastAsia="hr-HR"/>
        </w:rPr>
        <w:t xml:space="preserve">a 9. sjednici Gradskog vijeća, ali </w:t>
      </w:r>
      <w:r>
        <w:rPr>
          <w:rFonts w:ascii="Arial" w:eastAsia="Times New Roman" w:hAnsi="Arial" w:cs="Arial"/>
          <w:noProof/>
          <w:lang w:eastAsia="hr-HR"/>
        </w:rPr>
        <w:t>samo kao</w:t>
      </w:r>
      <w:r w:rsidRPr="003420B5">
        <w:rPr>
          <w:rFonts w:ascii="Arial" w:eastAsia="Times New Roman" w:hAnsi="Arial" w:cs="Arial"/>
          <w:noProof/>
          <w:lang w:eastAsia="hr-HR"/>
        </w:rPr>
        <w:t xml:space="preserve"> rezultat promjene ustroja </w:t>
      </w:r>
      <w:r>
        <w:rPr>
          <w:rFonts w:ascii="Arial" w:eastAsia="Times New Roman" w:hAnsi="Arial" w:cs="Arial"/>
          <w:noProof/>
          <w:lang w:eastAsia="hr-HR"/>
        </w:rPr>
        <w:t xml:space="preserve">pa su </w:t>
      </w:r>
      <w:r w:rsidRPr="003420B5">
        <w:rPr>
          <w:rFonts w:ascii="Arial" w:eastAsia="Times New Roman" w:hAnsi="Arial" w:cs="Arial"/>
          <w:noProof/>
          <w:lang w:eastAsia="hr-HR"/>
        </w:rPr>
        <w:t>ukupno planirani prihodi i primi</w:t>
      </w:r>
      <w:r>
        <w:rPr>
          <w:rFonts w:ascii="Arial" w:eastAsia="Times New Roman" w:hAnsi="Arial" w:cs="Arial"/>
          <w:noProof/>
          <w:lang w:eastAsia="hr-HR"/>
        </w:rPr>
        <w:t>ci te rashodi i izdaci ostali</w:t>
      </w:r>
      <w:r w:rsidRPr="003420B5">
        <w:rPr>
          <w:rFonts w:ascii="Arial" w:eastAsia="Times New Roman" w:hAnsi="Arial" w:cs="Arial"/>
          <w:noProof/>
          <w:lang w:eastAsia="hr-HR"/>
        </w:rPr>
        <w:t xml:space="preserve"> neprominjenjeni.</w:t>
      </w:r>
    </w:p>
    <w:p w:rsidR="00AE1B9F" w:rsidRPr="004A2692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4A2692" w:rsidRDefault="00597E49" w:rsidP="006844C1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</w:rPr>
      </w:pPr>
      <w:r w:rsidRPr="004A2692">
        <w:rPr>
          <w:rFonts w:ascii="Arial" w:eastAsia="Times New Roman" w:hAnsi="Arial" w:cs="Arial"/>
          <w:u w:val="single"/>
        </w:rPr>
        <w:t xml:space="preserve">Bitno je napomenuti da su prilikom </w:t>
      </w:r>
      <w:r w:rsidR="000E0A9A">
        <w:rPr>
          <w:rFonts w:ascii="Arial" w:eastAsia="Times New Roman" w:hAnsi="Arial" w:cs="Arial"/>
          <w:u w:val="single"/>
        </w:rPr>
        <w:t xml:space="preserve">ove </w:t>
      </w:r>
      <w:r w:rsidRPr="004A2692">
        <w:rPr>
          <w:rFonts w:ascii="Arial" w:eastAsia="Times New Roman" w:hAnsi="Arial" w:cs="Arial"/>
          <w:u w:val="single"/>
        </w:rPr>
        <w:t xml:space="preserve">izrade </w:t>
      </w:r>
      <w:r w:rsidR="00AE1B9F" w:rsidRPr="004A2692">
        <w:rPr>
          <w:rFonts w:ascii="Arial" w:eastAsia="Times New Roman" w:hAnsi="Arial" w:cs="Arial"/>
          <w:u w:val="single"/>
        </w:rPr>
        <w:t>Izmjena</w:t>
      </w:r>
      <w:r w:rsidR="00720292" w:rsidRPr="004A2692">
        <w:rPr>
          <w:rFonts w:ascii="Arial" w:eastAsia="Times New Roman" w:hAnsi="Arial" w:cs="Arial"/>
          <w:u w:val="single"/>
        </w:rPr>
        <w:t xml:space="preserve"> </w:t>
      </w:r>
      <w:r w:rsidR="00AE1B9F" w:rsidRPr="004A2692">
        <w:rPr>
          <w:rFonts w:ascii="Arial" w:eastAsia="Times New Roman" w:hAnsi="Arial" w:cs="Arial"/>
          <w:u w:val="single"/>
        </w:rPr>
        <w:t>i dopuna proračuna Grada Splita</w:t>
      </w:r>
      <w:r w:rsidR="000E0A9A">
        <w:rPr>
          <w:rFonts w:ascii="Arial" w:eastAsia="Times New Roman" w:hAnsi="Arial" w:cs="Arial"/>
          <w:u w:val="single"/>
        </w:rPr>
        <w:t xml:space="preserve"> mijenjani</w:t>
      </w:r>
      <w:r w:rsidR="00AE1B9F" w:rsidRPr="004A2692">
        <w:rPr>
          <w:rFonts w:ascii="Arial" w:eastAsia="Times New Roman" w:hAnsi="Arial" w:cs="Arial"/>
          <w:u w:val="single"/>
        </w:rPr>
        <w:t xml:space="preserve"> samo iznosi koji se odnose na 201</w:t>
      </w:r>
      <w:r w:rsidR="006844C1">
        <w:rPr>
          <w:rFonts w:ascii="Arial" w:eastAsia="Times New Roman" w:hAnsi="Arial" w:cs="Arial"/>
          <w:u w:val="single"/>
        </w:rPr>
        <w:t>8</w:t>
      </w:r>
      <w:r w:rsidR="00AE1B9F" w:rsidRPr="004A2692">
        <w:rPr>
          <w:rFonts w:ascii="Arial" w:eastAsia="Times New Roman" w:hAnsi="Arial" w:cs="Arial"/>
          <w:u w:val="single"/>
        </w:rPr>
        <w:t>. godinu, a projekcije za 201</w:t>
      </w:r>
      <w:r w:rsidR="006844C1">
        <w:rPr>
          <w:rFonts w:ascii="Arial" w:eastAsia="Times New Roman" w:hAnsi="Arial" w:cs="Arial"/>
          <w:u w:val="single"/>
        </w:rPr>
        <w:t>9</w:t>
      </w:r>
      <w:r w:rsidR="00AE1B9F" w:rsidRPr="004A2692">
        <w:rPr>
          <w:rFonts w:ascii="Arial" w:eastAsia="Times New Roman" w:hAnsi="Arial" w:cs="Arial"/>
          <w:u w:val="single"/>
        </w:rPr>
        <w:t xml:space="preserve">. i </w:t>
      </w:r>
      <w:r w:rsidR="00AE1969" w:rsidRPr="004A2692">
        <w:rPr>
          <w:rFonts w:ascii="Arial" w:eastAsia="Times New Roman" w:hAnsi="Arial" w:cs="Arial"/>
          <w:u w:val="single"/>
        </w:rPr>
        <w:t>20</w:t>
      </w:r>
      <w:r w:rsidR="006844C1">
        <w:rPr>
          <w:rFonts w:ascii="Arial" w:eastAsia="Times New Roman" w:hAnsi="Arial" w:cs="Arial"/>
          <w:u w:val="single"/>
        </w:rPr>
        <w:t>20</w:t>
      </w:r>
      <w:r w:rsidR="00AE1969" w:rsidRPr="004A2692">
        <w:rPr>
          <w:rFonts w:ascii="Arial" w:eastAsia="Times New Roman" w:hAnsi="Arial" w:cs="Arial"/>
          <w:u w:val="single"/>
        </w:rPr>
        <w:t>. nisu mijenjan</w:t>
      </w:r>
      <w:r w:rsidR="00AE1B9F" w:rsidRPr="004A2692">
        <w:rPr>
          <w:rFonts w:ascii="Arial" w:eastAsia="Times New Roman" w:hAnsi="Arial" w:cs="Arial"/>
          <w:u w:val="single"/>
        </w:rPr>
        <w:t>e iz razloga što će se sve potrebne izmjene i njihovo usklađivanje sa tekućim makroekonomskim kretanjima, Smjernicama, Uputama i strateškim ciljevima Grada napraviti kroz izradu Proračuna za 201</w:t>
      </w:r>
      <w:r w:rsidR="006844C1">
        <w:rPr>
          <w:rFonts w:ascii="Arial" w:eastAsia="Times New Roman" w:hAnsi="Arial" w:cs="Arial"/>
          <w:u w:val="single"/>
        </w:rPr>
        <w:t>9</w:t>
      </w:r>
      <w:r w:rsidR="00AE1B9F" w:rsidRPr="004A2692">
        <w:rPr>
          <w:rFonts w:ascii="Arial" w:eastAsia="Times New Roman" w:hAnsi="Arial" w:cs="Arial"/>
          <w:u w:val="single"/>
        </w:rPr>
        <w:t>. godinu sa projekcijama za 20</w:t>
      </w:r>
      <w:r w:rsidR="006844C1">
        <w:rPr>
          <w:rFonts w:ascii="Arial" w:eastAsia="Times New Roman" w:hAnsi="Arial" w:cs="Arial"/>
          <w:u w:val="single"/>
        </w:rPr>
        <w:t>20</w:t>
      </w:r>
      <w:r w:rsidR="00AE1B9F" w:rsidRPr="004A2692">
        <w:rPr>
          <w:rFonts w:ascii="Arial" w:eastAsia="Times New Roman" w:hAnsi="Arial" w:cs="Arial"/>
          <w:u w:val="single"/>
        </w:rPr>
        <w:t>. i 20</w:t>
      </w:r>
      <w:r w:rsidR="006844C1">
        <w:rPr>
          <w:rFonts w:ascii="Arial" w:eastAsia="Times New Roman" w:hAnsi="Arial" w:cs="Arial"/>
          <w:u w:val="single"/>
        </w:rPr>
        <w:t>21</w:t>
      </w:r>
      <w:r w:rsidR="00AE1B9F" w:rsidRPr="004A2692">
        <w:rPr>
          <w:rFonts w:ascii="Arial" w:eastAsia="Times New Roman" w:hAnsi="Arial" w:cs="Arial"/>
          <w:u w:val="single"/>
        </w:rPr>
        <w:t>.</w:t>
      </w:r>
    </w:p>
    <w:p w:rsidR="00AE1B9F" w:rsidRPr="00635724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E1B9F" w:rsidRPr="00635724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5724">
        <w:rPr>
          <w:rFonts w:ascii="Arial" w:eastAsia="Times New Roman" w:hAnsi="Arial" w:cs="Arial"/>
          <w:b/>
        </w:rPr>
        <w:t>Izmjenama i dopunama Proračuna Grada Splita za 201</w:t>
      </w:r>
      <w:r w:rsidR="00EB0BBE">
        <w:rPr>
          <w:rFonts w:ascii="Arial" w:eastAsia="Times New Roman" w:hAnsi="Arial" w:cs="Arial"/>
          <w:b/>
        </w:rPr>
        <w:t>8</w:t>
      </w:r>
      <w:r w:rsidRPr="00635724">
        <w:rPr>
          <w:rFonts w:ascii="Arial" w:eastAsia="Times New Roman" w:hAnsi="Arial" w:cs="Arial"/>
          <w:b/>
        </w:rPr>
        <w:t xml:space="preserve">. godinu ukupni prihodi i primici </w:t>
      </w:r>
      <w:r w:rsidR="00AE1969" w:rsidRPr="00635724">
        <w:rPr>
          <w:rFonts w:ascii="Arial" w:eastAsia="Times New Roman" w:hAnsi="Arial" w:cs="Arial"/>
          <w:b/>
        </w:rPr>
        <w:t>smanjeni su za</w:t>
      </w:r>
      <w:r w:rsidR="009517D4" w:rsidRPr="00635724">
        <w:rPr>
          <w:rFonts w:ascii="Arial" w:eastAsia="Times New Roman" w:hAnsi="Arial" w:cs="Arial"/>
          <w:b/>
        </w:rPr>
        <w:t xml:space="preserve"> </w:t>
      </w:r>
      <w:r w:rsidR="00752E40">
        <w:rPr>
          <w:rFonts w:ascii="Arial" w:eastAsia="Times New Roman" w:hAnsi="Arial" w:cs="Arial"/>
          <w:b/>
        </w:rPr>
        <w:t>-</w:t>
      </w:r>
      <w:r w:rsidR="00EB0BBE">
        <w:rPr>
          <w:rFonts w:ascii="Arial" w:eastAsia="Times New Roman" w:hAnsi="Arial" w:cs="Arial"/>
          <w:b/>
        </w:rPr>
        <w:t xml:space="preserve">77.932.234 </w:t>
      </w:r>
      <w:r w:rsidR="009517D4" w:rsidRPr="00635724">
        <w:rPr>
          <w:rFonts w:ascii="Arial" w:eastAsia="Times New Roman" w:hAnsi="Arial" w:cs="Arial"/>
          <w:b/>
        </w:rPr>
        <w:t>kun</w:t>
      </w:r>
      <w:r w:rsidR="006844C1">
        <w:rPr>
          <w:rFonts w:ascii="Arial" w:eastAsia="Times New Roman" w:hAnsi="Arial" w:cs="Arial"/>
          <w:b/>
        </w:rPr>
        <w:t>e</w:t>
      </w:r>
      <w:r w:rsidR="009517D4" w:rsidRPr="00635724">
        <w:rPr>
          <w:rFonts w:ascii="Arial" w:eastAsia="Times New Roman" w:hAnsi="Arial" w:cs="Arial"/>
          <w:b/>
        </w:rPr>
        <w:t xml:space="preserve">, </w:t>
      </w:r>
      <w:r w:rsidR="00597E49" w:rsidRPr="00635724">
        <w:rPr>
          <w:rFonts w:ascii="Arial" w:eastAsia="Times New Roman" w:hAnsi="Arial" w:cs="Arial"/>
          <w:b/>
        </w:rPr>
        <w:t xml:space="preserve">dok su rashodi i izdaci smanjeni za </w:t>
      </w:r>
      <w:r w:rsidR="00752E40">
        <w:rPr>
          <w:rFonts w:ascii="Arial" w:eastAsia="Times New Roman" w:hAnsi="Arial" w:cs="Arial"/>
          <w:b/>
        </w:rPr>
        <w:t>-</w:t>
      </w:r>
      <w:r w:rsidR="00EB0BBE">
        <w:rPr>
          <w:rFonts w:ascii="Arial" w:eastAsia="Times New Roman" w:hAnsi="Arial" w:cs="Arial"/>
          <w:b/>
        </w:rPr>
        <w:t>47.071.674</w:t>
      </w:r>
      <w:r w:rsidR="006844C1">
        <w:rPr>
          <w:rFonts w:ascii="Arial" w:eastAsia="Times New Roman" w:hAnsi="Arial" w:cs="Arial"/>
          <w:b/>
        </w:rPr>
        <w:t xml:space="preserve"> </w:t>
      </w:r>
      <w:r w:rsidR="00597E49" w:rsidRPr="00635724">
        <w:rPr>
          <w:rFonts w:ascii="Arial" w:eastAsia="Times New Roman" w:hAnsi="Arial" w:cs="Arial"/>
          <w:b/>
        </w:rPr>
        <w:t>kun</w:t>
      </w:r>
      <w:r w:rsidR="006844C1">
        <w:rPr>
          <w:rFonts w:ascii="Arial" w:eastAsia="Times New Roman" w:hAnsi="Arial" w:cs="Arial"/>
          <w:b/>
        </w:rPr>
        <w:t>e</w:t>
      </w:r>
      <w:r w:rsidR="00597E49" w:rsidRPr="00635724">
        <w:rPr>
          <w:rFonts w:ascii="Arial" w:eastAsia="Times New Roman" w:hAnsi="Arial" w:cs="Arial"/>
          <w:b/>
        </w:rPr>
        <w:t xml:space="preserve">, pri čemu </w:t>
      </w:r>
      <w:r w:rsidR="00752E40">
        <w:rPr>
          <w:rFonts w:ascii="Arial" w:eastAsia="Times New Roman" w:hAnsi="Arial" w:cs="Arial"/>
          <w:b/>
        </w:rPr>
        <w:t xml:space="preserve">je dio </w:t>
      </w:r>
      <w:r w:rsidR="00597E49" w:rsidRPr="00635724">
        <w:rPr>
          <w:rFonts w:ascii="Arial" w:eastAsia="Times New Roman" w:hAnsi="Arial" w:cs="Arial"/>
          <w:b/>
        </w:rPr>
        <w:t>rashod</w:t>
      </w:r>
      <w:r w:rsidR="00752E40">
        <w:rPr>
          <w:rFonts w:ascii="Arial" w:eastAsia="Times New Roman" w:hAnsi="Arial" w:cs="Arial"/>
          <w:b/>
        </w:rPr>
        <w:t>a</w:t>
      </w:r>
      <w:r w:rsidR="00597E49" w:rsidRPr="00635724">
        <w:rPr>
          <w:rFonts w:ascii="Arial" w:eastAsia="Times New Roman" w:hAnsi="Arial" w:cs="Arial"/>
          <w:b/>
        </w:rPr>
        <w:t xml:space="preserve"> i izda</w:t>
      </w:r>
      <w:r w:rsidR="00752E40">
        <w:rPr>
          <w:rFonts w:ascii="Arial" w:eastAsia="Times New Roman" w:hAnsi="Arial" w:cs="Arial"/>
          <w:b/>
        </w:rPr>
        <w:t>taka</w:t>
      </w:r>
      <w:r w:rsidR="00597E49" w:rsidRPr="00635724">
        <w:rPr>
          <w:rFonts w:ascii="Arial" w:eastAsia="Times New Roman" w:hAnsi="Arial" w:cs="Arial"/>
          <w:b/>
        </w:rPr>
        <w:t xml:space="preserve"> pokriven</w:t>
      </w:r>
      <w:r w:rsidR="00BF6808">
        <w:rPr>
          <w:rFonts w:ascii="Arial" w:eastAsia="Times New Roman" w:hAnsi="Arial" w:cs="Arial"/>
          <w:b/>
        </w:rPr>
        <w:t>o</w:t>
      </w:r>
      <w:r w:rsidR="00597E49" w:rsidRPr="00635724">
        <w:rPr>
          <w:rFonts w:ascii="Arial" w:eastAsia="Times New Roman" w:hAnsi="Arial" w:cs="Arial"/>
          <w:b/>
        </w:rPr>
        <w:t xml:space="preserve"> povećanjem prenesenog viška iz prethodne godine u iznosu od </w:t>
      </w:r>
      <w:r w:rsidR="00752E40">
        <w:rPr>
          <w:rFonts w:ascii="Arial" w:eastAsia="Times New Roman" w:hAnsi="Arial" w:cs="Arial"/>
          <w:b/>
        </w:rPr>
        <w:t>+</w:t>
      </w:r>
      <w:r w:rsidR="006844C1">
        <w:rPr>
          <w:rFonts w:ascii="Arial" w:eastAsia="Times New Roman" w:hAnsi="Arial" w:cs="Arial"/>
          <w:b/>
        </w:rPr>
        <w:t>31.218.860</w:t>
      </w:r>
      <w:r w:rsidR="00597E49" w:rsidRPr="00635724">
        <w:rPr>
          <w:rFonts w:ascii="Arial" w:eastAsia="Times New Roman" w:hAnsi="Arial" w:cs="Arial"/>
          <w:b/>
        </w:rPr>
        <w:t xml:space="preserve"> kuna.  </w:t>
      </w: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3572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3572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3572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3572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3572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3572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3572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3572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844C1" w:rsidRDefault="006844C1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844C1" w:rsidRDefault="006844C1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844C1" w:rsidRDefault="006844C1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844C1" w:rsidRDefault="006844C1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844C1" w:rsidRDefault="006844C1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844C1" w:rsidRDefault="006844C1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844C1" w:rsidRPr="00AE1B9F" w:rsidRDefault="006844C1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GB"/>
        </w:rPr>
      </w:pPr>
      <w:r w:rsidRPr="00AE1B9F">
        <w:rPr>
          <w:rFonts w:ascii="Arial" w:eastAsia="Times New Roman" w:hAnsi="Arial" w:cs="Arial"/>
          <w:b/>
          <w:color w:val="000000"/>
          <w:lang w:val="en-GB"/>
        </w:rPr>
        <w:lastRenderedPageBreak/>
        <w:t>ZAŠTO IZMJENE I DOPUNE PRORAČUNA?</w:t>
      </w: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GB"/>
        </w:rPr>
      </w:pPr>
    </w:p>
    <w:p w:rsidR="00635724" w:rsidRPr="0039664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E1B9F" w:rsidRPr="00396644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96644">
        <w:rPr>
          <w:rFonts w:ascii="Arial" w:eastAsia="Times New Roman" w:hAnsi="Arial" w:cs="Arial"/>
          <w:color w:val="000000"/>
        </w:rPr>
        <w:t>Potreba za Izmjenama i dopunama Proračuna Grada Splita za 201</w:t>
      </w:r>
      <w:r w:rsidR="006844C1">
        <w:rPr>
          <w:rFonts w:ascii="Arial" w:eastAsia="Times New Roman" w:hAnsi="Arial" w:cs="Arial"/>
          <w:color w:val="000000"/>
        </w:rPr>
        <w:t>8</w:t>
      </w:r>
      <w:r w:rsidRPr="00396644">
        <w:rPr>
          <w:rFonts w:ascii="Arial" w:eastAsia="Times New Roman" w:hAnsi="Arial" w:cs="Arial"/>
          <w:color w:val="000000"/>
        </w:rPr>
        <w:t>. godinu uvjetovana je sljedećim činjenicama:</w:t>
      </w:r>
    </w:p>
    <w:p w:rsidR="00AE1B9F" w:rsidRPr="00396644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35724" w:rsidRPr="0039664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E1B9F" w:rsidRPr="00396644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396644">
        <w:rPr>
          <w:rFonts w:ascii="Arial" w:eastAsia="Times New Roman" w:hAnsi="Arial" w:cs="Arial"/>
          <w:b/>
          <w:color w:val="000000"/>
          <w:u w:val="single"/>
        </w:rPr>
        <w:t>Na prihodnoj strani:</w:t>
      </w:r>
    </w:p>
    <w:p w:rsidR="00AE1B9F" w:rsidRPr="00396644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705B5" w:rsidRDefault="00B705B5" w:rsidP="00AE1B9F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Iz razloga što se do kraja godine ne očekuju financijski učinci, smanjenje prihoda od pomoći za sanaciju </w:t>
      </w:r>
      <w:proofErr w:type="spellStart"/>
      <w:r>
        <w:rPr>
          <w:rFonts w:ascii="Arial" w:eastAsia="Times New Roman" w:hAnsi="Arial" w:cs="Arial"/>
        </w:rPr>
        <w:t>Karepovca</w:t>
      </w:r>
      <w:proofErr w:type="spellEnd"/>
      <w:r>
        <w:rPr>
          <w:rFonts w:ascii="Arial" w:eastAsia="Times New Roman" w:hAnsi="Arial" w:cs="Arial"/>
        </w:rPr>
        <w:t>, retroaktivnog EU sufinanciranja iz Operativnog programa „Konkurentnost i kohezija 2014.-2020.“ Za koje je postignut dogovor s Ministarstvom regionalnog razvoja i fondova Europske unije o raspisivanju ograničenog poziva i izrade projektne prijave,</w:t>
      </w:r>
    </w:p>
    <w:p w:rsidR="00B705B5" w:rsidRDefault="00B705B5" w:rsidP="00AE1B9F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Smanjenje dinamike realizacije radova zbog izmjena i otklanjanja nedostataka u projektnoj dokumentaciji za radove na Koncertnoj dvorani, radove na izgradnji i dogradnji osnovnih škola pa samim time i očekivanih pomoći</w:t>
      </w:r>
    </w:p>
    <w:p w:rsidR="005E7401" w:rsidRDefault="00B705B5" w:rsidP="00AE1B9F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5E7401">
        <w:rPr>
          <w:rFonts w:ascii="Arial" w:eastAsia="Times New Roman" w:hAnsi="Arial" w:cs="Arial"/>
        </w:rPr>
        <w:t>m</w:t>
      </w:r>
      <w:r w:rsidR="005E7401" w:rsidRPr="005E7401">
        <w:rPr>
          <w:rFonts w:ascii="Arial" w:eastAsia="Times New Roman" w:hAnsi="Arial" w:cs="Arial"/>
        </w:rPr>
        <w:t>anj</w:t>
      </w:r>
      <w:r>
        <w:rPr>
          <w:rFonts w:ascii="Arial" w:eastAsia="Times New Roman" w:hAnsi="Arial" w:cs="Arial"/>
        </w:rPr>
        <w:t>enjem</w:t>
      </w:r>
      <w:r w:rsidR="005E7401" w:rsidRPr="005E7401">
        <w:rPr>
          <w:rFonts w:ascii="Arial" w:eastAsia="Times New Roman" w:hAnsi="Arial" w:cs="Arial"/>
        </w:rPr>
        <w:t xml:space="preserve"> prihoda za EU projekte</w:t>
      </w:r>
    </w:p>
    <w:p w:rsidR="005E7401" w:rsidRDefault="005E7401" w:rsidP="00AE1B9F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neostvarivanjem pomoći od HZZ</w:t>
      </w:r>
      <w:r w:rsidR="003B6596">
        <w:rPr>
          <w:rFonts w:ascii="Arial" w:eastAsia="Times New Roman" w:hAnsi="Arial" w:cs="Arial"/>
        </w:rPr>
        <w:t>-a</w:t>
      </w:r>
      <w:r>
        <w:rPr>
          <w:rFonts w:ascii="Arial" w:eastAsia="Times New Roman" w:hAnsi="Arial" w:cs="Arial"/>
        </w:rPr>
        <w:t xml:space="preserve"> za javne radove budući su sva sredstva po naputku prikazana kao prihod prošle godine</w:t>
      </w:r>
    </w:p>
    <w:p w:rsidR="005E7401" w:rsidRPr="005E7401" w:rsidRDefault="00B705B5" w:rsidP="005E7401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strike/>
        </w:rPr>
      </w:pPr>
      <w:r>
        <w:rPr>
          <w:rFonts w:ascii="Arial" w:eastAsia="Times New Roman" w:hAnsi="Arial" w:cs="Arial"/>
        </w:rPr>
        <w:t>odustajanjem od prodaje gradske imovine s obzirom na mogućnost pokrića rashoda kroz ostvareni višak prošle godine</w:t>
      </w:r>
      <w:r w:rsidR="005E7401" w:rsidRPr="00396644">
        <w:rPr>
          <w:rFonts w:ascii="Arial" w:eastAsia="Times New Roman" w:hAnsi="Arial" w:cs="Arial"/>
        </w:rPr>
        <w:t xml:space="preserve"> </w:t>
      </w:r>
    </w:p>
    <w:p w:rsidR="005E7401" w:rsidRDefault="005E7401" w:rsidP="005E74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7401" w:rsidRPr="000E0A9A" w:rsidRDefault="000E0A9A" w:rsidP="000E0A9A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</w:rPr>
      </w:pPr>
      <w:r w:rsidRPr="000E0A9A">
        <w:rPr>
          <w:rFonts w:ascii="Arial" w:eastAsia="Times New Roman" w:hAnsi="Arial" w:cs="Arial"/>
          <w:u w:val="single"/>
        </w:rPr>
        <w:t>uz istovremeno:</w:t>
      </w:r>
    </w:p>
    <w:p w:rsidR="005E7401" w:rsidRDefault="005E7401" w:rsidP="005E74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7401" w:rsidRPr="005E7401" w:rsidRDefault="005E7401" w:rsidP="005E7401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E74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</w:t>
      </w:r>
      <w:r w:rsidR="000E0A9A">
        <w:rPr>
          <w:rFonts w:ascii="Arial" w:eastAsia="Times New Roman" w:hAnsi="Arial" w:cs="Arial"/>
        </w:rPr>
        <w:t xml:space="preserve">ovećanje </w:t>
      </w:r>
      <w:r>
        <w:rPr>
          <w:rFonts w:ascii="Arial" w:eastAsia="Times New Roman" w:hAnsi="Arial" w:cs="Arial"/>
        </w:rPr>
        <w:t>primitaka HNK Hajduk</w:t>
      </w:r>
      <w:r w:rsidR="00E06CA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kao povrat po danom jamstvu</w:t>
      </w:r>
    </w:p>
    <w:p w:rsidR="005E7401" w:rsidRPr="005E7401" w:rsidRDefault="005E7401" w:rsidP="005E74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AE1B9F" w:rsidRPr="00396644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E1B9F" w:rsidRDefault="008325EE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750D9">
        <w:rPr>
          <w:rFonts w:ascii="Arial" w:eastAsia="Times New Roman" w:hAnsi="Arial" w:cs="Arial"/>
          <w:b/>
          <w:u w:val="single"/>
        </w:rPr>
        <w:t>Smanjenje</w:t>
      </w:r>
      <w:r w:rsidR="00AE1B9F" w:rsidRPr="003750D9">
        <w:rPr>
          <w:rFonts w:ascii="Arial" w:eastAsia="Times New Roman" w:hAnsi="Arial" w:cs="Arial"/>
          <w:b/>
          <w:u w:val="single"/>
        </w:rPr>
        <w:t xml:space="preserve"> prihodne strane</w:t>
      </w:r>
      <w:r w:rsidR="00AE1B9F" w:rsidRPr="003750D9">
        <w:rPr>
          <w:rFonts w:ascii="Arial" w:eastAsia="Times New Roman" w:hAnsi="Arial" w:cs="Arial"/>
          <w:b/>
        </w:rPr>
        <w:t xml:space="preserve"> proračuna odnosi se  na:</w:t>
      </w:r>
    </w:p>
    <w:p w:rsidR="00B119C7" w:rsidRDefault="00B119C7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119C7" w:rsidRPr="00B119C7" w:rsidRDefault="00B119C7" w:rsidP="00B119C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B119C7">
        <w:rPr>
          <w:rFonts w:ascii="Arial" w:eastAsia="Times New Roman" w:hAnsi="Arial" w:cs="Arial"/>
        </w:rPr>
        <w:t>-u kn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1417"/>
        <w:gridCol w:w="1418"/>
        <w:gridCol w:w="992"/>
      </w:tblGrid>
      <w:tr w:rsidR="00B119C7" w:rsidRPr="00B119C7" w:rsidTr="00B119C7">
        <w:trPr>
          <w:trHeight w:val="6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</w:t>
            </w:r>
          </w:p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 /</w:t>
            </w:r>
          </w:p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</w:t>
            </w:r>
          </w:p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B119C7" w:rsidRPr="00B119C7" w:rsidTr="00B119C7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991.070.642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-59.281.274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931.789.368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94,0</w:t>
            </w:r>
          </w:p>
        </w:tc>
      </w:tr>
      <w:tr w:rsidR="00B119C7" w:rsidRPr="00B119C7" w:rsidTr="00B119C7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PROD.NEFIN.IMOV.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35.536.720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-23.650.960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11.885.760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33,4</w:t>
            </w:r>
          </w:p>
        </w:tc>
      </w:tr>
      <w:tr w:rsidR="00B119C7" w:rsidRPr="00B119C7" w:rsidTr="00B119C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PRIMICI OD FINANCIJSKE  IMOVINE I ZADUIŽIVANJA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</w:t>
            </w:r>
            <w:proofErr w:type="spellStart"/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proofErr w:type="spellEnd"/>
          </w:p>
        </w:tc>
      </w:tr>
      <w:tr w:rsidR="00B119C7" w:rsidRPr="00B119C7" w:rsidTr="00B119C7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1.026.607.362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-77.932.234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948.675.128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92,4</w:t>
            </w:r>
          </w:p>
        </w:tc>
      </w:tr>
      <w:tr w:rsidR="00B119C7" w:rsidRPr="00B119C7" w:rsidTr="00B119C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PRENESENI VIŠKOVI GRADA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28.677.573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28.677.573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</w:t>
            </w:r>
            <w:proofErr w:type="spellStart"/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proofErr w:type="spellEnd"/>
          </w:p>
        </w:tc>
      </w:tr>
      <w:tr w:rsidR="00B119C7" w:rsidRPr="00B119C7" w:rsidTr="00B119C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PRENESENI VIŠKOVI PROR. KOR.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358.300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2.182.987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2.541.287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709,3</w:t>
            </w:r>
          </w:p>
        </w:tc>
      </w:tr>
      <w:tr w:rsidR="00B119C7" w:rsidRPr="00B119C7" w:rsidTr="00B119C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PRIHODI I PRIMICI I PREN. VIŠKOVI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1.026.965.662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-47.071.674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979.893.988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95,4</w:t>
            </w:r>
          </w:p>
        </w:tc>
      </w:tr>
    </w:tbl>
    <w:p w:rsidR="00B119C7" w:rsidRDefault="00B119C7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119C7" w:rsidRDefault="00B119C7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06CAC" w:rsidRDefault="00E06CAC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06CAC" w:rsidRDefault="00E06CAC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06CAC" w:rsidRDefault="00621B41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noProof/>
          <w:lang w:eastAsia="hr-HR"/>
        </w:rPr>
        <w:drawing>
          <wp:inline distT="0" distB="0" distL="0" distR="0" wp14:anchorId="29FCF3B1" wp14:editId="5357509F">
            <wp:extent cx="5715000" cy="2619375"/>
            <wp:effectExtent l="38100" t="38100" r="95250" b="85725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4A49" w:rsidRPr="00DA4A49" w:rsidRDefault="00DA4A49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A4A49" w:rsidRDefault="00A95C14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DA4A49" w:rsidRPr="00DA4A49">
        <w:rPr>
          <w:rFonts w:ascii="Arial" w:eastAsia="Times New Roman" w:hAnsi="Arial" w:cs="Arial"/>
        </w:rPr>
        <w:t>reneseni viš</w:t>
      </w:r>
      <w:r w:rsidR="003B6596">
        <w:rPr>
          <w:rFonts w:ascii="Arial" w:eastAsia="Times New Roman" w:hAnsi="Arial" w:cs="Arial"/>
        </w:rPr>
        <w:t>ak planiran I</w:t>
      </w:r>
      <w:r>
        <w:rPr>
          <w:rFonts w:ascii="Arial" w:eastAsia="Times New Roman" w:hAnsi="Arial" w:cs="Arial"/>
        </w:rPr>
        <w:t>zmjenama i dopunama proračuna za 2018. godinu</w:t>
      </w:r>
      <w:r w:rsidR="00DA4A49" w:rsidRPr="00DA4A4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iskazan je</w:t>
      </w:r>
      <w:r w:rsidR="00DA4A4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u </w:t>
      </w:r>
      <w:r w:rsidR="00DA4A49">
        <w:rPr>
          <w:rFonts w:ascii="Arial" w:eastAsia="Times New Roman" w:hAnsi="Arial" w:cs="Arial"/>
        </w:rPr>
        <w:t>člank</w:t>
      </w:r>
      <w:r>
        <w:rPr>
          <w:rFonts w:ascii="Arial" w:eastAsia="Times New Roman" w:hAnsi="Arial" w:cs="Arial"/>
        </w:rPr>
        <w:t>u</w:t>
      </w:r>
      <w:r w:rsidR="00DA4A4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5</w:t>
      </w:r>
      <w:r w:rsidR="00DA4A49">
        <w:rPr>
          <w:rFonts w:ascii="Arial" w:eastAsia="Times New Roman" w:hAnsi="Arial" w:cs="Arial"/>
        </w:rPr>
        <w:t xml:space="preserve">. Godišnjeg izvještaja o izvršenju proračuna </w:t>
      </w:r>
      <w:r w:rsidR="00DA4A49" w:rsidRPr="00DA4A49">
        <w:rPr>
          <w:rFonts w:ascii="Arial" w:eastAsia="Times New Roman" w:hAnsi="Arial" w:cs="Arial"/>
        </w:rPr>
        <w:t xml:space="preserve">Grada </w:t>
      </w:r>
      <w:r w:rsidR="00DA4A49">
        <w:rPr>
          <w:rFonts w:ascii="Arial" w:eastAsia="Times New Roman" w:hAnsi="Arial" w:cs="Arial"/>
        </w:rPr>
        <w:t xml:space="preserve">Splita za 2017. </w:t>
      </w:r>
      <w:r>
        <w:rPr>
          <w:rFonts w:ascii="Arial" w:eastAsia="Times New Roman" w:hAnsi="Arial" w:cs="Arial"/>
        </w:rPr>
        <w:t>godinu, koji je usvojen na 12</w:t>
      </w:r>
      <w:r w:rsidR="00D63624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sjednici Gradskog vijeća Grada Splita održanoj 19. lipnja 2018. godine, a  </w:t>
      </w:r>
      <w:r w:rsidR="003B6596">
        <w:rPr>
          <w:rFonts w:ascii="Arial" w:eastAsia="Times New Roman" w:hAnsi="Arial" w:cs="Arial"/>
        </w:rPr>
        <w:t xml:space="preserve">iznos </w:t>
      </w:r>
      <w:r w:rsidR="003B6596" w:rsidRPr="003B6596">
        <w:rPr>
          <w:rFonts w:ascii="Arial" w:eastAsia="Times New Roman" w:hAnsi="Arial" w:cs="Arial"/>
        </w:rPr>
        <w:t xml:space="preserve">od </w:t>
      </w:r>
      <w:r w:rsidR="003B6596" w:rsidRPr="00E06CAC">
        <w:rPr>
          <w:rFonts w:ascii="Arial" w:eastAsia="Times New Roman" w:hAnsi="Arial" w:cs="Arial"/>
          <w:color w:val="000000"/>
          <w:lang w:eastAsia="hr-HR"/>
        </w:rPr>
        <w:t>28.677.573</w:t>
      </w:r>
      <w:r w:rsidR="003B6596">
        <w:rPr>
          <w:rFonts w:ascii="Arial" w:eastAsia="Times New Roman" w:hAnsi="Arial" w:cs="Arial"/>
        </w:rPr>
        <w:t xml:space="preserve"> kune </w:t>
      </w:r>
      <w:r>
        <w:rPr>
          <w:rFonts w:ascii="Arial" w:eastAsia="Times New Roman" w:hAnsi="Arial" w:cs="Arial"/>
        </w:rPr>
        <w:t xml:space="preserve">utrošit će se </w:t>
      </w:r>
      <w:r w:rsidR="000E0A9A">
        <w:rPr>
          <w:rFonts w:ascii="Arial" w:eastAsia="Times New Roman" w:hAnsi="Arial" w:cs="Arial"/>
        </w:rPr>
        <w:t xml:space="preserve">namjenski </w:t>
      </w:r>
      <w:r w:rsidR="00DA4A49">
        <w:rPr>
          <w:rFonts w:ascii="Arial" w:eastAsia="Times New Roman" w:hAnsi="Arial" w:cs="Arial"/>
        </w:rPr>
        <w:t>za:</w:t>
      </w:r>
    </w:p>
    <w:p w:rsidR="00DA4A49" w:rsidRPr="00DA4A49" w:rsidRDefault="00DA4A49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A4A49" w:rsidRDefault="00DA4A49" w:rsidP="00DA4A49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radove na projektu sanacije </w:t>
      </w:r>
      <w:proofErr w:type="spellStart"/>
      <w:r>
        <w:rPr>
          <w:rFonts w:ascii="Arial" w:eastAsia="Times New Roman" w:hAnsi="Arial" w:cs="Arial"/>
        </w:rPr>
        <w:t>Karepovca</w:t>
      </w:r>
      <w:proofErr w:type="spellEnd"/>
      <w:r w:rsidR="00A95C14">
        <w:rPr>
          <w:rFonts w:ascii="Arial" w:eastAsia="Times New Roman" w:hAnsi="Arial" w:cs="Arial"/>
        </w:rPr>
        <w:t xml:space="preserve"> (prenesena namjenska sredstva)</w:t>
      </w:r>
    </w:p>
    <w:p w:rsidR="00DA4A49" w:rsidRDefault="00DA4A49" w:rsidP="00DA4A49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stipendije učenika slabijeg imovinskog stanja (donacija Splitske banke)</w:t>
      </w:r>
    </w:p>
    <w:p w:rsidR="00DA4A49" w:rsidRDefault="00D63624" w:rsidP="00DA4A49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radove na </w:t>
      </w:r>
      <w:r w:rsidR="00DA4A49">
        <w:rPr>
          <w:rFonts w:ascii="Arial" w:eastAsia="Times New Roman" w:hAnsi="Arial" w:cs="Arial"/>
        </w:rPr>
        <w:t>Koncertn</w:t>
      </w:r>
      <w:r>
        <w:rPr>
          <w:rFonts w:ascii="Arial" w:eastAsia="Times New Roman" w:hAnsi="Arial" w:cs="Arial"/>
        </w:rPr>
        <w:t xml:space="preserve">oj </w:t>
      </w:r>
      <w:r w:rsidR="00DA4A49">
        <w:rPr>
          <w:rFonts w:ascii="Arial" w:eastAsia="Times New Roman" w:hAnsi="Arial" w:cs="Arial"/>
        </w:rPr>
        <w:t>dvoran</w:t>
      </w:r>
      <w:r>
        <w:rPr>
          <w:rFonts w:ascii="Arial" w:eastAsia="Times New Roman" w:hAnsi="Arial" w:cs="Arial"/>
        </w:rPr>
        <w:t>i</w:t>
      </w:r>
      <w:r w:rsidR="00DA4A49">
        <w:rPr>
          <w:rFonts w:ascii="Arial" w:eastAsia="Times New Roman" w:hAnsi="Arial" w:cs="Arial"/>
        </w:rPr>
        <w:t xml:space="preserve"> (sredstva </w:t>
      </w:r>
      <w:proofErr w:type="spellStart"/>
      <w:r w:rsidR="00DA4A49">
        <w:rPr>
          <w:rFonts w:ascii="Arial" w:eastAsia="Times New Roman" w:hAnsi="Arial" w:cs="Arial"/>
        </w:rPr>
        <w:t>Ministarsva</w:t>
      </w:r>
      <w:proofErr w:type="spellEnd"/>
      <w:r w:rsidR="00DA4A49">
        <w:rPr>
          <w:rFonts w:ascii="Arial" w:eastAsia="Times New Roman" w:hAnsi="Arial" w:cs="Arial"/>
        </w:rPr>
        <w:t xml:space="preserve"> kulture)</w:t>
      </w:r>
    </w:p>
    <w:p w:rsidR="00A95C14" w:rsidRDefault="00A95C14" w:rsidP="00DA4A49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Javne radove (sredstva HZZ-a)</w:t>
      </w:r>
    </w:p>
    <w:p w:rsidR="00A95C14" w:rsidRDefault="00A95C14" w:rsidP="00DA4A49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</w:t>
      </w:r>
      <w:r w:rsidR="00D63624">
        <w:rPr>
          <w:rFonts w:ascii="Arial" w:eastAsia="Times New Roman" w:hAnsi="Arial" w:cs="Arial"/>
        </w:rPr>
        <w:t>ntar za posjetitelje PŠ Marjan (</w:t>
      </w:r>
      <w:r>
        <w:rPr>
          <w:rFonts w:ascii="Arial" w:eastAsia="Times New Roman" w:hAnsi="Arial" w:cs="Arial"/>
        </w:rPr>
        <w:t>sredstva Ministarstva turizma)</w:t>
      </w:r>
    </w:p>
    <w:p w:rsidR="00A95C14" w:rsidRDefault="00A95C14" w:rsidP="00DA4A49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 GK i MO (vlastita sredstva)</w:t>
      </w:r>
    </w:p>
    <w:p w:rsidR="008C2E9B" w:rsidRDefault="008C2E9B" w:rsidP="008C2E9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C2E9B" w:rsidRDefault="008C2E9B" w:rsidP="008C2E9B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4A49">
        <w:rPr>
          <w:rFonts w:ascii="Arial" w:eastAsia="Times New Roman" w:hAnsi="Arial" w:cs="Arial"/>
        </w:rPr>
        <w:t xml:space="preserve">Planirani preneseni viškovi </w:t>
      </w:r>
      <w:r>
        <w:rPr>
          <w:rFonts w:ascii="Arial" w:eastAsia="Times New Roman" w:hAnsi="Arial" w:cs="Arial"/>
        </w:rPr>
        <w:t>proračunskih korisnika povećani su Izmjenama i dopunama proračuna za 2018. godinu</w:t>
      </w:r>
      <w:r w:rsidRPr="00DA4A4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sa planiranih 358.300 kuna na </w:t>
      </w:r>
      <w:r w:rsidRPr="00DA4A49">
        <w:rPr>
          <w:rFonts w:ascii="Arial" w:eastAsia="Times New Roman" w:hAnsi="Arial" w:cs="Arial"/>
        </w:rPr>
        <w:t>2.</w:t>
      </w:r>
      <w:r w:rsidR="000E0A9A">
        <w:rPr>
          <w:rFonts w:ascii="Arial" w:eastAsia="Times New Roman" w:hAnsi="Arial" w:cs="Arial"/>
        </w:rPr>
        <w:t>541.287 kuna za poslovanje proračunskih korisnika, a uz kontrolu nadležnih službi.</w:t>
      </w:r>
    </w:p>
    <w:p w:rsidR="008C2E9B" w:rsidRPr="008C2E9B" w:rsidRDefault="008C2E9B" w:rsidP="008C2E9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06CAC" w:rsidRDefault="00E06CAC" w:rsidP="00AE1B9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B6596" w:rsidRDefault="00E72A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noProof/>
          <w:lang w:eastAsia="hr-HR"/>
        </w:rPr>
        <w:drawing>
          <wp:inline distT="0" distB="0" distL="0" distR="0" wp14:anchorId="01571CC2" wp14:editId="6CE3B85D">
            <wp:extent cx="5715000" cy="2476500"/>
            <wp:effectExtent l="38100" t="38100" r="95250" b="9525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1B9F" w:rsidRPr="00396644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396644">
        <w:rPr>
          <w:rFonts w:ascii="Arial" w:eastAsia="Times New Roman" w:hAnsi="Arial" w:cs="Arial"/>
          <w:b/>
          <w:color w:val="000000"/>
          <w:u w:val="single"/>
        </w:rPr>
        <w:lastRenderedPageBreak/>
        <w:t>Na rashodnoj strani:</w:t>
      </w: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3326B3" w:rsidRDefault="003326B3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AE1B9F" w:rsidRPr="00621B41" w:rsidRDefault="00B7530E" w:rsidP="00AE1B9F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strike/>
          <w:color w:val="000000"/>
        </w:rPr>
      </w:pPr>
      <w:r w:rsidRPr="00396644">
        <w:rPr>
          <w:rFonts w:ascii="Arial" w:eastAsia="Times New Roman" w:hAnsi="Arial" w:cs="Arial"/>
          <w:color w:val="000000"/>
        </w:rPr>
        <w:t>p</w:t>
      </w:r>
      <w:r w:rsidR="00AE1B9F" w:rsidRPr="00396644">
        <w:rPr>
          <w:rFonts w:ascii="Arial" w:eastAsia="Times New Roman" w:hAnsi="Arial" w:cs="Arial"/>
          <w:color w:val="000000"/>
        </w:rPr>
        <w:t>ovećanjem</w:t>
      </w:r>
      <w:r w:rsidR="00AE1B9F" w:rsidRPr="00396644">
        <w:rPr>
          <w:rFonts w:ascii="Arial" w:eastAsia="Times New Roman" w:hAnsi="Arial" w:cs="Arial"/>
          <w:b/>
          <w:color w:val="000000"/>
        </w:rPr>
        <w:t xml:space="preserve"> </w:t>
      </w:r>
      <w:r w:rsidR="00AE1B9F" w:rsidRPr="00396644">
        <w:rPr>
          <w:rFonts w:ascii="Arial" w:eastAsia="Times New Roman" w:hAnsi="Arial" w:cs="Arial"/>
          <w:color w:val="000000"/>
        </w:rPr>
        <w:t xml:space="preserve">rashoda koji nisu planirani, a rezultat su pravomoćnih ovršnih rješenja </w:t>
      </w:r>
      <w:r w:rsidR="005E7401">
        <w:rPr>
          <w:rFonts w:ascii="Arial" w:eastAsia="Times New Roman" w:hAnsi="Arial" w:cs="Arial"/>
          <w:color w:val="000000"/>
        </w:rPr>
        <w:t xml:space="preserve"> </w:t>
      </w:r>
    </w:p>
    <w:p w:rsidR="00621B41" w:rsidRDefault="00621B41" w:rsidP="00AE1B9F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povećanjem rashoda za zaposlene isplatom materijalnih prava </w:t>
      </w:r>
      <w:r w:rsidR="00D63624">
        <w:rPr>
          <w:rFonts w:ascii="Arial" w:eastAsia="Times New Roman" w:hAnsi="Arial" w:cs="Arial"/>
          <w:color w:val="000000"/>
        </w:rPr>
        <w:t>kao rezultat odredbi članaka 45., 46. i 49. Kolektivnog ugovora, odnosno svih prava za zaposlene koji su regulirani zaključenim Kolektivnim ugovorom sa Sindikatom državnih i lokalnih službenika i namještenika Republike Hrvatske od dana 13.07.2018. godine</w:t>
      </w:r>
    </w:p>
    <w:p w:rsidR="00E72A9F" w:rsidRDefault="00E72A9F" w:rsidP="00AE1B9F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povećanjem rashoda za</w:t>
      </w:r>
      <w:r w:rsidR="00D63624">
        <w:rPr>
          <w:rFonts w:ascii="Arial" w:eastAsia="Times New Roman" w:hAnsi="Arial" w:cs="Arial"/>
          <w:color w:val="000000"/>
        </w:rPr>
        <w:t xml:space="preserve"> komunalno uređenje grada Splita odnosno za </w:t>
      </w:r>
      <w:r>
        <w:rPr>
          <w:rFonts w:ascii="Arial" w:eastAsia="Times New Roman" w:hAnsi="Arial" w:cs="Arial"/>
          <w:color w:val="000000"/>
        </w:rPr>
        <w:t>održavanj</w:t>
      </w:r>
      <w:r w:rsidR="00D63624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 cesta</w:t>
      </w:r>
      <w:r w:rsidR="00D63624">
        <w:rPr>
          <w:rFonts w:ascii="Arial" w:eastAsia="Times New Roman" w:hAnsi="Arial" w:cs="Arial"/>
          <w:color w:val="000000"/>
        </w:rPr>
        <w:t xml:space="preserve">, ulica </w:t>
      </w:r>
      <w:r>
        <w:rPr>
          <w:rFonts w:ascii="Arial" w:eastAsia="Times New Roman" w:hAnsi="Arial" w:cs="Arial"/>
          <w:color w:val="000000"/>
        </w:rPr>
        <w:t xml:space="preserve"> i zelenih površina</w:t>
      </w:r>
      <w:r w:rsidR="00EB0BBE">
        <w:rPr>
          <w:rFonts w:ascii="Arial" w:eastAsia="Times New Roman" w:hAnsi="Arial" w:cs="Arial"/>
          <w:color w:val="000000"/>
        </w:rPr>
        <w:t xml:space="preserve"> </w:t>
      </w:r>
    </w:p>
    <w:p w:rsidR="00B7530E" w:rsidRPr="00396644" w:rsidRDefault="00B7530E" w:rsidP="00B753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B7530E" w:rsidRPr="00293076" w:rsidRDefault="00E72A9F" w:rsidP="00B753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u w:val="single"/>
        </w:rPr>
      </w:pPr>
      <w:r w:rsidRPr="00293076">
        <w:rPr>
          <w:rFonts w:ascii="Arial" w:eastAsia="Times New Roman" w:hAnsi="Arial" w:cs="Arial"/>
          <w:color w:val="000000"/>
          <w:u w:val="single"/>
        </w:rPr>
        <w:t>u</w:t>
      </w:r>
      <w:r w:rsidR="00B7530E" w:rsidRPr="00293076">
        <w:rPr>
          <w:rFonts w:ascii="Arial" w:eastAsia="Times New Roman" w:hAnsi="Arial" w:cs="Arial"/>
          <w:color w:val="000000"/>
          <w:u w:val="single"/>
        </w:rPr>
        <w:t>z istovremeno</w:t>
      </w:r>
      <w:r w:rsidR="00635724" w:rsidRPr="00293076">
        <w:rPr>
          <w:rFonts w:ascii="Arial" w:eastAsia="Times New Roman" w:hAnsi="Arial" w:cs="Arial"/>
          <w:color w:val="000000"/>
          <w:u w:val="single"/>
        </w:rPr>
        <w:t>:</w:t>
      </w:r>
      <w:r w:rsidR="00B7530E" w:rsidRPr="00293076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B7530E" w:rsidRPr="00396644" w:rsidRDefault="00B7530E" w:rsidP="00B753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A77915" w:rsidRPr="00396644" w:rsidRDefault="00B7530E" w:rsidP="00AE1B9F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strike/>
        </w:rPr>
      </w:pPr>
      <w:r w:rsidRPr="00396644">
        <w:rPr>
          <w:rFonts w:ascii="Arial" w:eastAsia="Times New Roman" w:hAnsi="Arial" w:cs="Arial"/>
        </w:rPr>
        <w:t>s</w:t>
      </w:r>
      <w:r w:rsidR="00A77915" w:rsidRPr="00396644">
        <w:rPr>
          <w:rFonts w:ascii="Arial" w:eastAsia="Times New Roman" w:hAnsi="Arial" w:cs="Arial"/>
        </w:rPr>
        <w:t xml:space="preserve">manjenje rashoda za </w:t>
      </w:r>
      <w:r w:rsidR="00616C61" w:rsidRPr="00396644">
        <w:rPr>
          <w:rFonts w:ascii="Arial" w:eastAsia="Times New Roman" w:hAnsi="Arial" w:cs="Arial"/>
        </w:rPr>
        <w:t>ceste i objekte</w:t>
      </w:r>
      <w:r w:rsidR="00A77915" w:rsidRPr="00396644">
        <w:rPr>
          <w:rFonts w:ascii="Arial" w:eastAsia="Times New Roman" w:hAnsi="Arial" w:cs="Arial"/>
        </w:rPr>
        <w:t xml:space="preserve"> koji se neće realizirati u tekućoj godini ili su potrebna manj</w:t>
      </w:r>
      <w:r w:rsidR="00396644">
        <w:rPr>
          <w:rFonts w:ascii="Arial" w:eastAsia="Times New Roman" w:hAnsi="Arial" w:cs="Arial"/>
        </w:rPr>
        <w:t>a sredstva od planiranih za nji</w:t>
      </w:r>
      <w:r w:rsidR="00A77915" w:rsidRPr="00396644">
        <w:rPr>
          <w:rFonts w:ascii="Arial" w:eastAsia="Times New Roman" w:hAnsi="Arial" w:cs="Arial"/>
        </w:rPr>
        <w:t>hovu realizaciju</w:t>
      </w:r>
    </w:p>
    <w:p w:rsidR="00635724" w:rsidRPr="00396644" w:rsidRDefault="00635724" w:rsidP="00635724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strike/>
        </w:rPr>
      </w:pPr>
      <w:r w:rsidRPr="00396644">
        <w:rPr>
          <w:rFonts w:ascii="Arial" w:eastAsia="Times New Roman" w:hAnsi="Arial" w:cs="Arial"/>
        </w:rPr>
        <w:t>s</w:t>
      </w:r>
      <w:r w:rsidR="00396644">
        <w:rPr>
          <w:rFonts w:ascii="Arial" w:eastAsia="Times New Roman" w:hAnsi="Arial" w:cs="Arial"/>
        </w:rPr>
        <w:t>manjenje</w:t>
      </w:r>
      <w:r w:rsidR="00616C61" w:rsidRPr="00396644">
        <w:rPr>
          <w:rFonts w:ascii="Arial" w:eastAsia="Times New Roman" w:hAnsi="Arial" w:cs="Arial"/>
        </w:rPr>
        <w:t xml:space="preserve">m rashoda za </w:t>
      </w:r>
      <w:r w:rsidR="00E72A9F">
        <w:rPr>
          <w:rFonts w:ascii="Arial" w:eastAsia="Times New Roman" w:hAnsi="Arial" w:cs="Arial"/>
        </w:rPr>
        <w:t>izgradnju i dogradnju OŠ</w:t>
      </w:r>
      <w:r w:rsidR="00616C61" w:rsidRPr="00396644">
        <w:rPr>
          <w:rFonts w:ascii="Arial" w:eastAsia="Times New Roman" w:hAnsi="Arial" w:cs="Arial"/>
        </w:rPr>
        <w:t xml:space="preserve"> zbog dinamike izvršenja radova koji će se realizirati u slijedećoj godini</w:t>
      </w:r>
    </w:p>
    <w:p w:rsidR="00F15765" w:rsidRPr="00396644" w:rsidRDefault="00E72A9F" w:rsidP="00AE1B9F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smanj</w:t>
      </w:r>
      <w:r w:rsidR="00F15765" w:rsidRPr="00396644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nja</w:t>
      </w:r>
      <w:r w:rsidR="00F15765" w:rsidRPr="00396644">
        <w:rPr>
          <w:rFonts w:ascii="Arial" w:eastAsia="Times New Roman" w:hAnsi="Arial" w:cs="Arial"/>
        </w:rPr>
        <w:t xml:space="preserve"> na pojedinim aktivnostima </w:t>
      </w:r>
      <w:r w:rsidR="00635724" w:rsidRPr="00396644">
        <w:rPr>
          <w:rFonts w:ascii="Arial" w:eastAsia="Times New Roman" w:hAnsi="Arial" w:cs="Arial"/>
        </w:rPr>
        <w:t>i</w:t>
      </w:r>
      <w:r w:rsidR="00F15765" w:rsidRPr="00396644">
        <w:rPr>
          <w:rFonts w:ascii="Arial" w:eastAsia="Times New Roman" w:hAnsi="Arial" w:cs="Arial"/>
        </w:rPr>
        <w:t xml:space="preserve"> projektima, a sve prema dinamici realizacije</w:t>
      </w:r>
    </w:p>
    <w:p w:rsidR="00AE1B9F" w:rsidRPr="00396644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35724" w:rsidRPr="00396644" w:rsidRDefault="00635724" w:rsidP="00AE1B9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E1B9F" w:rsidRPr="008325EE" w:rsidRDefault="008325EE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Smanjenje</w:t>
      </w:r>
      <w:r w:rsidR="00AE1B9F" w:rsidRPr="00AE1B9F">
        <w:rPr>
          <w:rFonts w:ascii="Arial" w:eastAsia="Times New Roman" w:hAnsi="Arial" w:cs="Arial"/>
          <w:b/>
          <w:color w:val="000000"/>
          <w:u w:val="single"/>
        </w:rPr>
        <w:t xml:space="preserve"> rashodne strane</w:t>
      </w:r>
      <w:r w:rsidR="00AE1B9F" w:rsidRPr="00AE1B9F">
        <w:rPr>
          <w:rFonts w:ascii="Arial" w:eastAsia="Times New Roman" w:hAnsi="Arial" w:cs="Arial"/>
          <w:b/>
          <w:color w:val="000000"/>
        </w:rPr>
        <w:t xml:space="preserve"> proračuna odnosi se na: </w:t>
      </w: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72A9F" w:rsidRDefault="00AE1B9F" w:rsidP="006D222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AE1B9F">
        <w:rPr>
          <w:rFonts w:ascii="Arial" w:eastAsia="Times New Roman" w:hAnsi="Arial" w:cs="Arial"/>
          <w:color w:val="000000"/>
        </w:rPr>
        <w:t>-u kn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560"/>
        <w:gridCol w:w="1417"/>
        <w:gridCol w:w="992"/>
      </w:tblGrid>
      <w:tr w:rsidR="00B119C7" w:rsidRPr="00B119C7" w:rsidTr="003326B3">
        <w:trPr>
          <w:trHeight w:val="3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</w:t>
            </w:r>
          </w:p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 /</w:t>
            </w:r>
          </w:p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</w:t>
            </w:r>
          </w:p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B119C7" w:rsidRPr="00B119C7" w:rsidTr="00B119C7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705.555.619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21.782.898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727.338.517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103,1</w:t>
            </w:r>
          </w:p>
        </w:tc>
      </w:tr>
      <w:tr w:rsidR="00B119C7" w:rsidRPr="00B119C7" w:rsidTr="00B119C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276.584.210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-69.087.702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207.496.508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75,0</w:t>
            </w:r>
          </w:p>
        </w:tc>
      </w:tr>
      <w:tr w:rsidR="00B119C7" w:rsidRPr="00B119C7" w:rsidTr="00B119C7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FIN.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44.825.833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233.130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45.058.963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</w:t>
            </w:r>
            <w:proofErr w:type="spellStart"/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proofErr w:type="spellEnd"/>
          </w:p>
        </w:tc>
      </w:tr>
      <w:tr w:rsidR="00B119C7" w:rsidRPr="00B119C7" w:rsidTr="00B119C7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1.026.965.662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-47.071.674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979.893.988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95,4</w:t>
            </w:r>
          </w:p>
        </w:tc>
      </w:tr>
    </w:tbl>
    <w:p w:rsidR="00E72A9F" w:rsidRDefault="00E72A9F" w:rsidP="00AE1B9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E72A9F" w:rsidRDefault="00E72A9F" w:rsidP="00AE1B9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AE1B9F" w:rsidRDefault="00E72A9F" w:rsidP="00AE1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noProof/>
          <w:lang w:eastAsia="hr-HR"/>
        </w:rPr>
        <w:drawing>
          <wp:inline distT="0" distB="0" distL="0" distR="0" wp14:anchorId="2099B41E" wp14:editId="5D588709">
            <wp:extent cx="5705475" cy="2667000"/>
            <wp:effectExtent l="38100" t="38100" r="85725" b="9525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4ED5" w:rsidRDefault="00E72A9F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4CEE96D6" wp14:editId="1B76AA28">
            <wp:extent cx="5629275" cy="3276600"/>
            <wp:effectExtent l="38100" t="38100" r="85725" b="9525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26B3" w:rsidRDefault="003326B3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3326B3" w:rsidRDefault="003326B3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014ED5" w:rsidRDefault="00014ED5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014ED5" w:rsidRDefault="00014ED5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35724" w:rsidRDefault="00635724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D2226" w:rsidRDefault="006D2226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D63624" w:rsidRDefault="00D63624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AE1B9F" w:rsidRPr="00AE1B9F" w:rsidRDefault="00AE1B9F" w:rsidP="00AE1B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AE1B9F">
        <w:rPr>
          <w:rFonts w:ascii="Arial" w:eastAsia="Times New Roman" w:hAnsi="Arial" w:cs="Arial"/>
          <w:b/>
          <w:i/>
          <w:sz w:val="24"/>
          <w:szCs w:val="24"/>
          <w:u w:val="single"/>
        </w:rPr>
        <w:t>PRIHODI I PRIMICI</w:t>
      </w: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 xml:space="preserve">Planirani prihodi i primici predlažu se ukupno </w:t>
      </w:r>
      <w:r w:rsidR="00C645E3">
        <w:rPr>
          <w:rFonts w:ascii="Arial" w:eastAsia="Times New Roman" w:hAnsi="Arial" w:cs="Arial"/>
        </w:rPr>
        <w:t>smanjiti</w:t>
      </w:r>
      <w:r w:rsidRPr="00AE1B9F">
        <w:rPr>
          <w:rFonts w:ascii="Arial" w:eastAsia="Times New Roman" w:hAnsi="Arial" w:cs="Arial"/>
        </w:rPr>
        <w:t xml:space="preserve"> za </w:t>
      </w:r>
      <w:r w:rsidR="00EB0BBE">
        <w:rPr>
          <w:rFonts w:ascii="Arial" w:eastAsia="Times New Roman" w:hAnsi="Arial" w:cs="Arial"/>
        </w:rPr>
        <w:t>47.071.674</w:t>
      </w:r>
      <w:r w:rsidRPr="00AE1B9F">
        <w:rPr>
          <w:rFonts w:ascii="Arial" w:eastAsia="Times New Roman" w:hAnsi="Arial" w:cs="Arial"/>
        </w:rPr>
        <w:t xml:space="preserve"> kun</w:t>
      </w:r>
      <w:r w:rsidR="00EB0BBE">
        <w:rPr>
          <w:rFonts w:ascii="Arial" w:eastAsia="Times New Roman" w:hAnsi="Arial" w:cs="Arial"/>
        </w:rPr>
        <w:t>e</w:t>
      </w:r>
      <w:r w:rsidRPr="00AE1B9F">
        <w:rPr>
          <w:rFonts w:ascii="Arial" w:eastAsia="Times New Roman" w:hAnsi="Arial" w:cs="Arial"/>
        </w:rPr>
        <w:t xml:space="preserve"> što je rezultat smanjivanja:</w:t>
      </w:r>
    </w:p>
    <w:p w:rsidR="00720292" w:rsidRPr="00AE1B9F" w:rsidRDefault="00720292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AE1B9F" w:rsidRDefault="00AE1B9F" w:rsidP="00AE1B9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 xml:space="preserve">prihoda poslovanja……………………………………………………….....- </w:t>
      </w:r>
      <w:r w:rsidR="00EB0BBE">
        <w:rPr>
          <w:rFonts w:ascii="Arial" w:eastAsia="Times New Roman" w:hAnsi="Arial" w:cs="Arial"/>
        </w:rPr>
        <w:t>59.281.274</w:t>
      </w:r>
      <w:r w:rsidRPr="00AE1B9F">
        <w:rPr>
          <w:rFonts w:ascii="Arial" w:eastAsia="Times New Roman" w:hAnsi="Arial" w:cs="Arial"/>
        </w:rPr>
        <w:t xml:space="preserve"> kn</w:t>
      </w:r>
    </w:p>
    <w:p w:rsidR="00AE1B9F" w:rsidRPr="00AE1B9F" w:rsidRDefault="00AE1B9F" w:rsidP="00AE1B9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 xml:space="preserve">prihoda od prodaje </w:t>
      </w:r>
      <w:r w:rsidR="00504D87">
        <w:rPr>
          <w:rFonts w:ascii="Arial" w:eastAsia="Times New Roman" w:hAnsi="Arial" w:cs="Arial"/>
        </w:rPr>
        <w:t>nefinancijske imovine…………………………...……</w:t>
      </w:r>
      <w:r w:rsidRPr="00AE1B9F">
        <w:rPr>
          <w:rFonts w:ascii="Arial" w:eastAsia="Times New Roman" w:hAnsi="Arial" w:cs="Arial"/>
        </w:rPr>
        <w:t xml:space="preserve"> </w:t>
      </w:r>
      <w:r w:rsidR="00504D87">
        <w:rPr>
          <w:rFonts w:ascii="Arial" w:eastAsia="Times New Roman" w:hAnsi="Arial" w:cs="Arial"/>
        </w:rPr>
        <w:t>-</w:t>
      </w:r>
      <w:r w:rsidR="00EB0BBE">
        <w:rPr>
          <w:rFonts w:ascii="Arial" w:eastAsia="Times New Roman" w:hAnsi="Arial" w:cs="Arial"/>
        </w:rPr>
        <w:t>23.650.960</w:t>
      </w:r>
      <w:r w:rsidR="00504D87">
        <w:rPr>
          <w:rFonts w:ascii="Arial" w:eastAsia="Times New Roman" w:hAnsi="Arial" w:cs="Arial"/>
        </w:rPr>
        <w:t xml:space="preserve"> </w:t>
      </w:r>
      <w:r w:rsidRPr="00AE1B9F">
        <w:rPr>
          <w:rFonts w:ascii="Arial" w:eastAsia="Times New Roman" w:hAnsi="Arial" w:cs="Arial"/>
        </w:rPr>
        <w:t>kn</w:t>
      </w:r>
    </w:p>
    <w:p w:rsidR="00AE1B9F" w:rsidRPr="00AE1B9F" w:rsidRDefault="00AE1B9F" w:rsidP="00AE1B9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>i povećanja:</w:t>
      </w:r>
    </w:p>
    <w:p w:rsidR="00EB0BBE" w:rsidRPr="00AE1B9F" w:rsidRDefault="00EB0BBE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AE1B9F" w:rsidRDefault="00AE1B9F" w:rsidP="00AE1B9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>primitaka od financijske imovine i zaduživanja…………………</w:t>
      </w:r>
      <w:r w:rsidR="00194FD7">
        <w:rPr>
          <w:rFonts w:ascii="Arial" w:eastAsia="Times New Roman" w:hAnsi="Arial" w:cs="Arial"/>
        </w:rPr>
        <w:t>.</w:t>
      </w:r>
      <w:r w:rsidRPr="00AE1B9F">
        <w:rPr>
          <w:rFonts w:ascii="Arial" w:eastAsia="Times New Roman" w:hAnsi="Arial" w:cs="Arial"/>
        </w:rPr>
        <w:t>……….. +</w:t>
      </w:r>
      <w:r w:rsidR="00194FD7">
        <w:rPr>
          <w:rFonts w:ascii="Arial" w:eastAsia="Times New Roman" w:hAnsi="Arial" w:cs="Arial"/>
        </w:rPr>
        <w:t xml:space="preserve"> </w:t>
      </w:r>
      <w:r w:rsidR="00EB0BBE">
        <w:rPr>
          <w:rFonts w:ascii="Arial" w:eastAsia="Times New Roman" w:hAnsi="Arial" w:cs="Arial"/>
        </w:rPr>
        <w:t>5.000.000</w:t>
      </w:r>
      <w:r w:rsidRPr="00AE1B9F">
        <w:rPr>
          <w:rFonts w:ascii="Arial" w:eastAsia="Times New Roman" w:hAnsi="Arial" w:cs="Arial"/>
        </w:rPr>
        <w:t xml:space="preserve"> kn</w:t>
      </w:r>
    </w:p>
    <w:p w:rsidR="00AE1B9F" w:rsidRDefault="00F15765" w:rsidP="00F15765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35724">
        <w:rPr>
          <w:rFonts w:ascii="Arial" w:eastAsia="Times New Roman" w:hAnsi="Arial" w:cs="Arial"/>
        </w:rPr>
        <w:t xml:space="preserve">(povrat sredstava od </w:t>
      </w:r>
      <w:r w:rsidR="00EB0BBE">
        <w:rPr>
          <w:rFonts w:ascii="Arial" w:eastAsia="Times New Roman" w:hAnsi="Arial" w:cs="Arial"/>
        </w:rPr>
        <w:t>HNK Hajduka po danom jamstvu</w:t>
      </w:r>
      <w:r w:rsidRPr="00635724">
        <w:rPr>
          <w:rFonts w:ascii="Arial" w:eastAsia="Times New Roman" w:hAnsi="Arial" w:cs="Arial"/>
        </w:rPr>
        <w:t>)</w:t>
      </w:r>
    </w:p>
    <w:p w:rsidR="00EB0BBE" w:rsidRPr="00EB0BBE" w:rsidRDefault="00EB0BBE" w:rsidP="00EB0BB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prenesenih viškova Grada i proračunskih korisnika……</w:t>
      </w:r>
      <w:r w:rsidR="00293076">
        <w:rPr>
          <w:rFonts w:ascii="Arial" w:eastAsia="Times New Roman" w:hAnsi="Arial" w:cs="Arial"/>
        </w:rPr>
        <w:t>…………..</w:t>
      </w:r>
      <w:r>
        <w:rPr>
          <w:rFonts w:ascii="Arial" w:eastAsia="Times New Roman" w:hAnsi="Arial" w:cs="Arial"/>
        </w:rPr>
        <w:t>……+31.218.860 kn</w:t>
      </w: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C2E9B" w:rsidRPr="00AE1B9F" w:rsidRDefault="008C2E9B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AE1B9F">
        <w:rPr>
          <w:rFonts w:ascii="Arial" w:eastAsia="Times New Roman" w:hAnsi="Arial" w:cs="Arial"/>
        </w:rPr>
        <w:t xml:space="preserve">Planirani prihodi i primici izgledaju kako slijedi: </w:t>
      </w:r>
    </w:p>
    <w:p w:rsidR="00AE1B9F" w:rsidRPr="00AE1B9F" w:rsidRDefault="00AE1B9F" w:rsidP="00AE1B9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ind w:left="720"/>
        <w:jc w:val="right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ab/>
      </w:r>
      <w:r w:rsidRPr="00AE1B9F">
        <w:rPr>
          <w:rFonts w:ascii="Arial" w:eastAsia="Times New Roman" w:hAnsi="Arial" w:cs="Arial"/>
        </w:rPr>
        <w:tab/>
      </w:r>
      <w:r w:rsidRPr="00AE1B9F">
        <w:rPr>
          <w:rFonts w:ascii="Arial" w:eastAsia="Times New Roman" w:hAnsi="Arial" w:cs="Arial"/>
        </w:rPr>
        <w:tab/>
      </w:r>
      <w:r w:rsidRPr="00AE1B9F">
        <w:rPr>
          <w:rFonts w:ascii="Arial" w:eastAsia="Times New Roman" w:hAnsi="Arial" w:cs="Arial"/>
        </w:rPr>
        <w:tab/>
      </w:r>
      <w:r w:rsidRPr="00AE1B9F">
        <w:rPr>
          <w:rFonts w:ascii="Arial" w:eastAsia="Times New Roman" w:hAnsi="Arial" w:cs="Arial"/>
        </w:rPr>
        <w:tab/>
      </w:r>
      <w:r w:rsidRPr="00AE1B9F">
        <w:rPr>
          <w:rFonts w:ascii="Arial" w:eastAsia="Times New Roman" w:hAnsi="Arial" w:cs="Arial"/>
        </w:rPr>
        <w:tab/>
      </w:r>
      <w:r w:rsidRPr="00AE1B9F">
        <w:rPr>
          <w:rFonts w:ascii="Arial" w:eastAsia="Times New Roman" w:hAnsi="Arial" w:cs="Arial"/>
        </w:rPr>
        <w:tab/>
      </w:r>
      <w:r w:rsidRPr="00AE1B9F">
        <w:rPr>
          <w:rFonts w:ascii="Arial" w:eastAsia="Times New Roman" w:hAnsi="Arial" w:cs="Arial"/>
        </w:rPr>
        <w:tab/>
      </w:r>
      <w:r w:rsidRPr="00AE1B9F">
        <w:rPr>
          <w:rFonts w:ascii="Arial" w:eastAsia="Times New Roman" w:hAnsi="Arial" w:cs="Arial"/>
        </w:rPr>
        <w:tab/>
      </w:r>
      <w:r w:rsidRPr="00AE1B9F">
        <w:rPr>
          <w:rFonts w:ascii="Arial" w:eastAsia="Times New Roman" w:hAnsi="Arial" w:cs="Arial"/>
        </w:rPr>
        <w:tab/>
        <w:t xml:space="preserve">   -u kn</w:t>
      </w:r>
      <w:r w:rsidRPr="00AE1B9F">
        <w:rPr>
          <w:rFonts w:ascii="Arial" w:eastAsia="Times New Roman" w:hAnsi="Arial" w:cs="Arial"/>
        </w:rPr>
        <w:tab/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0"/>
        <w:gridCol w:w="3151"/>
        <w:gridCol w:w="1559"/>
        <w:gridCol w:w="1506"/>
        <w:gridCol w:w="1329"/>
        <w:gridCol w:w="992"/>
      </w:tblGrid>
      <w:tr w:rsidR="00B119C7" w:rsidRPr="00B119C7" w:rsidTr="00B119C7">
        <w:trPr>
          <w:trHeight w:val="34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Kto</w:t>
            </w:r>
            <w:proofErr w:type="spellEnd"/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 /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991.070.642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-59.281.274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931.789.368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94,0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445.103.870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4.791.108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449.894.978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101,1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162.622.181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-65.513.187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97.108.994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59,7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81.259.136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4.686.470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85.945.606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105,8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</w:t>
            </w:r>
            <w:r w:rsidR="00BF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hodi </w:t>
            </w: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admin</w:t>
            </w:r>
            <w:proofErr w:type="spellEnd"/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BF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pristojbi i po posebnim  propisima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259.611.385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-10.172.185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249.439.200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96,1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Prihodi </w:t>
            </w:r>
            <w:proofErr w:type="spellStart"/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</w:t>
            </w:r>
            <w:proofErr w:type="spellEnd"/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na </w:t>
            </w:r>
            <w:proofErr w:type="spellStart"/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trž</w:t>
            </w:r>
            <w:proofErr w:type="spellEnd"/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i od donacija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14.858.070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5.926.520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20.784.590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139,9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Kazne i uprav. mjere i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27.616.000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28.616.000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103,6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PROD.NEFIN.IMOV.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35.536.720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-23.650.960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11.885.760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33,4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F6808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="00B119C7"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2.590.400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2.590.400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prod.pr.dug.imovine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32.946.320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-23.650.960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9.295.360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28,2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FIN. IM. I ZAD.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19C7" w:rsidRPr="00B119C7" w:rsidRDefault="00EB0BBE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proofErr w:type="spellEnd"/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Povrati glavnica danih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C7" w:rsidRPr="00B119C7" w:rsidRDefault="00EB0BBE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proofErr w:type="spellEnd"/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1.026.607.362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-77.932.234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948.675.128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92,4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preneseni viškovi Grada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28.677.573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28.677.573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119C7" w:rsidRPr="00B119C7" w:rsidRDefault="00EB0BBE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proofErr w:type="spellEnd"/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preneseni viškovi 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358.300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2.182.987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2.541.287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709,3</w:t>
            </w:r>
          </w:p>
        </w:tc>
      </w:tr>
      <w:tr w:rsidR="00B119C7" w:rsidRPr="00B119C7" w:rsidTr="00B119C7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1.026.965.662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-47.071.674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979.893.988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119C7" w:rsidRPr="00B119C7" w:rsidRDefault="00B119C7" w:rsidP="00B11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1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95,4</w:t>
            </w:r>
          </w:p>
        </w:tc>
      </w:tr>
    </w:tbl>
    <w:p w:rsidR="00B119C7" w:rsidRDefault="00B119C7" w:rsidP="00AE1B9F">
      <w:pPr>
        <w:spacing w:after="0" w:line="240" w:lineRule="auto"/>
        <w:ind w:left="720"/>
        <w:jc w:val="right"/>
        <w:rPr>
          <w:rFonts w:ascii="Arial" w:eastAsia="Times New Roman" w:hAnsi="Arial" w:cs="Arial"/>
        </w:rPr>
      </w:pPr>
    </w:p>
    <w:p w:rsidR="00B119C7" w:rsidRDefault="00B119C7" w:rsidP="00EB0BBE">
      <w:pPr>
        <w:spacing w:after="0" w:line="240" w:lineRule="auto"/>
        <w:ind w:left="720"/>
        <w:jc w:val="center"/>
        <w:rPr>
          <w:rFonts w:ascii="Arial" w:eastAsia="Times New Roman" w:hAnsi="Arial" w:cs="Arial"/>
        </w:rPr>
      </w:pPr>
    </w:p>
    <w:p w:rsidR="008C2E9B" w:rsidRDefault="008C2E9B" w:rsidP="00EB0BBE">
      <w:pPr>
        <w:spacing w:after="0" w:line="240" w:lineRule="auto"/>
        <w:ind w:left="720"/>
        <w:jc w:val="center"/>
        <w:rPr>
          <w:rFonts w:ascii="Arial" w:eastAsia="Times New Roman" w:hAnsi="Arial" w:cs="Arial"/>
        </w:rPr>
      </w:pPr>
    </w:p>
    <w:p w:rsidR="008C2E9B" w:rsidRDefault="008C2E9B" w:rsidP="00EB0BBE">
      <w:pPr>
        <w:spacing w:after="0" w:line="240" w:lineRule="auto"/>
        <w:ind w:left="720"/>
        <w:jc w:val="center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t>Porezni prihodi</w:t>
      </w:r>
      <w:r w:rsidRPr="00AE1B9F">
        <w:rPr>
          <w:rFonts w:ascii="Arial" w:eastAsia="Times New Roman" w:hAnsi="Arial" w:cs="Arial"/>
        </w:rPr>
        <w:t xml:space="preserve"> povećavaju se za </w:t>
      </w:r>
      <w:r w:rsidR="00EB0BBE">
        <w:rPr>
          <w:rFonts w:ascii="Arial" w:eastAsia="Times New Roman" w:hAnsi="Arial" w:cs="Arial"/>
        </w:rPr>
        <w:t>1,</w:t>
      </w:r>
      <w:proofErr w:type="spellStart"/>
      <w:r w:rsidR="00EB0BBE">
        <w:rPr>
          <w:rFonts w:ascii="Arial" w:eastAsia="Times New Roman" w:hAnsi="Arial" w:cs="Arial"/>
        </w:rPr>
        <w:t>1</w:t>
      </w:r>
      <w:proofErr w:type="spellEnd"/>
      <w:r w:rsidRPr="00AE1B9F">
        <w:rPr>
          <w:rFonts w:ascii="Arial" w:eastAsia="Times New Roman" w:hAnsi="Arial" w:cs="Arial"/>
        </w:rPr>
        <w:t xml:space="preserve"> % odnosno </w:t>
      </w:r>
      <w:r w:rsidR="00EB0BBE">
        <w:rPr>
          <w:rFonts w:ascii="Arial" w:eastAsia="Times New Roman" w:hAnsi="Arial" w:cs="Arial"/>
        </w:rPr>
        <w:t>4,8</w:t>
      </w:r>
      <w:r w:rsidRPr="00AE1B9F">
        <w:rPr>
          <w:rFonts w:ascii="Arial" w:eastAsia="Times New Roman" w:hAnsi="Arial" w:cs="Arial"/>
        </w:rPr>
        <w:t xml:space="preserve"> mil. kuna </w:t>
      </w:r>
      <w:r w:rsidR="00D63624">
        <w:rPr>
          <w:rFonts w:ascii="Arial" w:eastAsia="Times New Roman" w:hAnsi="Arial" w:cs="Arial"/>
        </w:rPr>
        <w:t>kao rezultata pojačane aktivnosti na tržištu nekretnina što je utjecalo na rast prihoda od poreza na promet nekretnina i od kapitala</w:t>
      </w: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t>Pomoći iz inozemstva i subjekata unutar opće države</w:t>
      </w:r>
      <w:r w:rsidRPr="00AE1B9F">
        <w:rPr>
          <w:rFonts w:ascii="Arial" w:eastAsia="Times New Roman" w:hAnsi="Arial" w:cs="Arial"/>
        </w:rPr>
        <w:t xml:space="preserve"> se smanjuju za </w:t>
      </w:r>
      <w:r w:rsidR="00EB0BBE">
        <w:rPr>
          <w:rFonts w:ascii="Arial" w:eastAsia="Times New Roman" w:hAnsi="Arial" w:cs="Arial"/>
        </w:rPr>
        <w:t xml:space="preserve">65,5 </w:t>
      </w:r>
      <w:r w:rsidRPr="00AE1B9F">
        <w:rPr>
          <w:rFonts w:ascii="Arial" w:eastAsia="Times New Roman" w:hAnsi="Arial" w:cs="Arial"/>
        </w:rPr>
        <w:t xml:space="preserve">mil. kuna. </w:t>
      </w:r>
    </w:p>
    <w:p w:rsidR="00194FD7" w:rsidRPr="00AE1B9F" w:rsidRDefault="00194FD7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774AB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>U odnosu na planirane iznose struktura sredstava pomoći dana ovim Izmjenama i dopunama je sljedeća:</w:t>
      </w:r>
    </w:p>
    <w:p w:rsidR="00C774AB" w:rsidRDefault="00C774AB" w:rsidP="00C774AB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-u kn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693"/>
        <w:gridCol w:w="1418"/>
        <w:gridCol w:w="1559"/>
        <w:gridCol w:w="1417"/>
      </w:tblGrid>
      <w:tr w:rsidR="00127D07" w:rsidRPr="00127D07" w:rsidTr="00127D07">
        <w:trPr>
          <w:trHeight w:val="6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27D07" w:rsidRPr="00127D07" w:rsidRDefault="00127D07" w:rsidP="00293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201</w:t>
            </w:r>
            <w:r w:rsidR="002930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27D07" w:rsidRPr="00127D07" w:rsidRDefault="00127D07" w:rsidP="00293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201</w:t>
            </w:r>
            <w:r w:rsidR="002930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pomoći od međunarodnih organizacija</w:t>
            </w:r>
            <w:r w:rsidRPr="00127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i temeljem prijenosa EU sredstava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37.876.370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-23.452.412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14.423.958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sredstva od </w:t>
            </w:r>
            <w:proofErr w:type="spellStart"/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međun</w:t>
            </w:r>
            <w:proofErr w:type="spellEnd"/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organizacija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34.722.370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-26.534.952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8.187.418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sredstva temeljem prijenosa iz državnog 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3.154.000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3.082.540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6.236.540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</w:t>
            </w:r>
            <w:r w:rsidRPr="00127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omoći od ostalih subjekata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15.700.000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5.700.000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5.400.000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jedinice prometne mladeži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 HZZO, HZMO i  HZZ-a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-10.000.000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Fond za zaštitu okoliša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60.150.000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-30.370.000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29.780.000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projekt sanacije </w:t>
            </w:r>
            <w:proofErr w:type="spellStart"/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Karepovca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60.150.000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-30.370.000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29.780.000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pomoći iz Županijskog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4.150.000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-204.820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3.945.180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 udžbenike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ogrijev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1.150.000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za projekt </w:t>
            </w:r>
            <w:proofErr w:type="spellStart"/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Žnjan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795.180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795.180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tekuće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688.334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688.334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kapitalne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-7.930.000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6.970.000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SGJ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-1.080.000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koncertna dvorana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-3.200.000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kapitalna ulaganja u kulturi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-650.000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za OŠ </w:t>
            </w:r>
            <w:proofErr w:type="spellStart"/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Pujanke</w:t>
            </w:r>
            <w:proofErr w:type="spellEnd"/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,Kamen-Šine i </w:t>
            </w:r>
            <w:proofErr w:type="spellStart"/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Mejaši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8.250.000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5.250.000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20.120.000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osnovno školstvo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11.120.000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vatrogastvo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9.000.000</w:t>
            </w:r>
          </w:p>
        </w:tc>
      </w:tr>
      <w:tr w:rsidR="00127D07" w:rsidRPr="00127D07" w:rsidTr="00127D07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150.776.370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-69.148.898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81.627.472</w:t>
            </w:r>
          </w:p>
        </w:tc>
      </w:tr>
      <w:tr w:rsidR="00127D07" w:rsidRPr="00127D07" w:rsidTr="00127D07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kod 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11.845.811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3.635.711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15.481.522</w:t>
            </w:r>
          </w:p>
        </w:tc>
      </w:tr>
      <w:tr w:rsidR="00127D07" w:rsidRPr="00127D07" w:rsidTr="003326B3">
        <w:trPr>
          <w:trHeight w:val="5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</w:t>
            </w: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162.622.181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-65.513.187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27D07" w:rsidRPr="00127D07" w:rsidRDefault="00127D07" w:rsidP="00127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7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97.108.994</w:t>
            </w:r>
          </w:p>
        </w:tc>
      </w:tr>
    </w:tbl>
    <w:p w:rsidR="00127D07" w:rsidRDefault="00127D07" w:rsidP="00C774AB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lastRenderedPageBreak/>
        <w:t>Prihodi od imovine</w:t>
      </w:r>
      <w:r w:rsidRPr="00AE1B9F">
        <w:rPr>
          <w:rFonts w:ascii="Arial" w:eastAsia="Times New Roman" w:hAnsi="Arial" w:cs="Arial"/>
        </w:rPr>
        <w:t xml:space="preserve"> </w:t>
      </w:r>
      <w:r w:rsidR="008C2E9B">
        <w:rPr>
          <w:rFonts w:ascii="Arial" w:eastAsia="Times New Roman" w:hAnsi="Arial" w:cs="Arial"/>
        </w:rPr>
        <w:t>planiraju se povećanjem od 4,7 mil. kuna zbog naplate starih potraživanja od koncesija na pomorsko dobro</w:t>
      </w:r>
      <w:r w:rsidR="00293076">
        <w:rPr>
          <w:rFonts w:ascii="Arial" w:eastAsia="Times New Roman" w:hAnsi="Arial" w:cs="Arial"/>
        </w:rPr>
        <w:t>.</w:t>
      </w:r>
    </w:p>
    <w:p w:rsidR="005556C2" w:rsidRPr="00AE1B9F" w:rsidRDefault="005556C2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t xml:space="preserve">Prihodi od administrativnih pristojbi i po posebnim propisima </w:t>
      </w:r>
      <w:r w:rsidRPr="00AE1B9F">
        <w:rPr>
          <w:rFonts w:ascii="Arial" w:eastAsia="Times New Roman" w:hAnsi="Arial" w:cs="Arial"/>
        </w:rPr>
        <w:t xml:space="preserve">ukupno se </w:t>
      </w:r>
      <w:r w:rsidR="008C2E9B">
        <w:rPr>
          <w:rFonts w:ascii="Arial" w:eastAsia="Times New Roman" w:hAnsi="Arial" w:cs="Arial"/>
        </w:rPr>
        <w:t>smanjuju</w:t>
      </w:r>
      <w:r w:rsidR="005556C2">
        <w:rPr>
          <w:rFonts w:ascii="Arial" w:eastAsia="Times New Roman" w:hAnsi="Arial" w:cs="Arial"/>
        </w:rPr>
        <w:t xml:space="preserve"> za </w:t>
      </w:r>
      <w:r w:rsidR="008C2E9B">
        <w:rPr>
          <w:rFonts w:ascii="Arial" w:eastAsia="Times New Roman" w:hAnsi="Arial" w:cs="Arial"/>
        </w:rPr>
        <w:t>10,2</w:t>
      </w:r>
      <w:r w:rsidR="004758E0">
        <w:rPr>
          <w:rFonts w:ascii="Arial" w:eastAsia="Times New Roman" w:hAnsi="Arial" w:cs="Arial"/>
        </w:rPr>
        <w:t xml:space="preserve"> mil. kuna</w:t>
      </w:r>
      <w:r w:rsidRPr="00AE1B9F">
        <w:rPr>
          <w:rFonts w:ascii="Arial" w:eastAsia="Times New Roman" w:hAnsi="Arial" w:cs="Arial"/>
        </w:rPr>
        <w:t xml:space="preserve"> a odnosi se uglavnom na prihod </w:t>
      </w:r>
      <w:r w:rsidR="004758E0">
        <w:rPr>
          <w:rFonts w:ascii="Arial" w:eastAsia="Times New Roman" w:hAnsi="Arial" w:cs="Arial"/>
        </w:rPr>
        <w:t>od komunalnog doprinosa, a</w:t>
      </w:r>
      <w:r w:rsidRPr="00AE1B9F">
        <w:rPr>
          <w:rFonts w:ascii="Arial" w:eastAsia="Times New Roman" w:hAnsi="Arial" w:cs="Arial"/>
        </w:rPr>
        <w:t xml:space="preserve"> manjim dijelom na prihode od ostalih naknada i pristojbi.</w:t>
      </w:r>
      <w:r w:rsidR="005556C2">
        <w:rPr>
          <w:rFonts w:ascii="Arial" w:eastAsia="Times New Roman" w:hAnsi="Arial" w:cs="Arial"/>
        </w:rPr>
        <w:t xml:space="preserve"> </w:t>
      </w:r>
    </w:p>
    <w:p w:rsidR="00635724" w:rsidRPr="00AE1B9F" w:rsidRDefault="00635724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t xml:space="preserve">Prihodi od tržišnog obavljanja djelatnosti i donacije od fizičkih i pravnih osoba </w:t>
      </w:r>
      <w:r w:rsidR="008C2E9B">
        <w:rPr>
          <w:rFonts w:ascii="Arial" w:eastAsia="Times New Roman" w:hAnsi="Arial" w:cs="Arial"/>
        </w:rPr>
        <w:t xml:space="preserve"> p</w:t>
      </w:r>
      <w:r w:rsidR="004758E0">
        <w:rPr>
          <w:rFonts w:ascii="Arial" w:eastAsia="Times New Roman" w:hAnsi="Arial" w:cs="Arial"/>
        </w:rPr>
        <w:t xml:space="preserve">ovećavaju se za </w:t>
      </w:r>
      <w:r w:rsidR="008C2E9B">
        <w:rPr>
          <w:rFonts w:ascii="Arial" w:eastAsia="Times New Roman" w:hAnsi="Arial" w:cs="Arial"/>
        </w:rPr>
        <w:t>5,0</w:t>
      </w:r>
      <w:r w:rsidRPr="00AE1B9F">
        <w:rPr>
          <w:rFonts w:ascii="Arial" w:eastAsia="Times New Roman" w:hAnsi="Arial" w:cs="Arial"/>
        </w:rPr>
        <w:t xml:space="preserve"> mil. kuna</w:t>
      </w:r>
      <w:r w:rsidR="008C2E9B">
        <w:rPr>
          <w:rFonts w:ascii="Arial" w:eastAsia="Times New Roman" w:hAnsi="Arial" w:cs="Arial"/>
        </w:rPr>
        <w:t xml:space="preserve"> zbog naknadnog evidentiranja </w:t>
      </w:r>
      <w:r w:rsidR="004915FA" w:rsidRPr="004915FA">
        <w:rPr>
          <w:rFonts w:ascii="Arial" w:eastAsia="Times New Roman" w:hAnsi="Arial" w:cs="Arial"/>
        </w:rPr>
        <w:t xml:space="preserve"> </w:t>
      </w:r>
      <w:r w:rsidR="008C2E9B">
        <w:rPr>
          <w:rFonts w:ascii="Arial" w:eastAsia="Times New Roman" w:hAnsi="Arial" w:cs="Arial"/>
        </w:rPr>
        <w:t>prihoda Muzeja Grada  Splita koji su izostali u prošloj godini.</w:t>
      </w:r>
    </w:p>
    <w:p w:rsidR="00635724" w:rsidRPr="00AE1B9F" w:rsidRDefault="00635724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t>Prihodi od kazni i upravnih mjera i ostali prihodi</w:t>
      </w:r>
      <w:r w:rsidRPr="00AE1B9F">
        <w:rPr>
          <w:rFonts w:ascii="Arial" w:eastAsia="Times New Roman" w:hAnsi="Arial" w:cs="Arial"/>
          <w:b/>
        </w:rPr>
        <w:t xml:space="preserve"> </w:t>
      </w:r>
      <w:r w:rsidR="008C2E9B">
        <w:rPr>
          <w:rFonts w:ascii="Arial" w:eastAsia="Times New Roman" w:hAnsi="Arial" w:cs="Arial"/>
        </w:rPr>
        <w:t xml:space="preserve">povećavaju </w:t>
      </w:r>
      <w:r w:rsidRPr="00AE1B9F">
        <w:rPr>
          <w:rFonts w:ascii="Arial" w:eastAsia="Times New Roman" w:hAnsi="Arial" w:cs="Arial"/>
        </w:rPr>
        <w:t xml:space="preserve">  se za </w:t>
      </w:r>
      <w:r w:rsidR="004915FA">
        <w:rPr>
          <w:rFonts w:ascii="Arial" w:eastAsia="Times New Roman" w:hAnsi="Arial" w:cs="Arial"/>
        </w:rPr>
        <w:t>1,0</w:t>
      </w:r>
      <w:r w:rsidRPr="00AE1B9F">
        <w:rPr>
          <w:rFonts w:ascii="Arial" w:eastAsia="Times New Roman" w:hAnsi="Arial" w:cs="Arial"/>
        </w:rPr>
        <w:t xml:space="preserve"> mil. kuna </w:t>
      </w:r>
      <w:r w:rsidR="008C2E9B">
        <w:rPr>
          <w:rFonts w:ascii="Arial" w:eastAsia="Times New Roman" w:hAnsi="Arial" w:cs="Arial"/>
        </w:rPr>
        <w:t>zbog</w:t>
      </w:r>
      <w:r w:rsidRPr="00AE1B9F">
        <w:rPr>
          <w:rFonts w:ascii="Arial" w:eastAsia="Times New Roman" w:hAnsi="Arial" w:cs="Arial"/>
        </w:rPr>
        <w:t xml:space="preserve"> </w:t>
      </w:r>
      <w:r w:rsidR="008C2E9B">
        <w:rPr>
          <w:rFonts w:ascii="Arial" w:eastAsia="Times New Roman" w:hAnsi="Arial" w:cs="Arial"/>
        </w:rPr>
        <w:t>dobre</w:t>
      </w:r>
      <w:r w:rsidRPr="00AE1B9F">
        <w:rPr>
          <w:rFonts w:ascii="Arial" w:eastAsia="Times New Roman" w:hAnsi="Arial" w:cs="Arial"/>
        </w:rPr>
        <w:t xml:space="preserve"> </w:t>
      </w:r>
      <w:r w:rsidR="004915FA" w:rsidRPr="00AE1B9F">
        <w:rPr>
          <w:rFonts w:ascii="Arial" w:eastAsia="Times New Roman" w:hAnsi="Arial" w:cs="Arial"/>
        </w:rPr>
        <w:t>naplate kazni od prometnog redarstva</w:t>
      </w:r>
      <w:r w:rsidR="008C2E9B">
        <w:rPr>
          <w:rFonts w:ascii="Arial" w:eastAsia="Times New Roman" w:hAnsi="Arial" w:cs="Arial"/>
        </w:rPr>
        <w:t>.</w:t>
      </w: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t>Prihodi od prodaje nefinancijske imovine</w:t>
      </w:r>
      <w:r w:rsidRPr="00293076">
        <w:rPr>
          <w:rFonts w:ascii="Arial" w:eastAsia="Times New Roman" w:hAnsi="Arial" w:cs="Arial"/>
          <w:b/>
        </w:rPr>
        <w:t xml:space="preserve"> </w:t>
      </w:r>
      <w:r w:rsidRPr="00AE1B9F">
        <w:rPr>
          <w:rFonts w:ascii="Arial" w:eastAsia="Times New Roman" w:hAnsi="Arial" w:cs="Arial"/>
        </w:rPr>
        <w:t xml:space="preserve">iskazuju smanjenje od </w:t>
      </w:r>
      <w:r w:rsidR="008C2E9B">
        <w:rPr>
          <w:rFonts w:ascii="Arial" w:eastAsia="Times New Roman" w:hAnsi="Arial" w:cs="Arial"/>
        </w:rPr>
        <w:t>23</w:t>
      </w:r>
      <w:r w:rsidR="004915FA">
        <w:rPr>
          <w:rFonts w:ascii="Arial" w:eastAsia="Times New Roman" w:hAnsi="Arial" w:cs="Arial"/>
        </w:rPr>
        <w:t>,7</w:t>
      </w:r>
      <w:r w:rsidRPr="00AE1B9F">
        <w:rPr>
          <w:rFonts w:ascii="Arial" w:eastAsia="Times New Roman" w:hAnsi="Arial" w:cs="Arial"/>
        </w:rPr>
        <w:t xml:space="preserve"> mil. kuna </w:t>
      </w:r>
      <w:r w:rsidR="004915FA">
        <w:rPr>
          <w:rFonts w:ascii="Arial" w:eastAsia="Times New Roman" w:hAnsi="Arial" w:cs="Arial"/>
        </w:rPr>
        <w:t xml:space="preserve">zbog toga što </w:t>
      </w:r>
      <w:r w:rsidR="008C2E9B">
        <w:rPr>
          <w:rFonts w:ascii="Arial" w:eastAsia="Times New Roman" w:hAnsi="Arial" w:cs="Arial"/>
        </w:rPr>
        <w:t xml:space="preserve">se odustalo </w:t>
      </w:r>
      <w:r w:rsidR="004915FA">
        <w:rPr>
          <w:rFonts w:ascii="Arial" w:eastAsia="Times New Roman" w:hAnsi="Arial" w:cs="Arial"/>
        </w:rPr>
        <w:t>o</w:t>
      </w:r>
      <w:r w:rsidR="008C2E9B">
        <w:rPr>
          <w:rFonts w:ascii="Arial" w:eastAsia="Times New Roman" w:hAnsi="Arial" w:cs="Arial"/>
        </w:rPr>
        <w:t>d prodaje</w:t>
      </w:r>
      <w:r w:rsidR="004915FA">
        <w:rPr>
          <w:rFonts w:ascii="Arial" w:eastAsia="Times New Roman" w:hAnsi="Arial" w:cs="Arial"/>
        </w:rPr>
        <w:t xml:space="preserve"> gradske imovine. </w:t>
      </w: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15FA" w:rsidRDefault="00AE1B9F" w:rsidP="004915FA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t xml:space="preserve">Primici od financijske imovine i zaduživanja </w:t>
      </w:r>
      <w:r w:rsidRPr="00AE1B9F">
        <w:rPr>
          <w:rFonts w:ascii="Arial" w:eastAsia="Times New Roman" w:hAnsi="Arial" w:cs="Arial"/>
        </w:rPr>
        <w:t xml:space="preserve">se povećavaju za </w:t>
      </w:r>
      <w:r w:rsidR="008C2E9B">
        <w:rPr>
          <w:rFonts w:ascii="Arial" w:eastAsia="Times New Roman" w:hAnsi="Arial" w:cs="Arial"/>
        </w:rPr>
        <w:t>5,0</w:t>
      </w:r>
      <w:r w:rsidR="004915FA">
        <w:rPr>
          <w:rFonts w:ascii="Arial" w:eastAsia="Times New Roman" w:hAnsi="Arial" w:cs="Arial"/>
        </w:rPr>
        <w:t xml:space="preserve"> mil. kuna </w:t>
      </w:r>
      <w:r w:rsidR="008C2E9B">
        <w:rPr>
          <w:rFonts w:ascii="Arial" w:eastAsia="Times New Roman" w:hAnsi="Arial" w:cs="Arial"/>
        </w:rPr>
        <w:t>zbog povrata sredstava HNK Hajduka po danom jamstvu</w:t>
      </w: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35724" w:rsidRPr="00AE1B9F" w:rsidRDefault="00635724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C2CE6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  <w:r>
        <w:rPr>
          <w:noProof/>
          <w:lang w:eastAsia="hr-HR"/>
        </w:rPr>
        <w:drawing>
          <wp:inline distT="0" distB="0" distL="0" distR="0" wp14:anchorId="4DF15FEA" wp14:editId="5DE6DBCA">
            <wp:extent cx="5667375" cy="3381375"/>
            <wp:effectExtent l="38100" t="38100" r="85725" b="857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8C2E9B" w:rsidRDefault="008C2E9B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  <w:r w:rsidRPr="00AE1B9F">
        <w:rPr>
          <w:rFonts w:ascii="Arial" w:eastAsia="Times New Roman" w:hAnsi="Arial" w:cs="Arial"/>
          <w:b/>
          <w:i/>
          <w:u w:val="single"/>
        </w:rPr>
        <w:lastRenderedPageBreak/>
        <w:t>RASHODI I IZDACI</w:t>
      </w: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 xml:space="preserve">Ovim Izmjenama  i dopuna </w:t>
      </w:r>
      <w:r w:rsidR="004B1119">
        <w:rPr>
          <w:rFonts w:ascii="Arial" w:eastAsia="Times New Roman" w:hAnsi="Arial" w:cs="Arial"/>
        </w:rPr>
        <w:t xml:space="preserve">smanjuju se </w:t>
      </w:r>
      <w:r w:rsidRPr="00AE1B9F">
        <w:rPr>
          <w:rFonts w:ascii="Arial" w:eastAsia="Times New Roman" w:hAnsi="Arial" w:cs="Arial"/>
        </w:rPr>
        <w:t xml:space="preserve">ukupni rashodi i izdaci za </w:t>
      </w:r>
      <w:r w:rsidR="000E0A9A">
        <w:rPr>
          <w:rFonts w:ascii="Arial" w:eastAsia="Times New Roman" w:hAnsi="Arial" w:cs="Arial"/>
        </w:rPr>
        <w:t>47.071.674</w:t>
      </w:r>
      <w:r w:rsidRPr="00AE1B9F">
        <w:rPr>
          <w:rFonts w:ascii="Arial" w:eastAsia="Times New Roman" w:hAnsi="Arial" w:cs="Arial"/>
        </w:rPr>
        <w:t xml:space="preserve"> kun</w:t>
      </w:r>
      <w:r w:rsidR="000E0A9A">
        <w:rPr>
          <w:rFonts w:ascii="Arial" w:eastAsia="Times New Roman" w:hAnsi="Arial" w:cs="Arial"/>
        </w:rPr>
        <w:t>e</w:t>
      </w:r>
      <w:r w:rsidRPr="00AE1B9F">
        <w:rPr>
          <w:rFonts w:ascii="Arial" w:eastAsia="Times New Roman" w:hAnsi="Arial" w:cs="Arial"/>
        </w:rPr>
        <w:t xml:space="preserve"> i to kao rezultat povećanja:</w:t>
      </w:r>
    </w:p>
    <w:p w:rsidR="000E0A9A" w:rsidRPr="00AE1B9F" w:rsidRDefault="000E0A9A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Default="00AB6899" w:rsidP="008D596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rashoda poslovanja……………………</w:t>
      </w:r>
      <w:r w:rsidR="00AE1B9F" w:rsidRPr="00AE1B9F">
        <w:rPr>
          <w:rFonts w:ascii="Arial" w:eastAsia="Times New Roman" w:hAnsi="Arial" w:cs="Arial"/>
        </w:rPr>
        <w:t xml:space="preserve">……………………………….......+ </w:t>
      </w:r>
      <w:r w:rsidR="000E0A9A">
        <w:rPr>
          <w:rFonts w:ascii="Arial" w:eastAsia="Times New Roman" w:hAnsi="Arial" w:cs="Arial"/>
        </w:rPr>
        <w:t>21.782.898</w:t>
      </w:r>
      <w:r w:rsidR="00AE1B9F" w:rsidRPr="00AE1B9F">
        <w:rPr>
          <w:rFonts w:ascii="Arial" w:eastAsia="Times New Roman" w:hAnsi="Arial" w:cs="Arial"/>
        </w:rPr>
        <w:t xml:space="preserve"> kn</w:t>
      </w:r>
    </w:p>
    <w:p w:rsidR="000E0A9A" w:rsidRPr="00AE1B9F" w:rsidRDefault="000E0A9A" w:rsidP="000E0A9A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>izdataka za dane zajmove………………………………………….……...</w:t>
      </w:r>
      <w:r>
        <w:rPr>
          <w:rFonts w:ascii="Arial" w:eastAsia="Times New Roman" w:hAnsi="Arial" w:cs="Arial"/>
        </w:rPr>
        <w:t xml:space="preserve">+     233.130 </w:t>
      </w:r>
      <w:r w:rsidRPr="00AE1B9F">
        <w:rPr>
          <w:rFonts w:ascii="Arial" w:eastAsia="Times New Roman" w:hAnsi="Arial" w:cs="Arial"/>
        </w:rPr>
        <w:t>kn</w:t>
      </w:r>
    </w:p>
    <w:p w:rsidR="000E0A9A" w:rsidRPr="008D596D" w:rsidRDefault="000E0A9A" w:rsidP="000E0A9A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>i smanjenja:</w:t>
      </w:r>
    </w:p>
    <w:p w:rsidR="00293076" w:rsidRDefault="00293076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0391E" w:rsidRPr="00AE1B9F" w:rsidRDefault="0060391E" w:rsidP="0060391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>rashoda za</w:t>
      </w:r>
      <w:r w:rsidR="00AB6899">
        <w:rPr>
          <w:rFonts w:ascii="Arial" w:eastAsia="Times New Roman" w:hAnsi="Arial" w:cs="Arial"/>
        </w:rPr>
        <w:t xml:space="preserve"> nabavu nefinancijske imovine……...</w:t>
      </w:r>
      <w:r w:rsidRPr="00AE1B9F">
        <w:rPr>
          <w:rFonts w:ascii="Arial" w:eastAsia="Times New Roman" w:hAnsi="Arial" w:cs="Arial"/>
        </w:rPr>
        <w:t>..……………...........</w:t>
      </w:r>
      <w:r>
        <w:rPr>
          <w:rFonts w:ascii="Arial" w:eastAsia="Times New Roman" w:hAnsi="Arial" w:cs="Arial"/>
        </w:rPr>
        <w:t>.</w:t>
      </w:r>
      <w:r w:rsidRPr="00AE1B9F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 xml:space="preserve">- </w:t>
      </w:r>
      <w:r w:rsidR="000E0A9A">
        <w:rPr>
          <w:rFonts w:ascii="Arial" w:eastAsia="Times New Roman" w:hAnsi="Arial" w:cs="Arial"/>
        </w:rPr>
        <w:t>69.087.702</w:t>
      </w:r>
      <w:r>
        <w:rPr>
          <w:rFonts w:ascii="Arial" w:eastAsia="Times New Roman" w:hAnsi="Arial" w:cs="Arial"/>
        </w:rPr>
        <w:t xml:space="preserve"> </w:t>
      </w:r>
      <w:r w:rsidRPr="00AE1B9F">
        <w:rPr>
          <w:rFonts w:ascii="Arial" w:eastAsia="Times New Roman" w:hAnsi="Arial" w:cs="Arial"/>
        </w:rPr>
        <w:t>kn</w:t>
      </w: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E0A9A" w:rsidRDefault="000E0A9A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E0A9A" w:rsidRPr="00AE1B9F" w:rsidRDefault="000E0A9A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 xml:space="preserve">Planirani rashodi i </w:t>
      </w:r>
      <w:r w:rsidR="008D596D">
        <w:rPr>
          <w:rFonts w:ascii="Arial" w:eastAsia="Times New Roman" w:hAnsi="Arial" w:cs="Arial"/>
        </w:rPr>
        <w:t xml:space="preserve">izdaci izgledaju kako slijedi: </w:t>
      </w: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-u kn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8"/>
        <w:gridCol w:w="3396"/>
        <w:gridCol w:w="1560"/>
        <w:gridCol w:w="1364"/>
        <w:gridCol w:w="1329"/>
        <w:gridCol w:w="850"/>
      </w:tblGrid>
      <w:tr w:rsidR="00A8553B" w:rsidRPr="00041F1D" w:rsidTr="00A8553B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553B" w:rsidRPr="00041F1D" w:rsidRDefault="00A8553B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Kto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553B" w:rsidRPr="00041F1D" w:rsidRDefault="00A8553B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553B" w:rsidRPr="00041F1D" w:rsidRDefault="00A8553B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</w:t>
            </w:r>
          </w:p>
          <w:p w:rsidR="00A8553B" w:rsidRPr="00041F1D" w:rsidRDefault="00A8553B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553B" w:rsidRPr="00041F1D" w:rsidRDefault="00A8553B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 /</w:t>
            </w:r>
          </w:p>
          <w:p w:rsidR="00A8553B" w:rsidRPr="00041F1D" w:rsidRDefault="00A8553B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553B" w:rsidRPr="00041F1D" w:rsidRDefault="00A8553B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</w:t>
            </w:r>
          </w:p>
          <w:p w:rsidR="00A8553B" w:rsidRPr="00041F1D" w:rsidRDefault="00A8553B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8553B" w:rsidRPr="00041F1D" w:rsidRDefault="00A8553B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705.555.619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21.782.898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727.338.517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103,1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247.817.730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10.015.376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257.833.106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104,0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280.566.625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14.518.339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295.084.964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105,2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4.584.264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-448.393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4.135.871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90,2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3168FE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40.115.000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214.000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40.329.000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100,5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3168FE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omoći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2.357.000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-182.284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2.174.716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92,3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3168FE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aknade građanima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48.407.000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617.050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49.024.050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3168FE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101,3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donacije i pomoći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81.708.000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-2.951.190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78.756.810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96,4</w:t>
            </w:r>
          </w:p>
        </w:tc>
      </w:tr>
      <w:tr w:rsidR="00041F1D" w:rsidRPr="00041F1D" w:rsidTr="000E0A9A">
        <w:trPr>
          <w:trHeight w:val="5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A9A" w:rsidRPr="00041F1D" w:rsidRDefault="00041F1D" w:rsidP="00A85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</w:t>
            </w:r>
            <w:r w:rsidR="00A855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276.584.210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-69.087.702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207.496.508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1D" w:rsidRPr="00041F1D" w:rsidRDefault="003168FE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ashodi za nabavu </w:t>
            </w:r>
            <w:proofErr w:type="spellStart"/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dug.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47.954.000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5.209.170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53.163.170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110,9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1D" w:rsidRPr="00041F1D" w:rsidRDefault="003168FE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180.265.210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-55.093.652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125.171.558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69,4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1D" w:rsidRPr="00041F1D" w:rsidRDefault="003168FE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odatna ulaganja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48.365.000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-19.203.220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29.161.780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3168FE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60,3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41F1D" w:rsidRPr="00041F1D" w:rsidTr="00A8553B">
        <w:trPr>
          <w:trHeight w:val="5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A8553B" w:rsidP="0004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IZDACI ZA FINANCIJ.</w:t>
            </w:r>
            <w:r w:rsidR="00041F1D"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IMOVINU I OTPLATE ZAJMOVA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44.825.833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233.130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45.058.963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dane zajmove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4.335.000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4.335.000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11.765.000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11.765.000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3168FE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1D" w:rsidRPr="00041F1D" w:rsidRDefault="003168FE" w:rsidP="00041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zdaci za otplatu glavnice primljenih zajmova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28.725.833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3168FE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233.130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23.958.963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1D" w:rsidRPr="00041F1D" w:rsidRDefault="003168FE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83,4</w:t>
            </w:r>
            <w:r w:rsidR="00041F1D" w:rsidRPr="00041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41F1D" w:rsidRPr="00041F1D" w:rsidTr="00A8553B">
        <w:trPr>
          <w:trHeight w:val="4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color w:val="9933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1.026.965.662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-47.071.674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979.893.988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41F1D" w:rsidRPr="00041F1D" w:rsidRDefault="00041F1D" w:rsidP="0004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1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95,4</w:t>
            </w:r>
          </w:p>
        </w:tc>
      </w:tr>
    </w:tbl>
    <w:p w:rsidR="00041F1D" w:rsidRDefault="00041F1D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1F1D" w:rsidRDefault="00041F1D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1F1D" w:rsidRDefault="00041F1D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3624" w:rsidRDefault="00AE1B9F" w:rsidP="00D636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1B9F">
        <w:rPr>
          <w:rFonts w:ascii="Arial" w:eastAsia="Times New Roman" w:hAnsi="Arial" w:cs="Arial"/>
          <w:b/>
          <w:u w:val="single"/>
        </w:rPr>
        <w:t>Rashodi za zaposlene</w:t>
      </w:r>
      <w:r w:rsidR="00A8553B">
        <w:rPr>
          <w:rFonts w:ascii="Arial" w:eastAsia="Times New Roman" w:hAnsi="Arial" w:cs="Arial"/>
        </w:rPr>
        <w:t xml:space="preserve"> se povećavaju se za 10,0 </w:t>
      </w:r>
      <w:r w:rsidR="0060391E">
        <w:rPr>
          <w:rFonts w:ascii="Arial" w:eastAsia="Times New Roman" w:hAnsi="Arial" w:cs="Arial"/>
        </w:rPr>
        <w:t>mil. kuna</w:t>
      </w:r>
      <w:r w:rsidR="00A8553B">
        <w:rPr>
          <w:rFonts w:ascii="Arial" w:eastAsia="Times New Roman" w:hAnsi="Arial" w:cs="Arial"/>
        </w:rPr>
        <w:t xml:space="preserve"> odnosno 4,0 % zbog </w:t>
      </w:r>
      <w:r w:rsidR="003168FE">
        <w:rPr>
          <w:rFonts w:ascii="Arial" w:eastAsia="Times New Roman" w:hAnsi="Arial" w:cs="Arial"/>
        </w:rPr>
        <w:t xml:space="preserve">ispunjenja obveza prema djelatnicima </w:t>
      </w:r>
      <w:r w:rsidR="00A8553B">
        <w:rPr>
          <w:rFonts w:ascii="Arial" w:eastAsia="Times New Roman" w:hAnsi="Arial" w:cs="Arial"/>
        </w:rPr>
        <w:t xml:space="preserve">temeljem </w:t>
      </w:r>
      <w:r w:rsidR="00D63624">
        <w:rPr>
          <w:rFonts w:ascii="Arial" w:eastAsia="Times New Roman" w:hAnsi="Arial" w:cs="Arial"/>
        </w:rPr>
        <w:t>K</w:t>
      </w:r>
      <w:r w:rsidR="00A8553B">
        <w:rPr>
          <w:rFonts w:ascii="Arial" w:eastAsia="Times New Roman" w:hAnsi="Arial" w:cs="Arial"/>
        </w:rPr>
        <w:t>olektivnog</w:t>
      </w:r>
      <w:r w:rsidR="003168FE">
        <w:rPr>
          <w:rFonts w:ascii="Arial" w:eastAsia="Times New Roman" w:hAnsi="Arial" w:cs="Arial"/>
        </w:rPr>
        <w:t xml:space="preserve"> ugovora </w:t>
      </w:r>
      <w:r w:rsidR="00D63624">
        <w:rPr>
          <w:rFonts w:ascii="Arial" w:eastAsia="Times New Roman" w:hAnsi="Arial" w:cs="Arial"/>
        </w:rPr>
        <w:t>(</w:t>
      </w:r>
      <w:r w:rsidR="00D63624">
        <w:rPr>
          <w:rFonts w:ascii="Arial" w:eastAsia="Times New Roman" w:hAnsi="Arial" w:cs="Arial"/>
          <w:color w:val="000000"/>
        </w:rPr>
        <w:t xml:space="preserve">članaka 45., 46. i 49. Kolektivnog ugovora), zapošljavanja djelatnika u Službi za međunarodne i EU projekte čije se plaće sufinanciraju kroz provedbu ITU mehanizma i druge EU projekte </w:t>
      </w:r>
      <w:r w:rsidR="005A579E">
        <w:rPr>
          <w:rFonts w:ascii="Arial" w:eastAsia="Times New Roman" w:hAnsi="Arial" w:cs="Arial"/>
          <w:color w:val="000000"/>
        </w:rPr>
        <w:t>te zbog zapošljavanja 15 novih komunalnih redara.</w:t>
      </w:r>
      <w:r w:rsidR="00D63624">
        <w:rPr>
          <w:rFonts w:ascii="Arial" w:eastAsia="Times New Roman" w:hAnsi="Arial" w:cs="Arial"/>
        </w:rPr>
        <w:t xml:space="preserve"> </w:t>
      </w: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Default="005A579E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  <w:u w:val="single"/>
        </w:rPr>
        <w:t xml:space="preserve">Materijalni </w:t>
      </w:r>
      <w:r w:rsidR="00AE1B9F" w:rsidRPr="00AE1B9F">
        <w:rPr>
          <w:rFonts w:ascii="Arial" w:eastAsia="Times New Roman" w:hAnsi="Arial" w:cs="Arial"/>
          <w:b/>
          <w:color w:val="000000"/>
          <w:u w:val="single"/>
        </w:rPr>
        <w:t>rashodi</w:t>
      </w:r>
      <w:r w:rsidR="00AE1B9F" w:rsidRPr="00AE1B9F">
        <w:rPr>
          <w:rFonts w:ascii="Arial" w:eastAsia="Times New Roman" w:hAnsi="Arial" w:cs="Arial"/>
          <w:color w:val="000000"/>
        </w:rPr>
        <w:t xml:space="preserve"> veći su za </w:t>
      </w:r>
      <w:r w:rsidR="00A8553B">
        <w:rPr>
          <w:rFonts w:ascii="Arial" w:eastAsia="Times New Roman" w:hAnsi="Arial" w:cs="Arial"/>
          <w:color w:val="000000"/>
        </w:rPr>
        <w:t xml:space="preserve">14,5 </w:t>
      </w:r>
      <w:r w:rsidR="00AE1B9F" w:rsidRPr="00AE1B9F">
        <w:rPr>
          <w:rFonts w:ascii="Arial" w:eastAsia="Times New Roman" w:hAnsi="Arial" w:cs="Arial"/>
          <w:color w:val="000000"/>
        </w:rPr>
        <w:t xml:space="preserve">mil. kuna i to </w:t>
      </w:r>
      <w:r w:rsidR="00A8553B">
        <w:rPr>
          <w:rFonts w:ascii="Arial" w:eastAsia="Times New Roman" w:hAnsi="Arial" w:cs="Arial"/>
          <w:color w:val="000000"/>
        </w:rPr>
        <w:t>z</w:t>
      </w:r>
      <w:r w:rsidR="00AE1B9F" w:rsidRPr="00AE1B9F">
        <w:rPr>
          <w:rFonts w:ascii="Arial" w:eastAsia="Times New Roman" w:hAnsi="Arial" w:cs="Arial"/>
          <w:color w:val="000000"/>
        </w:rPr>
        <w:t xml:space="preserve">bog </w:t>
      </w:r>
      <w:r w:rsidR="00A8553B">
        <w:rPr>
          <w:rFonts w:ascii="Arial" w:eastAsia="Times New Roman" w:hAnsi="Arial" w:cs="Arial"/>
          <w:color w:val="000000"/>
        </w:rPr>
        <w:t>povećanja rashoda za usluge održavanja cesta i zelenih površina i zbog naknade</w:t>
      </w:r>
      <w:r w:rsidR="00430B9D" w:rsidRPr="00430B9D">
        <w:rPr>
          <w:rFonts w:ascii="Arial" w:eastAsia="Times New Roman" w:hAnsi="Arial" w:cs="Arial"/>
          <w:color w:val="000000"/>
        </w:rPr>
        <w:t xml:space="preserve"> </w:t>
      </w:r>
      <w:r w:rsidR="00430B9D">
        <w:rPr>
          <w:rFonts w:ascii="Arial" w:eastAsia="Times New Roman" w:hAnsi="Arial" w:cs="Arial"/>
          <w:color w:val="000000"/>
        </w:rPr>
        <w:t>Ministarstvu financija</w:t>
      </w:r>
      <w:r w:rsidR="00A8553B">
        <w:rPr>
          <w:rFonts w:ascii="Arial" w:eastAsia="Times New Roman" w:hAnsi="Arial" w:cs="Arial"/>
          <w:color w:val="000000"/>
        </w:rPr>
        <w:t xml:space="preserve"> </w:t>
      </w:r>
      <w:r w:rsidR="00430B9D">
        <w:rPr>
          <w:rFonts w:ascii="Arial" w:eastAsia="Times New Roman" w:hAnsi="Arial" w:cs="Arial"/>
          <w:color w:val="000000"/>
        </w:rPr>
        <w:t>P</w:t>
      </w:r>
      <w:r w:rsidR="00A8553B">
        <w:rPr>
          <w:rFonts w:ascii="Arial" w:eastAsia="Times New Roman" w:hAnsi="Arial" w:cs="Arial"/>
          <w:color w:val="000000"/>
        </w:rPr>
        <w:t xml:space="preserve">oreznoj upravi </w:t>
      </w:r>
      <w:r w:rsidR="00430B9D">
        <w:rPr>
          <w:rFonts w:ascii="Arial" w:eastAsia="Times New Roman" w:hAnsi="Arial" w:cs="Arial"/>
          <w:color w:val="000000"/>
        </w:rPr>
        <w:t xml:space="preserve">u iznosu 1% od </w:t>
      </w:r>
      <w:r w:rsidR="00A8553B">
        <w:rPr>
          <w:rFonts w:ascii="Arial" w:eastAsia="Times New Roman" w:hAnsi="Arial" w:cs="Arial"/>
          <w:color w:val="000000"/>
        </w:rPr>
        <w:t>ukupno naplaćenih prihoda za troškove obavljanja poslova</w:t>
      </w:r>
      <w:r w:rsidR="00430B9D">
        <w:rPr>
          <w:rFonts w:ascii="Arial" w:eastAsia="Times New Roman" w:hAnsi="Arial" w:cs="Arial"/>
          <w:color w:val="000000"/>
        </w:rPr>
        <w:t xml:space="preserve"> naplate, evidentiranja, nadzora i ovrhe poreza na dohodak koja se kao takva obračunava prema članku 5. Zakona o JLPRS od 01.01.2018. godine</w:t>
      </w:r>
    </w:p>
    <w:p w:rsidR="008D596D" w:rsidRPr="003C2CE6" w:rsidRDefault="008D596D" w:rsidP="00AE1B9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596D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956AE">
        <w:rPr>
          <w:rFonts w:ascii="Arial" w:eastAsia="Times New Roman" w:hAnsi="Arial" w:cs="Arial"/>
          <w:b/>
          <w:u w:val="single"/>
        </w:rPr>
        <w:t>Financijski rashodi</w:t>
      </w:r>
      <w:r w:rsidRPr="002956AE">
        <w:rPr>
          <w:rFonts w:ascii="Arial" w:eastAsia="Times New Roman" w:hAnsi="Arial" w:cs="Arial"/>
        </w:rPr>
        <w:t xml:space="preserve"> </w:t>
      </w:r>
      <w:r w:rsidR="00430B9D">
        <w:rPr>
          <w:rFonts w:ascii="Arial" w:eastAsia="Times New Roman" w:hAnsi="Arial" w:cs="Arial"/>
        </w:rPr>
        <w:t>se nisu znatno mijenjali, a planirani su za kamate na ovrhe</w:t>
      </w:r>
      <w:r w:rsidR="00082722" w:rsidRPr="002956AE">
        <w:rPr>
          <w:rFonts w:ascii="Arial" w:eastAsia="Times New Roman" w:hAnsi="Arial" w:cs="Arial"/>
        </w:rPr>
        <w:t xml:space="preserve"> </w:t>
      </w:r>
      <w:r w:rsidR="00430B9D">
        <w:rPr>
          <w:rFonts w:ascii="Arial" w:eastAsia="Times New Roman" w:hAnsi="Arial" w:cs="Arial"/>
        </w:rPr>
        <w:t xml:space="preserve">po sporovima  i ostale </w:t>
      </w:r>
      <w:r w:rsidR="005A579E">
        <w:rPr>
          <w:rFonts w:ascii="Arial" w:eastAsia="Times New Roman" w:hAnsi="Arial" w:cs="Arial"/>
        </w:rPr>
        <w:t xml:space="preserve">usluge banaka i platnog prometa </w:t>
      </w:r>
    </w:p>
    <w:p w:rsidR="00AB6899" w:rsidRDefault="00AB6899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8D596D" w:rsidRDefault="000E0A9A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 xml:space="preserve">Subvencije, </w:t>
      </w:r>
      <w:r w:rsidR="00AE1B9F" w:rsidRPr="00430B9D">
        <w:rPr>
          <w:rFonts w:ascii="Arial" w:eastAsia="Times New Roman" w:hAnsi="Arial" w:cs="Arial"/>
          <w:b/>
          <w:u w:val="single"/>
        </w:rPr>
        <w:t xml:space="preserve">pomoći </w:t>
      </w:r>
      <w:r w:rsidR="00430B9D" w:rsidRPr="00430B9D">
        <w:rPr>
          <w:rFonts w:ascii="Arial" w:eastAsia="Times New Roman" w:hAnsi="Arial" w:cs="Arial"/>
          <w:b/>
          <w:u w:val="single"/>
        </w:rPr>
        <w:t>i naknade</w:t>
      </w:r>
      <w:r w:rsidR="00430B9D" w:rsidRPr="00AE1B9F">
        <w:rPr>
          <w:rFonts w:ascii="Arial" w:eastAsia="Times New Roman" w:hAnsi="Arial" w:cs="Arial"/>
          <w:b/>
          <w:u w:val="single"/>
        </w:rPr>
        <w:t xml:space="preserve"> građanima i kućanstvima</w:t>
      </w:r>
      <w:r w:rsidR="00430B9D" w:rsidRPr="00AE1B9F">
        <w:rPr>
          <w:rFonts w:ascii="Arial" w:eastAsia="Times New Roman" w:hAnsi="Arial" w:cs="Arial"/>
        </w:rPr>
        <w:t xml:space="preserve"> </w:t>
      </w:r>
      <w:r w:rsidR="00430B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ostaju</w:t>
      </w:r>
      <w:r w:rsidR="00AE1B9F" w:rsidRPr="00AE1B9F">
        <w:rPr>
          <w:rFonts w:ascii="Arial" w:eastAsia="Times New Roman" w:hAnsi="Arial" w:cs="Arial"/>
        </w:rPr>
        <w:t xml:space="preserve"> gotovo na nivou pla</w:t>
      </w:r>
      <w:r w:rsidR="0060391E">
        <w:rPr>
          <w:rFonts w:ascii="Arial" w:eastAsia="Times New Roman" w:hAnsi="Arial" w:cs="Arial"/>
        </w:rPr>
        <w:t>niranih.</w:t>
      </w:r>
    </w:p>
    <w:p w:rsidR="00AE1B9F" w:rsidRP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956AE">
        <w:rPr>
          <w:rFonts w:ascii="Arial" w:eastAsia="Times New Roman" w:hAnsi="Arial" w:cs="Arial"/>
          <w:b/>
          <w:u w:val="single"/>
        </w:rPr>
        <w:t>Tekuće i kapitalne donacije</w:t>
      </w:r>
      <w:r w:rsidRPr="002956AE">
        <w:rPr>
          <w:rFonts w:ascii="Arial" w:eastAsia="Times New Roman" w:hAnsi="Arial" w:cs="Arial"/>
          <w:b/>
        </w:rPr>
        <w:t xml:space="preserve"> </w:t>
      </w:r>
      <w:r w:rsidRPr="002956AE">
        <w:rPr>
          <w:rFonts w:ascii="Arial" w:eastAsia="Times New Roman" w:hAnsi="Arial" w:cs="Arial"/>
        </w:rPr>
        <w:t xml:space="preserve">se </w:t>
      </w:r>
      <w:r w:rsidR="00430B9D">
        <w:rPr>
          <w:rFonts w:ascii="Arial" w:eastAsia="Times New Roman" w:hAnsi="Arial" w:cs="Arial"/>
        </w:rPr>
        <w:t>smanjuju za 3,0  mil. kuna.</w:t>
      </w:r>
    </w:p>
    <w:p w:rsidR="00430B9D" w:rsidRPr="002956AE" w:rsidRDefault="00430B9D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Default="00AE1B9F" w:rsidP="00AE1B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t>Rashodi za nabavu nefinancijske imovine</w:t>
      </w:r>
      <w:r w:rsidRPr="00AE1B9F">
        <w:rPr>
          <w:rFonts w:ascii="Arial" w:eastAsia="Times New Roman" w:hAnsi="Arial" w:cs="Arial"/>
        </w:rPr>
        <w:t xml:space="preserve"> se </w:t>
      </w:r>
      <w:r w:rsidR="006133EA">
        <w:rPr>
          <w:rFonts w:ascii="Arial" w:eastAsia="Times New Roman" w:hAnsi="Arial" w:cs="Arial"/>
        </w:rPr>
        <w:t>smanjuju</w:t>
      </w:r>
      <w:r w:rsidRPr="00AE1B9F">
        <w:rPr>
          <w:rFonts w:ascii="Arial" w:eastAsia="Times New Roman" w:hAnsi="Arial" w:cs="Arial"/>
        </w:rPr>
        <w:t xml:space="preserve"> za </w:t>
      </w:r>
      <w:r w:rsidR="00430B9D">
        <w:rPr>
          <w:rFonts w:ascii="Arial" w:eastAsia="Times New Roman" w:hAnsi="Arial" w:cs="Arial"/>
        </w:rPr>
        <w:t>69,1</w:t>
      </w:r>
      <w:r w:rsidR="001C1800">
        <w:rPr>
          <w:rFonts w:ascii="Arial" w:eastAsia="Times New Roman" w:hAnsi="Arial" w:cs="Arial"/>
        </w:rPr>
        <w:t xml:space="preserve"> mil. kuna i to na način da:</w:t>
      </w:r>
    </w:p>
    <w:p w:rsidR="001C1800" w:rsidRPr="00AE1B9F" w:rsidRDefault="001C1800" w:rsidP="00AE1B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1B9F" w:rsidRPr="00D82650" w:rsidRDefault="00F35F47" w:rsidP="00AE1B9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smanjuju </w:t>
      </w:r>
      <w:r w:rsidR="001C1800">
        <w:rPr>
          <w:rFonts w:ascii="Arial" w:eastAsia="Times New Roman" w:hAnsi="Arial" w:cs="Arial"/>
        </w:rPr>
        <w:t xml:space="preserve">se </w:t>
      </w:r>
      <w:r>
        <w:rPr>
          <w:rFonts w:ascii="Arial" w:eastAsia="Times New Roman" w:hAnsi="Arial" w:cs="Arial"/>
        </w:rPr>
        <w:t>rashodi</w:t>
      </w:r>
      <w:r w:rsidR="00AE1B9F" w:rsidRPr="00AE1B9F">
        <w:rPr>
          <w:rFonts w:ascii="Arial" w:eastAsia="Times New Roman" w:hAnsi="Arial" w:cs="Arial"/>
        </w:rPr>
        <w:t xml:space="preserve"> za građevinska zemljišta </w:t>
      </w:r>
      <w:r>
        <w:rPr>
          <w:rFonts w:ascii="Arial" w:eastAsia="Times New Roman" w:hAnsi="Arial" w:cs="Arial"/>
          <w:color w:val="000000"/>
        </w:rPr>
        <w:t xml:space="preserve">za projekte koji se nisu realizirali u visini </w:t>
      </w:r>
      <w:r w:rsidRPr="00D82650">
        <w:rPr>
          <w:rFonts w:ascii="Arial" w:eastAsia="Times New Roman" w:hAnsi="Arial" w:cs="Arial"/>
        </w:rPr>
        <w:t>planiranih sredstava</w:t>
      </w:r>
      <w:r w:rsidR="00430B9D" w:rsidRPr="00D82650">
        <w:rPr>
          <w:rFonts w:ascii="Arial" w:eastAsia="Times New Roman" w:hAnsi="Arial" w:cs="Arial"/>
        </w:rPr>
        <w:t xml:space="preserve"> uz is</w:t>
      </w:r>
      <w:r w:rsidR="00D82650" w:rsidRPr="00D82650">
        <w:rPr>
          <w:rFonts w:ascii="Arial" w:eastAsia="Times New Roman" w:hAnsi="Arial" w:cs="Arial"/>
        </w:rPr>
        <w:t>t</w:t>
      </w:r>
      <w:r w:rsidR="00430B9D" w:rsidRPr="00D82650">
        <w:rPr>
          <w:rFonts w:ascii="Arial" w:eastAsia="Times New Roman" w:hAnsi="Arial" w:cs="Arial"/>
        </w:rPr>
        <w:t xml:space="preserve">ovremeno povećanje po ovršnim postupcima </w:t>
      </w:r>
      <w:r w:rsidR="003168FE">
        <w:rPr>
          <w:rFonts w:ascii="Arial" w:eastAsia="Times New Roman" w:hAnsi="Arial" w:cs="Arial"/>
        </w:rPr>
        <w:t xml:space="preserve">za </w:t>
      </w:r>
      <w:r w:rsidR="00D82650" w:rsidRPr="00D82650">
        <w:rPr>
          <w:rFonts w:ascii="Arial" w:eastAsia="Times New Roman" w:hAnsi="Arial" w:cs="Arial"/>
        </w:rPr>
        <w:t xml:space="preserve">naknade za oduzeta zemljišta </w:t>
      </w:r>
    </w:p>
    <w:p w:rsidR="00AE1B9F" w:rsidRPr="00D82650" w:rsidRDefault="00AE1B9F" w:rsidP="00AE1B9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AE1B9F" w:rsidRPr="00D82650" w:rsidRDefault="00AE1B9F" w:rsidP="00AE1B9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82650">
        <w:rPr>
          <w:rFonts w:ascii="Arial" w:eastAsia="Times New Roman" w:hAnsi="Arial" w:cs="Arial"/>
        </w:rPr>
        <w:t xml:space="preserve">smanjuju </w:t>
      </w:r>
      <w:r w:rsidR="001C1800">
        <w:rPr>
          <w:rFonts w:ascii="Arial" w:eastAsia="Times New Roman" w:hAnsi="Arial" w:cs="Arial"/>
        </w:rPr>
        <w:t xml:space="preserve">se </w:t>
      </w:r>
      <w:r w:rsidRPr="00D82650">
        <w:rPr>
          <w:rFonts w:ascii="Arial" w:eastAsia="Times New Roman" w:hAnsi="Arial" w:cs="Arial"/>
        </w:rPr>
        <w:t xml:space="preserve">rashodi za nabavu dugotrajne imovine </w:t>
      </w:r>
      <w:r w:rsidR="005A579E">
        <w:rPr>
          <w:rFonts w:ascii="Arial" w:eastAsia="Times New Roman" w:hAnsi="Arial" w:cs="Arial"/>
        </w:rPr>
        <w:t>sukladno dinamici izvođenja radova na projektima osnovnih škola, koncertnoj dvorani, izgradnji cesta i dr.</w:t>
      </w:r>
    </w:p>
    <w:p w:rsidR="00D82650" w:rsidRPr="00D82650" w:rsidRDefault="00D82650" w:rsidP="00D8265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FF0000"/>
        </w:rPr>
      </w:pPr>
    </w:p>
    <w:p w:rsidR="008D596D" w:rsidRDefault="00AE1B9F" w:rsidP="00D82650">
      <w:pPr>
        <w:spacing w:after="0" w:line="240" w:lineRule="auto"/>
        <w:jc w:val="both"/>
        <w:rPr>
          <w:rFonts w:ascii="Arial" w:eastAsia="Times New Roman" w:hAnsi="Arial" w:cs="Arial"/>
        </w:rPr>
      </w:pPr>
      <w:r w:rsidRPr="00AE1B9F">
        <w:rPr>
          <w:rFonts w:ascii="Arial" w:eastAsia="Times New Roman" w:hAnsi="Arial" w:cs="Arial"/>
          <w:b/>
          <w:u w:val="single"/>
        </w:rPr>
        <w:t>Izdaci za financijsku imovinu i otplate zajmova</w:t>
      </w:r>
      <w:r w:rsidRPr="00AE1B9F">
        <w:rPr>
          <w:rFonts w:ascii="Arial" w:eastAsia="Times New Roman" w:hAnsi="Arial" w:cs="Arial"/>
        </w:rPr>
        <w:t xml:space="preserve"> </w:t>
      </w:r>
      <w:r w:rsidR="00D82650">
        <w:rPr>
          <w:rFonts w:ascii="Arial" w:eastAsia="Times New Roman" w:hAnsi="Arial" w:cs="Arial"/>
        </w:rPr>
        <w:t xml:space="preserve">ostali su </w:t>
      </w:r>
      <w:r w:rsidR="005A579E">
        <w:rPr>
          <w:rFonts w:ascii="Arial" w:eastAsia="Times New Roman" w:hAnsi="Arial" w:cs="Arial"/>
        </w:rPr>
        <w:t xml:space="preserve">gotovo </w:t>
      </w:r>
      <w:r w:rsidR="00D82650">
        <w:rPr>
          <w:rFonts w:ascii="Arial" w:eastAsia="Times New Roman" w:hAnsi="Arial" w:cs="Arial"/>
        </w:rPr>
        <w:t>na razini planiranih i to za:</w:t>
      </w:r>
    </w:p>
    <w:p w:rsidR="003168FE" w:rsidRDefault="003168FE" w:rsidP="00D8265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2650" w:rsidRPr="00D82650" w:rsidRDefault="00D82650" w:rsidP="00D82650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otplate glavnica po kreditima</w:t>
      </w:r>
    </w:p>
    <w:p w:rsidR="008D596D" w:rsidRDefault="00D82650" w:rsidP="00D82650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sporazum A </w:t>
      </w:r>
      <w:proofErr w:type="spellStart"/>
      <w:r>
        <w:rPr>
          <w:rFonts w:ascii="Arial" w:eastAsia="Times New Roman" w:hAnsi="Arial" w:cs="Arial"/>
          <w:color w:val="000000"/>
        </w:rPr>
        <w:t>Cosmos</w:t>
      </w:r>
      <w:proofErr w:type="spellEnd"/>
      <w:r>
        <w:rPr>
          <w:rFonts w:ascii="Arial" w:eastAsia="Times New Roman" w:hAnsi="Arial" w:cs="Arial"/>
          <w:color w:val="000000"/>
        </w:rPr>
        <w:t xml:space="preserve">  - Grad - TD Promet</w:t>
      </w:r>
    </w:p>
    <w:p w:rsidR="00D82650" w:rsidRDefault="003168FE" w:rsidP="00D82650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dokapitalizacija  i kratkoročna pozajmica za </w:t>
      </w:r>
      <w:proofErr w:type="spellStart"/>
      <w:r>
        <w:rPr>
          <w:rFonts w:ascii="Arial" w:eastAsia="Times New Roman" w:hAnsi="Arial" w:cs="Arial"/>
          <w:color w:val="000000"/>
        </w:rPr>
        <w:t>Spalatum</w:t>
      </w:r>
      <w:proofErr w:type="spellEnd"/>
      <w:r>
        <w:rPr>
          <w:rFonts w:ascii="Arial" w:eastAsia="Times New Roman" w:hAnsi="Arial" w:cs="Arial"/>
          <w:color w:val="000000"/>
        </w:rPr>
        <w:t xml:space="preserve"> DMC</w:t>
      </w:r>
    </w:p>
    <w:p w:rsidR="000D1968" w:rsidRDefault="000D1968" w:rsidP="008D59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en-GB"/>
        </w:rPr>
      </w:pPr>
    </w:p>
    <w:p w:rsidR="003168FE" w:rsidRDefault="003168FE" w:rsidP="003168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noProof/>
          <w:lang w:eastAsia="hr-HR"/>
        </w:rPr>
        <w:drawing>
          <wp:inline distT="0" distB="0" distL="0" distR="0" wp14:anchorId="01E7191D" wp14:editId="3814229D">
            <wp:extent cx="5743575" cy="2571750"/>
            <wp:effectExtent l="38100" t="38100" r="85725" b="9525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E1B9F" w:rsidRDefault="00AE1B9F" w:rsidP="00014ED5">
      <w:pPr>
        <w:spacing w:after="0" w:line="240" w:lineRule="auto"/>
        <w:jc w:val="both"/>
        <w:rPr>
          <w:rFonts w:ascii="Arial" w:eastAsia="Times New Roman" w:hAnsi="Arial" w:cs="Arial"/>
        </w:rPr>
      </w:pPr>
      <w:r w:rsidRPr="003168FE">
        <w:rPr>
          <w:rFonts w:ascii="Arial" w:eastAsia="Times New Roman" w:hAnsi="Arial" w:cs="Arial"/>
        </w:rPr>
        <w:lastRenderedPageBreak/>
        <w:t xml:space="preserve">U nastavku se daje tabelarni prikaz smanjenja rashoda i izdataka </w:t>
      </w:r>
      <w:r w:rsidRPr="00293076">
        <w:rPr>
          <w:rFonts w:ascii="Arial" w:eastAsia="Times New Roman" w:hAnsi="Arial" w:cs="Arial"/>
          <w:u w:val="single"/>
        </w:rPr>
        <w:t xml:space="preserve">po resorima </w:t>
      </w:r>
      <w:r w:rsidR="00244ED7" w:rsidRPr="003168FE">
        <w:rPr>
          <w:rFonts w:ascii="Arial" w:eastAsia="Times New Roman" w:hAnsi="Arial" w:cs="Arial"/>
        </w:rPr>
        <w:t>:</w:t>
      </w:r>
    </w:p>
    <w:p w:rsidR="00894100" w:rsidRPr="003168FE" w:rsidRDefault="00894100" w:rsidP="00014E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E1B9F" w:rsidRDefault="00AE1B9F" w:rsidP="00AE1B9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168FE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-u kn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153"/>
        <w:gridCol w:w="1368"/>
        <w:gridCol w:w="1276"/>
        <w:gridCol w:w="1276"/>
        <w:gridCol w:w="850"/>
      </w:tblGrid>
      <w:tr w:rsidR="00894100" w:rsidRPr="00894100" w:rsidTr="0089410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ORGANIZACIJSKA STRUKTURA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2018.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povećanje /smanjenje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Rebalans 2018.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Ind.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6=5/3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Ured grada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141.143.800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-11.659.605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129.484.195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91,7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rad Gradskog vijeća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4.770.000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96,4</w:t>
            </w:r>
          </w:p>
        </w:tc>
      </w:tr>
      <w:tr w:rsidR="00894100" w:rsidRPr="00894100" w:rsidTr="0089410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radne, pravno-normativne i opće poslove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70.870.000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-3.317.600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67.552.400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95,3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protokol, promidžbu i međunarodnu suradnju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4.415.000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109,7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sigurnost i upravljanje kriznim situacijama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38.610.800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789.995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39.400.795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102,0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staru gradsku jezgru i baštinu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8.348.000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-5.342.000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36,0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 za suradnju s braniteljima i braniteljskim udrugama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10.340.000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72,1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Služba za unutarnju reviziju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</w:t>
            </w:r>
            <w:proofErr w:type="spellStart"/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</w:t>
            </w:r>
            <w:proofErr w:type="spellEnd"/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Služba za društvene djelatnosti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388.269.012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5.436.246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393.705.258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101,4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prosvjetu i tehničku kulturu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195.532.972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1.233.992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196.766.964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100,6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kulturu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121.731.990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-4.815.599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116.916.391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96,0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sport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71.004.050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9.017.853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80.021.903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112,7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Upravni odjel za financijsko upravljanje i kontroling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42.129.000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42.310.000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100,4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računovodstvo i proračun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31.519.000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3.931.000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35.450.000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112,5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financije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</w:t>
            </w:r>
            <w:proofErr w:type="spellStart"/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</w:t>
            </w:r>
            <w:proofErr w:type="spellEnd"/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javnu nabavu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Odsjek za kontroling, poslovne procese i informatiku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-3.750.000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6.690.000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64,1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Upravni odjel za socijalnu skrb i zdrav. zaštitu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64.675.100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2.339.090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67.014.190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103,6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socijalnu skrb i zdravstvenu zaštitu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30.825.100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-597.250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30.227.850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98,1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Odsjek za demografsku potporu i </w:t>
            </w:r>
            <w:proofErr w:type="spellStart"/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međugen.solid</w:t>
            </w:r>
            <w:proofErr w:type="spellEnd"/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33.850.000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2.936.340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36.786.340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108,7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Upravni odjel za prostorno planiranje, uređenje i zaštitu okoliša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-1.167.500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77,3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prostorno planiranje i zaštitu okoliša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-1.167.500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3.932.500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77,1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provedbu dokumenata prostornog uređenja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Služba za izgradnju i upravljanje razvojnim projektima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107.065.000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-19.484.500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87.580.500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81,8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strateško planiranje i upravljanje razvojnim projektima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-940.000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29,9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imovinsko pravne odnose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29.100.000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938,7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7.3.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izgradnju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102.625.000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-44.544.500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58.080.500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56,6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33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Upravni odjel za kom</w:t>
            </w:r>
            <w:r w:rsidR="003326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gosp</w:t>
            </w:r>
            <w:r w:rsidR="003326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redarstvo i mjesnu samoupravu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187.114.500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15.854.070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202.968.570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108,5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komunalne poslove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178.174.000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14.716.500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192.890.500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108,3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redarstvo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3.013.800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979.450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3.993.250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132,5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mjesnu samoupravu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5.926.700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158.120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6.084.820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102,7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Služba za gospodarenje gradskom imovinom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24.031.800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2.254.140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26.285.940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109,4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gospodarenje imovinom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</w:t>
            </w:r>
            <w:proofErr w:type="spellStart"/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</w:t>
            </w:r>
            <w:proofErr w:type="spellEnd"/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33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uprav</w:t>
            </w:r>
            <w:r w:rsidR="003326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kontrolu poslovanja gradskih poduzeća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tehničke poslove održavanje i rukovanje imovinom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15.531.800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2.254.140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17.785.940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114,5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10.0.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Služba za međunarodne i EU projekte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50.142.450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-36.619.615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13.522.835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27,0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provedbu EU projekata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39.692.450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-33.192.190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6.500.260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16,4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kontrolu i provedbu ITU mehanizma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-1.058.000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1.942.000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64,7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Odsjek za </w:t>
            </w:r>
            <w:proofErr w:type="spellStart"/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smart</w:t>
            </w:r>
            <w:proofErr w:type="spellEnd"/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city</w:t>
            </w:r>
            <w:proofErr w:type="spellEnd"/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projekte i digitalizaciju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-2.369.425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5.080.575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68,2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Služba za gospodarstvo, obrtništvo i turizam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10.535.000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-1.205.000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9.330.000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88,6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gospodarstvo i obrtništvo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2.685.000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-1.355.000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49,5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turizam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101,9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Služba pravnih poslova zaštite i zastupanja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55,3</w:t>
            </w:r>
          </w:p>
        </w:tc>
      </w:tr>
      <w:tr w:rsidR="00894100" w:rsidRPr="00894100" w:rsidTr="0089410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pravnu podršku upravnim odjelima i službama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</w:t>
            </w:r>
            <w:proofErr w:type="spellStart"/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</w:t>
            </w:r>
            <w:proofErr w:type="spellEnd"/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Odsjek za zaštitu imovine i prava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55,3</w:t>
            </w:r>
          </w:p>
        </w:tc>
      </w:tr>
      <w:tr w:rsidR="00894100" w:rsidRPr="00894100" w:rsidTr="0089410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1.026.965.662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-47.071.674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979.893.988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94100" w:rsidRPr="00894100" w:rsidRDefault="00894100" w:rsidP="00894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4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95,4</w:t>
            </w:r>
          </w:p>
        </w:tc>
      </w:tr>
    </w:tbl>
    <w:p w:rsidR="00894100" w:rsidRDefault="00894100" w:rsidP="00AE1B9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94100" w:rsidRDefault="00894100" w:rsidP="00AE1B9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94100" w:rsidRDefault="00894100" w:rsidP="00894100">
      <w:pPr>
        <w:spacing w:after="0" w:line="240" w:lineRule="auto"/>
        <w:ind w:left="-284"/>
        <w:jc w:val="both"/>
        <w:rPr>
          <w:rFonts w:ascii="Arial" w:eastAsia="Times New Roman" w:hAnsi="Arial" w:cs="Arial"/>
        </w:rPr>
      </w:pPr>
      <w:r>
        <w:rPr>
          <w:noProof/>
          <w:lang w:eastAsia="hr-HR"/>
        </w:rPr>
        <w:drawing>
          <wp:inline distT="0" distB="0" distL="0" distR="0" wp14:anchorId="42FC2306" wp14:editId="5471CB74">
            <wp:extent cx="5838825" cy="5000625"/>
            <wp:effectExtent l="38100" t="38100" r="85725" b="85725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4100" w:rsidRDefault="00894100" w:rsidP="00894100">
      <w:pPr>
        <w:spacing w:after="0" w:line="240" w:lineRule="auto"/>
        <w:ind w:left="-284"/>
        <w:jc w:val="both"/>
        <w:rPr>
          <w:rFonts w:ascii="Arial" w:eastAsia="Times New Roman" w:hAnsi="Arial" w:cs="Arial"/>
        </w:rPr>
      </w:pPr>
    </w:p>
    <w:p w:rsidR="00894100" w:rsidRDefault="00894100" w:rsidP="00894100">
      <w:pPr>
        <w:spacing w:after="0" w:line="240" w:lineRule="auto"/>
        <w:ind w:left="-284"/>
        <w:jc w:val="both"/>
        <w:rPr>
          <w:rFonts w:ascii="Arial" w:eastAsia="Times New Roman" w:hAnsi="Arial" w:cs="Arial"/>
        </w:rPr>
      </w:pPr>
    </w:p>
    <w:p w:rsidR="00894100" w:rsidRDefault="00894100" w:rsidP="00894100">
      <w:pPr>
        <w:spacing w:after="0" w:line="240" w:lineRule="auto"/>
        <w:ind w:left="-284"/>
        <w:jc w:val="both"/>
        <w:rPr>
          <w:rFonts w:ascii="Arial" w:eastAsia="Times New Roman" w:hAnsi="Arial" w:cs="Arial"/>
        </w:rPr>
      </w:pPr>
    </w:p>
    <w:p w:rsidR="00894100" w:rsidRDefault="00894100" w:rsidP="00894100">
      <w:pPr>
        <w:spacing w:after="0" w:line="240" w:lineRule="auto"/>
        <w:ind w:left="-284"/>
        <w:jc w:val="both"/>
        <w:rPr>
          <w:rFonts w:ascii="Arial" w:eastAsia="Times New Roman" w:hAnsi="Arial" w:cs="Arial"/>
        </w:rPr>
      </w:pPr>
    </w:p>
    <w:p w:rsidR="00894100" w:rsidRDefault="00894100" w:rsidP="00894100">
      <w:pPr>
        <w:spacing w:after="0" w:line="240" w:lineRule="auto"/>
        <w:ind w:left="-284"/>
        <w:jc w:val="both"/>
        <w:rPr>
          <w:rFonts w:ascii="Arial" w:eastAsia="Times New Roman" w:hAnsi="Arial" w:cs="Arial"/>
        </w:rPr>
      </w:pPr>
    </w:p>
    <w:p w:rsidR="00894100" w:rsidRPr="003168FE" w:rsidRDefault="00894100" w:rsidP="00894100">
      <w:pPr>
        <w:spacing w:after="0" w:line="240" w:lineRule="auto"/>
        <w:ind w:left="-284"/>
        <w:jc w:val="both"/>
        <w:rPr>
          <w:rFonts w:ascii="Arial" w:eastAsia="Times New Roman" w:hAnsi="Arial" w:cs="Arial"/>
        </w:rPr>
      </w:pPr>
      <w:r>
        <w:rPr>
          <w:noProof/>
          <w:lang w:eastAsia="hr-HR"/>
        </w:rPr>
        <w:drawing>
          <wp:inline distT="0" distB="0" distL="0" distR="0" wp14:anchorId="2450CDEC" wp14:editId="41476CD3">
            <wp:extent cx="5838825" cy="5772150"/>
            <wp:effectExtent l="57150" t="38100" r="85725" b="9525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894100" w:rsidRPr="003168FE" w:rsidSect="003C2C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10" w:rsidRDefault="00020210">
      <w:pPr>
        <w:spacing w:after="0" w:line="240" w:lineRule="auto"/>
      </w:pPr>
      <w:r>
        <w:separator/>
      </w:r>
    </w:p>
  </w:endnote>
  <w:endnote w:type="continuationSeparator" w:id="0">
    <w:p w:rsidR="00020210" w:rsidRDefault="0002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7" w:rsidRDefault="006D2F47">
    <w:pPr>
      <w:pStyle w:val="Podnoje"/>
    </w:pPr>
  </w:p>
  <w:p w:rsidR="006D2F47" w:rsidRDefault="006D2F47">
    <w:pPr>
      <w:pStyle w:val="Podnoje"/>
    </w:pPr>
  </w:p>
  <w:p w:rsidR="006D2F47" w:rsidRDefault="006D2F47">
    <w:pPr>
      <w:pStyle w:val="Podnoje"/>
    </w:pPr>
  </w:p>
  <w:p w:rsidR="006D2F47" w:rsidRDefault="006D2F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10" w:rsidRDefault="00020210">
      <w:pPr>
        <w:spacing w:after="0" w:line="240" w:lineRule="auto"/>
      </w:pPr>
      <w:r>
        <w:separator/>
      </w:r>
    </w:p>
  </w:footnote>
  <w:footnote w:type="continuationSeparator" w:id="0">
    <w:p w:rsidR="00020210" w:rsidRDefault="0002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7" w:rsidRDefault="006D2F47">
    <w:pPr>
      <w:pStyle w:val="Zaglavlje"/>
    </w:pPr>
  </w:p>
  <w:p w:rsidR="006D2F47" w:rsidRDefault="006D2F47">
    <w:pPr>
      <w:pStyle w:val="Zaglavlje"/>
    </w:pPr>
  </w:p>
  <w:p w:rsidR="006D2F47" w:rsidRDefault="006D2F47">
    <w:pPr>
      <w:pStyle w:val="Zaglavlje"/>
    </w:pPr>
  </w:p>
  <w:p w:rsidR="006D2F47" w:rsidRDefault="006D2F4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18"/>
    <w:multiLevelType w:val="hybridMultilevel"/>
    <w:tmpl w:val="1DB4E22C"/>
    <w:lvl w:ilvl="0" w:tplc="FFC6F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0A66"/>
    <w:multiLevelType w:val="hybridMultilevel"/>
    <w:tmpl w:val="E16C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54E15"/>
    <w:multiLevelType w:val="hybridMultilevel"/>
    <w:tmpl w:val="6FBCF008"/>
    <w:lvl w:ilvl="0" w:tplc="041A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22C9B"/>
    <w:multiLevelType w:val="hybridMultilevel"/>
    <w:tmpl w:val="C4B62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C1045"/>
    <w:multiLevelType w:val="hybridMultilevel"/>
    <w:tmpl w:val="FCB2D22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2B10"/>
    <w:multiLevelType w:val="hybridMultilevel"/>
    <w:tmpl w:val="8062A842"/>
    <w:lvl w:ilvl="0" w:tplc="7440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F7F16"/>
    <w:multiLevelType w:val="hybridMultilevel"/>
    <w:tmpl w:val="6F34B5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70048"/>
    <w:multiLevelType w:val="hybridMultilevel"/>
    <w:tmpl w:val="D97C175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B5058"/>
    <w:multiLevelType w:val="hybridMultilevel"/>
    <w:tmpl w:val="6D98ED2A"/>
    <w:lvl w:ilvl="0" w:tplc="E828F5A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44F17"/>
    <w:multiLevelType w:val="hybridMultilevel"/>
    <w:tmpl w:val="1D34C0C4"/>
    <w:lvl w:ilvl="0" w:tplc="715AFE7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91504"/>
    <w:multiLevelType w:val="hybridMultilevel"/>
    <w:tmpl w:val="ECA889D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513F9"/>
    <w:multiLevelType w:val="hybridMultilevel"/>
    <w:tmpl w:val="441A2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44397"/>
    <w:multiLevelType w:val="hybridMultilevel"/>
    <w:tmpl w:val="49407378"/>
    <w:lvl w:ilvl="0" w:tplc="E1E6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44E3F"/>
    <w:multiLevelType w:val="hybridMultilevel"/>
    <w:tmpl w:val="1116B512"/>
    <w:lvl w:ilvl="0" w:tplc="30745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44312"/>
    <w:multiLevelType w:val="hybridMultilevel"/>
    <w:tmpl w:val="89AC3026"/>
    <w:lvl w:ilvl="0" w:tplc="C08438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0391C"/>
    <w:multiLevelType w:val="singleLevel"/>
    <w:tmpl w:val="58ECA8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">
    <w:nsid w:val="28876D01"/>
    <w:multiLevelType w:val="hybridMultilevel"/>
    <w:tmpl w:val="B25AD0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6C19DF"/>
    <w:multiLevelType w:val="hybridMultilevel"/>
    <w:tmpl w:val="ACC44EB2"/>
    <w:lvl w:ilvl="0" w:tplc="C6BA45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3E78B3"/>
    <w:multiLevelType w:val="hybridMultilevel"/>
    <w:tmpl w:val="CBF2A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92A59"/>
    <w:multiLevelType w:val="hybridMultilevel"/>
    <w:tmpl w:val="074ADFA6"/>
    <w:lvl w:ilvl="0" w:tplc="D2EEB44A">
      <w:start w:val="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B4393"/>
    <w:multiLevelType w:val="hybridMultilevel"/>
    <w:tmpl w:val="884C57A8"/>
    <w:lvl w:ilvl="0" w:tplc="FFA85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C50A79"/>
    <w:multiLevelType w:val="hybridMultilevel"/>
    <w:tmpl w:val="CD12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B4477"/>
    <w:multiLevelType w:val="hybridMultilevel"/>
    <w:tmpl w:val="98B4AD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F72E8"/>
    <w:multiLevelType w:val="hybridMultilevel"/>
    <w:tmpl w:val="1674C926"/>
    <w:lvl w:ilvl="0" w:tplc="04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3C247124"/>
    <w:multiLevelType w:val="hybridMultilevel"/>
    <w:tmpl w:val="3DD81664"/>
    <w:lvl w:ilvl="0" w:tplc="081A0B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1593832"/>
    <w:multiLevelType w:val="hybridMultilevel"/>
    <w:tmpl w:val="340C0E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7C6AF6"/>
    <w:multiLevelType w:val="hybridMultilevel"/>
    <w:tmpl w:val="0792D72C"/>
    <w:lvl w:ilvl="0" w:tplc="F3386F0E">
      <w:start w:val="7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F6424"/>
    <w:multiLevelType w:val="hybridMultilevel"/>
    <w:tmpl w:val="E03A990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C54AD3"/>
    <w:multiLevelType w:val="hybridMultilevel"/>
    <w:tmpl w:val="8C1484D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2C7762"/>
    <w:multiLevelType w:val="hybridMultilevel"/>
    <w:tmpl w:val="49407378"/>
    <w:lvl w:ilvl="0" w:tplc="E1E6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04C47"/>
    <w:multiLevelType w:val="singleLevel"/>
    <w:tmpl w:val="050CF6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1">
    <w:nsid w:val="55C35536"/>
    <w:multiLevelType w:val="hybridMultilevel"/>
    <w:tmpl w:val="F07C5422"/>
    <w:lvl w:ilvl="0" w:tplc="7440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F29C6"/>
    <w:multiLevelType w:val="hybridMultilevel"/>
    <w:tmpl w:val="D76A7F04"/>
    <w:lvl w:ilvl="0" w:tplc="F38869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97319"/>
    <w:multiLevelType w:val="hybridMultilevel"/>
    <w:tmpl w:val="D1A8CCEE"/>
    <w:lvl w:ilvl="0" w:tplc="6F5C892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C4FE9"/>
    <w:multiLevelType w:val="hybridMultilevel"/>
    <w:tmpl w:val="E8EAD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71A99"/>
    <w:multiLevelType w:val="hybridMultilevel"/>
    <w:tmpl w:val="100AA7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9E10A9"/>
    <w:multiLevelType w:val="hybridMultilevel"/>
    <w:tmpl w:val="B3B6E19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6B452E6"/>
    <w:multiLevelType w:val="hybridMultilevel"/>
    <w:tmpl w:val="36BAE166"/>
    <w:lvl w:ilvl="0" w:tplc="197E3DA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DE30FF"/>
    <w:multiLevelType w:val="hybridMultilevel"/>
    <w:tmpl w:val="893AE7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0E562F"/>
    <w:multiLevelType w:val="hybridMultilevel"/>
    <w:tmpl w:val="42540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B51B2"/>
    <w:multiLevelType w:val="hybridMultilevel"/>
    <w:tmpl w:val="54B41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4DAAF"/>
    <w:multiLevelType w:val="hybridMultilevel"/>
    <w:tmpl w:val="EDB24D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233707E"/>
    <w:multiLevelType w:val="hybridMultilevel"/>
    <w:tmpl w:val="31CA7BEA"/>
    <w:lvl w:ilvl="0" w:tplc="FFC6F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3758C3"/>
    <w:multiLevelType w:val="hybridMultilevel"/>
    <w:tmpl w:val="B2702148"/>
    <w:lvl w:ilvl="0" w:tplc="00DC4FA4">
      <w:start w:val="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00C02"/>
    <w:multiLevelType w:val="hybridMultilevel"/>
    <w:tmpl w:val="E6A83C16"/>
    <w:lvl w:ilvl="0" w:tplc="22741F9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84E09B7"/>
    <w:multiLevelType w:val="hybridMultilevel"/>
    <w:tmpl w:val="ECA889D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FC2CC2"/>
    <w:multiLevelType w:val="hybridMultilevel"/>
    <w:tmpl w:val="94BC8AC6"/>
    <w:lvl w:ilvl="0" w:tplc="1DC676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2C1F03"/>
    <w:multiLevelType w:val="hybridMultilevel"/>
    <w:tmpl w:val="2782F0D2"/>
    <w:lvl w:ilvl="0" w:tplc="311EA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34"/>
  </w:num>
  <w:num w:numId="4">
    <w:abstractNumId w:val="40"/>
  </w:num>
  <w:num w:numId="5">
    <w:abstractNumId w:val="18"/>
  </w:num>
  <w:num w:numId="6">
    <w:abstractNumId w:val="28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</w:num>
  <w:num w:numId="9">
    <w:abstractNumId w:val="15"/>
    <w:lvlOverride w:ilvl="0">
      <w:startOverride w:val="2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3"/>
  </w:num>
  <w:num w:numId="15">
    <w:abstractNumId w:val="9"/>
  </w:num>
  <w:num w:numId="16">
    <w:abstractNumId w:val="35"/>
  </w:num>
  <w:num w:numId="17">
    <w:abstractNumId w:val="38"/>
  </w:num>
  <w:num w:numId="18">
    <w:abstractNumId w:val="27"/>
  </w:num>
  <w:num w:numId="19">
    <w:abstractNumId w:val="36"/>
  </w:num>
  <w:num w:numId="20">
    <w:abstractNumId w:val="6"/>
  </w:num>
  <w:num w:numId="21">
    <w:abstractNumId w:val="22"/>
  </w:num>
  <w:num w:numId="22">
    <w:abstractNumId w:val="17"/>
  </w:num>
  <w:num w:numId="23">
    <w:abstractNumId w:val="31"/>
  </w:num>
  <w:num w:numId="24">
    <w:abstractNumId w:val="5"/>
  </w:num>
  <w:num w:numId="25">
    <w:abstractNumId w:val="0"/>
  </w:num>
  <w:num w:numId="26">
    <w:abstractNumId w:val="47"/>
  </w:num>
  <w:num w:numId="27">
    <w:abstractNumId w:val="4"/>
  </w:num>
  <w:num w:numId="28">
    <w:abstractNumId w:val="11"/>
  </w:num>
  <w:num w:numId="29">
    <w:abstractNumId w:val="21"/>
  </w:num>
  <w:num w:numId="30">
    <w:abstractNumId w:val="44"/>
  </w:num>
  <w:num w:numId="31">
    <w:abstractNumId w:val="24"/>
  </w:num>
  <w:num w:numId="32">
    <w:abstractNumId w:val="42"/>
  </w:num>
  <w:num w:numId="33">
    <w:abstractNumId w:val="10"/>
  </w:num>
  <w:num w:numId="34">
    <w:abstractNumId w:val="1"/>
  </w:num>
  <w:num w:numId="35">
    <w:abstractNumId w:val="8"/>
  </w:num>
  <w:num w:numId="36">
    <w:abstractNumId w:val="16"/>
  </w:num>
  <w:num w:numId="37">
    <w:abstractNumId w:val="32"/>
  </w:num>
  <w:num w:numId="38">
    <w:abstractNumId w:val="33"/>
  </w:num>
  <w:num w:numId="39">
    <w:abstractNumId w:val="25"/>
  </w:num>
  <w:num w:numId="40">
    <w:abstractNumId w:val="7"/>
  </w:num>
  <w:num w:numId="41">
    <w:abstractNumId w:val="45"/>
  </w:num>
  <w:num w:numId="42">
    <w:abstractNumId w:val="2"/>
  </w:num>
  <w:num w:numId="43">
    <w:abstractNumId w:val="26"/>
  </w:num>
  <w:num w:numId="44">
    <w:abstractNumId w:val="13"/>
  </w:num>
  <w:num w:numId="45">
    <w:abstractNumId w:val="43"/>
  </w:num>
  <w:num w:numId="46">
    <w:abstractNumId w:val="19"/>
  </w:num>
  <w:num w:numId="47">
    <w:abstractNumId w:val="41"/>
  </w:num>
  <w:num w:numId="48">
    <w:abstractNumId w:val="2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6F"/>
    <w:rsid w:val="00014ED5"/>
    <w:rsid w:val="00020210"/>
    <w:rsid w:val="0003509C"/>
    <w:rsid w:val="00041F1D"/>
    <w:rsid w:val="0006286F"/>
    <w:rsid w:val="00082722"/>
    <w:rsid w:val="000D1968"/>
    <w:rsid w:val="000E0A9A"/>
    <w:rsid w:val="00127D07"/>
    <w:rsid w:val="00194FD7"/>
    <w:rsid w:val="001C1800"/>
    <w:rsid w:val="00200359"/>
    <w:rsid w:val="00244ED7"/>
    <w:rsid w:val="00247426"/>
    <w:rsid w:val="00293076"/>
    <w:rsid w:val="002956AE"/>
    <w:rsid w:val="003168FE"/>
    <w:rsid w:val="00327EB4"/>
    <w:rsid w:val="003326B3"/>
    <w:rsid w:val="003750D9"/>
    <w:rsid w:val="00395B1F"/>
    <w:rsid w:val="00396644"/>
    <w:rsid w:val="003B6596"/>
    <w:rsid w:val="003C2CE6"/>
    <w:rsid w:val="003C3578"/>
    <w:rsid w:val="00422558"/>
    <w:rsid w:val="00430B9D"/>
    <w:rsid w:val="00441903"/>
    <w:rsid w:val="004758E0"/>
    <w:rsid w:val="00487D15"/>
    <w:rsid w:val="004915FA"/>
    <w:rsid w:val="00497094"/>
    <w:rsid w:val="004A2692"/>
    <w:rsid w:val="004B1119"/>
    <w:rsid w:val="004C580B"/>
    <w:rsid w:val="004F1DCF"/>
    <w:rsid w:val="004F68F3"/>
    <w:rsid w:val="00504D87"/>
    <w:rsid w:val="00516C1A"/>
    <w:rsid w:val="00521F50"/>
    <w:rsid w:val="00522C20"/>
    <w:rsid w:val="005556C2"/>
    <w:rsid w:val="00574729"/>
    <w:rsid w:val="00597E49"/>
    <w:rsid w:val="005A579E"/>
    <w:rsid w:val="005B2B68"/>
    <w:rsid w:val="005B495E"/>
    <w:rsid w:val="005C1F84"/>
    <w:rsid w:val="005E7401"/>
    <w:rsid w:val="0060391E"/>
    <w:rsid w:val="006133EA"/>
    <w:rsid w:val="00616C61"/>
    <w:rsid w:val="00621B41"/>
    <w:rsid w:val="006248A9"/>
    <w:rsid w:val="00625B8C"/>
    <w:rsid w:val="00635724"/>
    <w:rsid w:val="0064072E"/>
    <w:rsid w:val="00642CCF"/>
    <w:rsid w:val="00647479"/>
    <w:rsid w:val="006844C1"/>
    <w:rsid w:val="006D2226"/>
    <w:rsid w:val="006D2F47"/>
    <w:rsid w:val="006E1613"/>
    <w:rsid w:val="00720292"/>
    <w:rsid w:val="0075227D"/>
    <w:rsid w:val="00752E40"/>
    <w:rsid w:val="00772035"/>
    <w:rsid w:val="0077578A"/>
    <w:rsid w:val="00797220"/>
    <w:rsid w:val="007B38DB"/>
    <w:rsid w:val="007C0479"/>
    <w:rsid w:val="007E1641"/>
    <w:rsid w:val="00803BEF"/>
    <w:rsid w:val="008325EE"/>
    <w:rsid w:val="00893A4D"/>
    <w:rsid w:val="00894100"/>
    <w:rsid w:val="008C2E9B"/>
    <w:rsid w:val="008D596D"/>
    <w:rsid w:val="008D60EA"/>
    <w:rsid w:val="00917D74"/>
    <w:rsid w:val="00921272"/>
    <w:rsid w:val="009517D4"/>
    <w:rsid w:val="00956FD8"/>
    <w:rsid w:val="009A1435"/>
    <w:rsid w:val="009A4AFC"/>
    <w:rsid w:val="009C0F3B"/>
    <w:rsid w:val="009E0582"/>
    <w:rsid w:val="009E2906"/>
    <w:rsid w:val="00A77915"/>
    <w:rsid w:val="00A8553B"/>
    <w:rsid w:val="00A95C14"/>
    <w:rsid w:val="00AB6899"/>
    <w:rsid w:val="00AE1969"/>
    <w:rsid w:val="00AE1B9F"/>
    <w:rsid w:val="00AE4913"/>
    <w:rsid w:val="00B119C7"/>
    <w:rsid w:val="00B34666"/>
    <w:rsid w:val="00B57991"/>
    <w:rsid w:val="00B705B5"/>
    <w:rsid w:val="00B7530E"/>
    <w:rsid w:val="00BB4491"/>
    <w:rsid w:val="00BF6808"/>
    <w:rsid w:val="00C21A30"/>
    <w:rsid w:val="00C608A1"/>
    <w:rsid w:val="00C645E3"/>
    <w:rsid w:val="00C67464"/>
    <w:rsid w:val="00C774AB"/>
    <w:rsid w:val="00CC34B5"/>
    <w:rsid w:val="00D05CB0"/>
    <w:rsid w:val="00D5488F"/>
    <w:rsid w:val="00D63624"/>
    <w:rsid w:val="00D76E68"/>
    <w:rsid w:val="00D82650"/>
    <w:rsid w:val="00DA4A49"/>
    <w:rsid w:val="00E06CAC"/>
    <w:rsid w:val="00E354B7"/>
    <w:rsid w:val="00E633F6"/>
    <w:rsid w:val="00E6656C"/>
    <w:rsid w:val="00E72A9F"/>
    <w:rsid w:val="00E740C9"/>
    <w:rsid w:val="00EB0BBE"/>
    <w:rsid w:val="00ED09E9"/>
    <w:rsid w:val="00ED26E6"/>
    <w:rsid w:val="00EE320B"/>
    <w:rsid w:val="00EF407E"/>
    <w:rsid w:val="00F15765"/>
    <w:rsid w:val="00F35F47"/>
    <w:rsid w:val="00F44E7A"/>
    <w:rsid w:val="00F57231"/>
    <w:rsid w:val="00F66003"/>
    <w:rsid w:val="00F72A30"/>
    <w:rsid w:val="00F87922"/>
    <w:rsid w:val="00FC01BF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6F"/>
  </w:style>
  <w:style w:type="paragraph" w:styleId="Naslov1">
    <w:name w:val="heading 1"/>
    <w:basedOn w:val="Normal"/>
    <w:next w:val="Normal"/>
    <w:link w:val="Naslov1Char"/>
    <w:qFormat/>
    <w:rsid w:val="00AE1B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E1B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AE1B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AE1B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AE1B9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AE1B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AE1B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AE1B9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paragraph" w:styleId="Naslov9">
    <w:name w:val="heading 9"/>
    <w:basedOn w:val="Normal"/>
    <w:next w:val="Normal"/>
    <w:link w:val="Naslov9Char"/>
    <w:qFormat/>
    <w:rsid w:val="00AE1B9F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86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AE1B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E1B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AE1B9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AE1B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AE1B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AE1B9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AE1B9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AE1B9F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slov9Char">
    <w:name w:val="Naslov 9 Char"/>
    <w:basedOn w:val="Zadanifontodlomka"/>
    <w:link w:val="Naslov9"/>
    <w:rsid w:val="00AE1B9F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numbering" w:customStyle="1" w:styleId="Bezpopisa1">
    <w:name w:val="Bez popisa1"/>
    <w:next w:val="Bezpopisa"/>
    <w:semiHidden/>
    <w:rsid w:val="00AE1B9F"/>
  </w:style>
  <w:style w:type="paragraph" w:styleId="Tijeloteksta">
    <w:name w:val="Body Text"/>
    <w:basedOn w:val="Normal"/>
    <w:link w:val="TijelotekstaChar"/>
    <w:rsid w:val="00AE1B9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AE1B9F"/>
    <w:rPr>
      <w:rFonts w:ascii="Times New Roman" w:eastAsia="Times New Roman" w:hAnsi="Times New Roman" w:cs="Times New Roman"/>
      <w:szCs w:val="24"/>
    </w:rPr>
  </w:style>
  <w:style w:type="paragraph" w:styleId="Tijeloteksta2">
    <w:name w:val="Body Text 2"/>
    <w:basedOn w:val="Normal"/>
    <w:link w:val="Tijeloteksta2Char"/>
    <w:rsid w:val="00AE1B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AE1B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">
    <w:name w:val="Title"/>
    <w:basedOn w:val="Normal"/>
    <w:link w:val="NaslovChar"/>
    <w:qFormat/>
    <w:rsid w:val="00AE1B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AE1B9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rsid w:val="00AE1B9F"/>
    <w:pPr>
      <w:widowControl w:val="0"/>
      <w:shd w:val="clear" w:color="auto" w:fill="FFFFFF"/>
      <w:overflowPunct w:val="0"/>
      <w:autoSpaceDE w:val="0"/>
      <w:autoSpaceDN w:val="0"/>
      <w:adjustRightInd w:val="0"/>
      <w:spacing w:before="276" w:after="0" w:line="281" w:lineRule="exact"/>
      <w:ind w:right="1651"/>
      <w:jc w:val="both"/>
    </w:pPr>
    <w:rPr>
      <w:rFonts w:ascii="Times New Roman" w:eastAsia="Times New Roman" w:hAnsi="Times New Roman" w:cs="Times New Roman"/>
      <w:bCs/>
      <w:color w:val="000000"/>
      <w:spacing w:val="-1"/>
      <w:sz w:val="24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AE1B9F"/>
    <w:rPr>
      <w:rFonts w:ascii="Times New Roman" w:eastAsia="Times New Roman" w:hAnsi="Times New Roman" w:cs="Times New Roman"/>
      <w:bCs/>
      <w:color w:val="000000"/>
      <w:spacing w:val="-1"/>
      <w:sz w:val="24"/>
      <w:szCs w:val="20"/>
      <w:shd w:val="clear" w:color="auto" w:fill="FFFFFF"/>
      <w:lang w:val="en-US"/>
    </w:rPr>
  </w:style>
  <w:style w:type="table" w:styleId="Reetkatablice">
    <w:name w:val="Table Grid"/>
    <w:basedOn w:val="Obinatablica"/>
    <w:rsid w:val="00A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2">
    <w:name w:val="Table Web 2"/>
    <w:basedOn w:val="Obinatablica"/>
    <w:rsid w:val="00A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rsid w:val="00AE1B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styleId="Naglaeno">
    <w:name w:val="Strong"/>
    <w:qFormat/>
    <w:rsid w:val="00AE1B9F"/>
    <w:rPr>
      <w:rFonts w:cs="Times New Roman"/>
      <w:b/>
      <w:bCs/>
    </w:rPr>
  </w:style>
  <w:style w:type="paragraph" w:customStyle="1" w:styleId="NoSpacing1">
    <w:name w:val="No Spacing1"/>
    <w:rsid w:val="00AE1B9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AE1B9F"/>
    <w:pPr>
      <w:ind w:left="720"/>
      <w:contextualSpacing/>
    </w:pPr>
  </w:style>
  <w:style w:type="numbering" w:customStyle="1" w:styleId="Bezpopisa2">
    <w:name w:val="Bez popisa2"/>
    <w:next w:val="Bezpopisa"/>
    <w:uiPriority w:val="99"/>
    <w:semiHidden/>
    <w:unhideWhenUsed/>
    <w:rsid w:val="003C2CE6"/>
  </w:style>
  <w:style w:type="paragraph" w:styleId="Zaglavlje">
    <w:name w:val="header"/>
    <w:basedOn w:val="Normal"/>
    <w:link w:val="ZaglavljeChar"/>
    <w:uiPriority w:val="99"/>
    <w:unhideWhenUsed/>
    <w:rsid w:val="003C2CE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aglavljeChar">
    <w:name w:val="Zaglavlje Char"/>
    <w:basedOn w:val="Zadanifontodlomka"/>
    <w:link w:val="Zaglavlje"/>
    <w:uiPriority w:val="99"/>
    <w:rsid w:val="003C2CE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3C2CE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PodnojeChar">
    <w:name w:val="Podnožje Char"/>
    <w:basedOn w:val="Zadanifontodlomka"/>
    <w:link w:val="Podnoje"/>
    <w:uiPriority w:val="99"/>
    <w:rsid w:val="003C2CE6"/>
    <w:rPr>
      <w:rFonts w:ascii="Arial" w:hAnsi="Arial"/>
    </w:rPr>
  </w:style>
  <w:style w:type="table" w:customStyle="1" w:styleId="Reetkatablice1">
    <w:name w:val="Rešetka tablice1"/>
    <w:basedOn w:val="Obinatablica"/>
    <w:next w:val="Reetkatablice"/>
    <w:uiPriority w:val="59"/>
    <w:rsid w:val="003C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7578A"/>
  </w:style>
  <w:style w:type="numbering" w:customStyle="1" w:styleId="Bezpopisa11">
    <w:name w:val="Bez popisa11"/>
    <w:next w:val="Bezpopisa"/>
    <w:semiHidden/>
    <w:rsid w:val="0077578A"/>
  </w:style>
  <w:style w:type="table" w:customStyle="1" w:styleId="Reetkatablice2">
    <w:name w:val="Rešetka tablice2"/>
    <w:basedOn w:val="Obinatablica"/>
    <w:next w:val="Reetkatablice"/>
    <w:rsid w:val="0077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-tablica21">
    <w:name w:val="Web-tablica 21"/>
    <w:basedOn w:val="Obinatablica"/>
    <w:next w:val="Web-tablica2"/>
    <w:rsid w:val="0077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Bezpopisa21">
    <w:name w:val="Bez popisa21"/>
    <w:next w:val="Bezpopisa"/>
    <w:uiPriority w:val="99"/>
    <w:semiHidden/>
    <w:unhideWhenUsed/>
    <w:rsid w:val="0077578A"/>
  </w:style>
  <w:style w:type="table" w:customStyle="1" w:styleId="Reetkatablice11">
    <w:name w:val="Rešetka tablice11"/>
    <w:basedOn w:val="Obinatablica"/>
    <w:next w:val="Reetkatablice"/>
    <w:uiPriority w:val="59"/>
    <w:rsid w:val="0077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78A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7578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77578A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77578A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7578A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7578A"/>
    <w:pPr>
      <w:spacing w:line="201" w:lineRule="atLeast"/>
    </w:pPr>
    <w:rPr>
      <w:color w:val="auto"/>
    </w:rPr>
  </w:style>
  <w:style w:type="numbering" w:customStyle="1" w:styleId="Bezpopisa31">
    <w:name w:val="Bez popisa31"/>
    <w:next w:val="Bezpopisa"/>
    <w:uiPriority w:val="99"/>
    <w:semiHidden/>
    <w:unhideWhenUsed/>
    <w:rsid w:val="0077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6F"/>
  </w:style>
  <w:style w:type="paragraph" w:styleId="Naslov1">
    <w:name w:val="heading 1"/>
    <w:basedOn w:val="Normal"/>
    <w:next w:val="Normal"/>
    <w:link w:val="Naslov1Char"/>
    <w:qFormat/>
    <w:rsid w:val="00AE1B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E1B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AE1B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AE1B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AE1B9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AE1B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AE1B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AE1B9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paragraph" w:styleId="Naslov9">
    <w:name w:val="heading 9"/>
    <w:basedOn w:val="Normal"/>
    <w:next w:val="Normal"/>
    <w:link w:val="Naslov9Char"/>
    <w:qFormat/>
    <w:rsid w:val="00AE1B9F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86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AE1B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E1B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AE1B9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AE1B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AE1B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AE1B9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AE1B9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AE1B9F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slov9Char">
    <w:name w:val="Naslov 9 Char"/>
    <w:basedOn w:val="Zadanifontodlomka"/>
    <w:link w:val="Naslov9"/>
    <w:rsid w:val="00AE1B9F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numbering" w:customStyle="1" w:styleId="Bezpopisa1">
    <w:name w:val="Bez popisa1"/>
    <w:next w:val="Bezpopisa"/>
    <w:semiHidden/>
    <w:rsid w:val="00AE1B9F"/>
  </w:style>
  <w:style w:type="paragraph" w:styleId="Tijeloteksta">
    <w:name w:val="Body Text"/>
    <w:basedOn w:val="Normal"/>
    <w:link w:val="TijelotekstaChar"/>
    <w:rsid w:val="00AE1B9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AE1B9F"/>
    <w:rPr>
      <w:rFonts w:ascii="Times New Roman" w:eastAsia="Times New Roman" w:hAnsi="Times New Roman" w:cs="Times New Roman"/>
      <w:szCs w:val="24"/>
    </w:rPr>
  </w:style>
  <w:style w:type="paragraph" w:styleId="Tijeloteksta2">
    <w:name w:val="Body Text 2"/>
    <w:basedOn w:val="Normal"/>
    <w:link w:val="Tijeloteksta2Char"/>
    <w:rsid w:val="00AE1B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AE1B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">
    <w:name w:val="Title"/>
    <w:basedOn w:val="Normal"/>
    <w:link w:val="NaslovChar"/>
    <w:qFormat/>
    <w:rsid w:val="00AE1B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AE1B9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rsid w:val="00AE1B9F"/>
    <w:pPr>
      <w:widowControl w:val="0"/>
      <w:shd w:val="clear" w:color="auto" w:fill="FFFFFF"/>
      <w:overflowPunct w:val="0"/>
      <w:autoSpaceDE w:val="0"/>
      <w:autoSpaceDN w:val="0"/>
      <w:adjustRightInd w:val="0"/>
      <w:spacing w:before="276" w:after="0" w:line="281" w:lineRule="exact"/>
      <w:ind w:right="1651"/>
      <w:jc w:val="both"/>
    </w:pPr>
    <w:rPr>
      <w:rFonts w:ascii="Times New Roman" w:eastAsia="Times New Roman" w:hAnsi="Times New Roman" w:cs="Times New Roman"/>
      <w:bCs/>
      <w:color w:val="000000"/>
      <w:spacing w:val="-1"/>
      <w:sz w:val="24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AE1B9F"/>
    <w:rPr>
      <w:rFonts w:ascii="Times New Roman" w:eastAsia="Times New Roman" w:hAnsi="Times New Roman" w:cs="Times New Roman"/>
      <w:bCs/>
      <w:color w:val="000000"/>
      <w:spacing w:val="-1"/>
      <w:sz w:val="24"/>
      <w:szCs w:val="20"/>
      <w:shd w:val="clear" w:color="auto" w:fill="FFFFFF"/>
      <w:lang w:val="en-US"/>
    </w:rPr>
  </w:style>
  <w:style w:type="table" w:styleId="Reetkatablice">
    <w:name w:val="Table Grid"/>
    <w:basedOn w:val="Obinatablica"/>
    <w:rsid w:val="00A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2">
    <w:name w:val="Table Web 2"/>
    <w:basedOn w:val="Obinatablica"/>
    <w:rsid w:val="00A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rsid w:val="00AE1B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styleId="Naglaeno">
    <w:name w:val="Strong"/>
    <w:qFormat/>
    <w:rsid w:val="00AE1B9F"/>
    <w:rPr>
      <w:rFonts w:cs="Times New Roman"/>
      <w:b/>
      <w:bCs/>
    </w:rPr>
  </w:style>
  <w:style w:type="paragraph" w:customStyle="1" w:styleId="NoSpacing1">
    <w:name w:val="No Spacing1"/>
    <w:rsid w:val="00AE1B9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AE1B9F"/>
    <w:pPr>
      <w:ind w:left="720"/>
      <w:contextualSpacing/>
    </w:pPr>
  </w:style>
  <w:style w:type="numbering" w:customStyle="1" w:styleId="Bezpopisa2">
    <w:name w:val="Bez popisa2"/>
    <w:next w:val="Bezpopisa"/>
    <w:uiPriority w:val="99"/>
    <w:semiHidden/>
    <w:unhideWhenUsed/>
    <w:rsid w:val="003C2CE6"/>
  </w:style>
  <w:style w:type="paragraph" w:styleId="Zaglavlje">
    <w:name w:val="header"/>
    <w:basedOn w:val="Normal"/>
    <w:link w:val="ZaglavljeChar"/>
    <w:uiPriority w:val="99"/>
    <w:unhideWhenUsed/>
    <w:rsid w:val="003C2CE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aglavljeChar">
    <w:name w:val="Zaglavlje Char"/>
    <w:basedOn w:val="Zadanifontodlomka"/>
    <w:link w:val="Zaglavlje"/>
    <w:uiPriority w:val="99"/>
    <w:rsid w:val="003C2CE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3C2CE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PodnojeChar">
    <w:name w:val="Podnožje Char"/>
    <w:basedOn w:val="Zadanifontodlomka"/>
    <w:link w:val="Podnoje"/>
    <w:uiPriority w:val="99"/>
    <w:rsid w:val="003C2CE6"/>
    <w:rPr>
      <w:rFonts w:ascii="Arial" w:hAnsi="Arial"/>
    </w:rPr>
  </w:style>
  <w:style w:type="table" w:customStyle="1" w:styleId="Reetkatablice1">
    <w:name w:val="Rešetka tablice1"/>
    <w:basedOn w:val="Obinatablica"/>
    <w:next w:val="Reetkatablice"/>
    <w:uiPriority w:val="59"/>
    <w:rsid w:val="003C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7578A"/>
  </w:style>
  <w:style w:type="numbering" w:customStyle="1" w:styleId="Bezpopisa11">
    <w:name w:val="Bez popisa11"/>
    <w:next w:val="Bezpopisa"/>
    <w:semiHidden/>
    <w:rsid w:val="0077578A"/>
  </w:style>
  <w:style w:type="table" w:customStyle="1" w:styleId="Reetkatablice2">
    <w:name w:val="Rešetka tablice2"/>
    <w:basedOn w:val="Obinatablica"/>
    <w:next w:val="Reetkatablice"/>
    <w:rsid w:val="0077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-tablica21">
    <w:name w:val="Web-tablica 21"/>
    <w:basedOn w:val="Obinatablica"/>
    <w:next w:val="Web-tablica2"/>
    <w:rsid w:val="0077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Bezpopisa21">
    <w:name w:val="Bez popisa21"/>
    <w:next w:val="Bezpopisa"/>
    <w:uiPriority w:val="99"/>
    <w:semiHidden/>
    <w:unhideWhenUsed/>
    <w:rsid w:val="0077578A"/>
  </w:style>
  <w:style w:type="table" w:customStyle="1" w:styleId="Reetkatablice11">
    <w:name w:val="Rešetka tablice11"/>
    <w:basedOn w:val="Obinatablica"/>
    <w:next w:val="Reetkatablice"/>
    <w:uiPriority w:val="59"/>
    <w:rsid w:val="0077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78A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7578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77578A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77578A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7578A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7578A"/>
    <w:pPr>
      <w:spacing w:line="201" w:lineRule="atLeast"/>
    </w:pPr>
    <w:rPr>
      <w:color w:val="auto"/>
    </w:rPr>
  </w:style>
  <w:style w:type="numbering" w:customStyle="1" w:styleId="Bezpopisa31">
    <w:name w:val="Bez popisa31"/>
    <w:next w:val="Bezpopisa"/>
    <w:uiPriority w:val="99"/>
    <w:semiHidden/>
    <w:unhideWhenUsed/>
    <w:rsid w:val="0077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Prihodi, primici</a:t>
            </a: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 i</a:t>
            </a: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 preneseni viškovi  Grada i proračunskih korisnika za 2018. godinu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050199849333276"/>
          <c:y val="0.17225603081021906"/>
          <c:w val="0.64676579961325686"/>
          <c:h val="0.642904178862458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'prihodi '!$B$13</c:f>
              <c:strCache>
                <c:ptCount val="1"/>
                <c:pt idx="0">
                  <c:v>PLAN 2018.</c:v>
                </c:pt>
              </c:strCache>
            </c:strRef>
          </c:tx>
          <c:invertIfNegative val="0"/>
          <c:cat>
            <c:strRef>
              <c:f>'prihodi '!$A$14:$A$17</c:f>
              <c:strCache>
                <c:ptCount val="4"/>
                <c:pt idx="0">
                  <c:v>PRIHODI POSLOVANJA</c:v>
                </c:pt>
                <c:pt idx="1">
                  <c:v>PRIHODI OD PROD.NEFIN.IMOV.</c:v>
                </c:pt>
                <c:pt idx="2">
                  <c:v>PRIMICI OD FINANCIJSKE  IMOVINE I ZADUIŽIVANJA</c:v>
                </c:pt>
                <c:pt idx="3">
                  <c:v>PRENESENI VIŠKOVI </c:v>
                </c:pt>
              </c:strCache>
            </c:strRef>
          </c:cat>
          <c:val>
            <c:numRef>
              <c:f>'prihodi '!$B$14:$B$17</c:f>
              <c:numCache>
                <c:formatCode>#,##0</c:formatCode>
                <c:ptCount val="4"/>
                <c:pt idx="0">
                  <c:v>991070642</c:v>
                </c:pt>
                <c:pt idx="1">
                  <c:v>35536720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'prihodi '!$C$13</c:f>
              <c:strCache>
                <c:ptCount val="1"/>
                <c:pt idx="0">
                  <c:v>REBALANS 2018.</c:v>
                </c:pt>
              </c:strCache>
            </c:strRef>
          </c:tx>
          <c:invertIfNegative val="0"/>
          <c:cat>
            <c:strRef>
              <c:f>'prihodi '!$A$14:$A$17</c:f>
              <c:strCache>
                <c:ptCount val="4"/>
                <c:pt idx="0">
                  <c:v>PRIHODI POSLOVANJA</c:v>
                </c:pt>
                <c:pt idx="1">
                  <c:v>PRIHODI OD PROD.NEFIN.IMOV.</c:v>
                </c:pt>
                <c:pt idx="2">
                  <c:v>PRIMICI OD FINANCIJSKE  IMOVINE I ZADUIŽIVANJA</c:v>
                </c:pt>
                <c:pt idx="3">
                  <c:v>PRENESENI VIŠKOVI </c:v>
                </c:pt>
              </c:strCache>
            </c:strRef>
          </c:cat>
          <c:val>
            <c:numRef>
              <c:f>'prihodi '!$C$14:$C$17</c:f>
              <c:numCache>
                <c:formatCode>#,##0</c:formatCode>
                <c:ptCount val="4"/>
                <c:pt idx="0">
                  <c:v>931595308</c:v>
                </c:pt>
                <c:pt idx="1">
                  <c:v>11885760</c:v>
                </c:pt>
                <c:pt idx="2">
                  <c:v>5000000</c:v>
                </c:pt>
                <c:pt idx="3">
                  <c:v>31218860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866752"/>
        <c:axId val="88691840"/>
      </c:barChart>
      <c:catAx>
        <c:axId val="878667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 baseline="0">
                <a:latin typeface="Arial" panose="020B0604020202020204" pitchFamily="34" charset="0"/>
              </a:defRPr>
            </a:pPr>
            <a:endParaRPr lang="sr-Latn-RS"/>
          </a:p>
        </c:txPr>
        <c:crossAx val="88691840"/>
        <c:crosses val="autoZero"/>
        <c:auto val="1"/>
        <c:lblAlgn val="ctr"/>
        <c:lblOffset val="100"/>
        <c:noMultiLvlLbl val="0"/>
      </c:catAx>
      <c:valAx>
        <c:axId val="886918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8786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20564088538297"/>
          <c:y val="0.36684366024927512"/>
          <c:w val="0.14835682102808445"/>
          <c:h val="0.18828387742468258"/>
        </c:manualLayout>
      </c:layout>
      <c:overlay val="0"/>
      <c:txPr>
        <a:bodyPr/>
        <a:lstStyle/>
        <a:p>
          <a:pPr>
            <a:defRPr sz="700" baseline="0">
              <a:latin typeface="Arial" panose="020B0604020202020204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Struktura prihoda,</a:t>
            </a:r>
            <a:r>
              <a:rPr lang="hr-HR" sz="1200" baseline="0">
                <a:latin typeface="Arial" panose="020B0604020202020204" pitchFamily="34" charset="0"/>
                <a:cs typeface="Arial" panose="020B0604020202020204" pitchFamily="34" charset="0"/>
              </a:rPr>
              <a:t> primitaka i prenesenih viškova za</a:t>
            </a: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 2018.</a:t>
            </a:r>
          </a:p>
        </c:rich>
      </c:tx>
      <c:overlay val="0"/>
    </c:title>
    <c:autoTitleDeleted val="0"/>
    <c:view3D>
      <c:rotX val="3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913210848643915E-2"/>
          <c:y val="0.14370313785403691"/>
          <c:w val="0.67100717410323707"/>
          <c:h val="0.80518078896854306"/>
        </c:manualLayout>
      </c:layout>
      <c:pie3DChart>
        <c:varyColors val="1"/>
        <c:ser>
          <c:idx val="0"/>
          <c:order val="0"/>
          <c:tx>
            <c:strRef>
              <c:f>'prihodi '!$B$21</c:f>
              <c:strCache>
                <c:ptCount val="1"/>
                <c:pt idx="0">
                  <c:v>REBALANS 2018.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'prihodi '!$A$22:$A$25</c:f>
              <c:strCache>
                <c:ptCount val="4"/>
                <c:pt idx="0">
                  <c:v>PRIHODI POSLOVANJA</c:v>
                </c:pt>
                <c:pt idx="1">
                  <c:v>PRIHODI OD PROD.NEFIN.IMOV.</c:v>
                </c:pt>
                <c:pt idx="2">
                  <c:v>PRIMICI OD FINANCIJSKE  IMOVINE I ZADUIŽIVANJA</c:v>
                </c:pt>
                <c:pt idx="3">
                  <c:v>PRENESENI VIŠKOVI </c:v>
                </c:pt>
              </c:strCache>
            </c:strRef>
          </c:cat>
          <c:val>
            <c:numRef>
              <c:f>'prihodi '!$B$22:$B$25</c:f>
              <c:numCache>
                <c:formatCode>#,##0</c:formatCode>
                <c:ptCount val="4"/>
                <c:pt idx="0">
                  <c:v>931595308</c:v>
                </c:pt>
                <c:pt idx="1">
                  <c:v>11885760</c:v>
                </c:pt>
                <c:pt idx="2">
                  <c:v>5000000</c:v>
                </c:pt>
                <c:pt idx="3">
                  <c:v>31218860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194470691163602"/>
          <c:y val="0.15706898577976261"/>
          <c:w val="0.28472195975503062"/>
          <c:h val="0.77941943824186155"/>
        </c:manualLayout>
      </c:layout>
      <c:overlay val="0"/>
      <c:txPr>
        <a:bodyPr/>
        <a:lstStyle/>
        <a:p>
          <a:pPr>
            <a:defRPr sz="800" baseline="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Rashodi</a:t>
            </a:r>
            <a:r>
              <a:rPr lang="hr-HR" sz="1200" baseline="0">
                <a:latin typeface="Arial" panose="020B0604020202020204" pitchFamily="34" charset="0"/>
                <a:cs typeface="Arial" panose="020B0604020202020204" pitchFamily="34" charset="0"/>
              </a:rPr>
              <a:t> i izdaci Grada Splita i proračunskih korisnika za 2018. godinu</a:t>
            </a:r>
            <a:endParaRPr lang="hr-HR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792633391610691"/>
          <c:y val="0.22089129483814524"/>
          <c:w val="0.70126746677533425"/>
          <c:h val="0.55011920384951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rashodi!$B$9</c:f>
              <c:strCache>
                <c:ptCount val="1"/>
                <c:pt idx="0">
                  <c:v>Plan 2018.</c:v>
                </c:pt>
              </c:strCache>
            </c:strRef>
          </c:tx>
          <c:invertIfNegative val="0"/>
          <c:cat>
            <c:strRef>
              <c:f>rashodi!$A$10:$A$12</c:f>
              <c:strCache>
                <c:ptCount val="3"/>
                <c:pt idx="0">
                  <c:v>RASHODI POSLOVANJA</c:v>
                </c:pt>
                <c:pt idx="1">
                  <c:v>RASHODI ZA NABAVU NEFINANCIJSKE IMOVINE</c:v>
                </c:pt>
                <c:pt idx="2">
                  <c:v>IZDACI ZA FIN. IMOVINU I OTPLATE ZAJMOVA</c:v>
                </c:pt>
              </c:strCache>
            </c:strRef>
          </c:cat>
          <c:val>
            <c:numRef>
              <c:f>rashodi!$B$10:$B$12</c:f>
              <c:numCache>
                <c:formatCode>#,##0</c:formatCode>
                <c:ptCount val="3"/>
                <c:pt idx="0">
                  <c:v>705555619</c:v>
                </c:pt>
                <c:pt idx="1">
                  <c:v>276584210</c:v>
                </c:pt>
                <c:pt idx="2">
                  <c:v>44825833</c:v>
                </c:pt>
              </c:numCache>
            </c:numRef>
          </c:val>
        </c:ser>
        <c:ser>
          <c:idx val="1"/>
          <c:order val="1"/>
          <c:tx>
            <c:strRef>
              <c:f>rashodi!$C$9</c:f>
              <c:strCache>
                <c:ptCount val="1"/>
                <c:pt idx="0">
                  <c:v>Rebalans 2018.</c:v>
                </c:pt>
              </c:strCache>
            </c:strRef>
          </c:tx>
          <c:invertIfNegative val="0"/>
          <c:cat>
            <c:strRef>
              <c:f>rashodi!$A$10:$A$12</c:f>
              <c:strCache>
                <c:ptCount val="3"/>
                <c:pt idx="0">
                  <c:v>RASHODI POSLOVANJA</c:v>
                </c:pt>
                <c:pt idx="1">
                  <c:v>RASHODI ZA NABAVU NEFINANCIJSKE IMOVINE</c:v>
                </c:pt>
                <c:pt idx="2">
                  <c:v>IZDACI ZA FIN. IMOVINU I OTPLATE ZAJMOVA</c:v>
                </c:pt>
              </c:strCache>
            </c:strRef>
          </c:cat>
          <c:val>
            <c:numRef>
              <c:f>rashodi!$C$10:$C$12</c:f>
              <c:numCache>
                <c:formatCode>#,##0</c:formatCode>
                <c:ptCount val="3"/>
                <c:pt idx="0">
                  <c:v>727144457</c:v>
                </c:pt>
                <c:pt idx="1">
                  <c:v>207496508</c:v>
                </c:pt>
                <c:pt idx="2">
                  <c:v>45058963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91776"/>
        <c:axId val="88893312"/>
      </c:barChart>
      <c:catAx>
        <c:axId val="8889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88893312"/>
        <c:crosses val="autoZero"/>
        <c:auto val="1"/>
        <c:lblAlgn val="ctr"/>
        <c:lblOffset val="100"/>
        <c:noMultiLvlLbl val="0"/>
      </c:catAx>
      <c:valAx>
        <c:axId val="888933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8891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32346123679448"/>
          <c:y val="0.36213910761154849"/>
          <c:w val="0.12632094610878147"/>
          <c:h val="0.30632327209098864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Struktura</a:t>
            </a:r>
            <a:r>
              <a:rPr lang="hr-HR" sz="1200" baseline="0">
                <a:latin typeface="Arial" panose="020B0604020202020204" pitchFamily="34" charset="0"/>
                <a:cs typeface="Arial" panose="020B0604020202020204" pitchFamily="34" charset="0"/>
              </a:rPr>
              <a:t> rashoda i izdataka Grada Splita i proračunskih korisnika  za</a:t>
            </a: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 2018. godinu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820407601334096E-2"/>
          <c:y val="0.21676764362787984"/>
          <c:w val="0.66744687370931421"/>
          <c:h val="0.72669619422572174"/>
        </c:manualLayout>
      </c:layout>
      <c:pie3DChart>
        <c:varyColors val="1"/>
        <c:ser>
          <c:idx val="0"/>
          <c:order val="0"/>
          <c:tx>
            <c:strRef>
              <c:f>rashodi!$B$14</c:f>
              <c:strCache>
                <c:ptCount val="1"/>
                <c:pt idx="0">
                  <c:v>Rebalans 2018.</c:v>
                </c:pt>
              </c:strCache>
            </c:strRef>
          </c:tx>
          <c:explosion val="27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rashodi!$A$15:$A$17</c:f>
              <c:strCache>
                <c:ptCount val="3"/>
                <c:pt idx="0">
                  <c:v>RASHODI POSLOVANJA</c:v>
                </c:pt>
                <c:pt idx="1">
                  <c:v>RASHODI ZA NABAVU NEFINANCIJSKE IMOVINE</c:v>
                </c:pt>
                <c:pt idx="2">
                  <c:v>IZDACI ZA FIN. IMOVINU I OTPLATE ZAJMOVA</c:v>
                </c:pt>
              </c:strCache>
            </c:strRef>
          </c:cat>
          <c:val>
            <c:numRef>
              <c:f>rashodi!$B$15:$B$17</c:f>
              <c:numCache>
                <c:formatCode>#,##0</c:formatCode>
                <c:ptCount val="3"/>
                <c:pt idx="0">
                  <c:v>727144457</c:v>
                </c:pt>
                <c:pt idx="1">
                  <c:v>207496508</c:v>
                </c:pt>
                <c:pt idx="2">
                  <c:v>45058963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734375208175117"/>
          <c:y val="0.22711213181685622"/>
          <c:w val="0.27265624791824877"/>
          <c:h val="0.63656240886555848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hr-HR" sz="1200"/>
              <a:t>Prihodi i primici Grada Splita i proračunskih kosnika u 2018. godini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555640839012768"/>
          <c:y val="0.25481481481481483"/>
          <c:w val="0.49505988222060476"/>
          <c:h val="0.651381233595800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'prihodi '!$B$13</c:f>
              <c:strCache>
                <c:ptCount val="1"/>
                <c:pt idx="0">
                  <c:v>PLAN 2018.</c:v>
                </c:pt>
              </c:strCache>
            </c:strRef>
          </c:tx>
          <c:invertIfNegative val="0"/>
          <c:cat>
            <c:strRef>
              <c:f>'prihodi '!$A$14:$A$16</c:f>
              <c:strCache>
                <c:ptCount val="3"/>
                <c:pt idx="0">
                  <c:v>PRIHODI POSLOVANJA</c:v>
                </c:pt>
                <c:pt idx="1">
                  <c:v>PRIHODI OD PROD.NEFIN.IMOV.</c:v>
                </c:pt>
                <c:pt idx="2">
                  <c:v>PRIMICI OD FINANCIJSKE  IMOVINE I ZADUIŽIVANJA</c:v>
                </c:pt>
              </c:strCache>
            </c:strRef>
          </c:cat>
          <c:val>
            <c:numRef>
              <c:f>'prihodi '!$B$14:$B$16</c:f>
              <c:numCache>
                <c:formatCode>#,##0</c:formatCode>
                <c:ptCount val="3"/>
                <c:pt idx="0">
                  <c:v>991070642</c:v>
                </c:pt>
                <c:pt idx="1">
                  <c:v>35536720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'prihodi '!$C$13</c:f>
              <c:strCache>
                <c:ptCount val="1"/>
                <c:pt idx="0">
                  <c:v>REBALANS 2018.</c:v>
                </c:pt>
              </c:strCache>
            </c:strRef>
          </c:tx>
          <c:invertIfNegative val="0"/>
          <c:cat>
            <c:strRef>
              <c:f>'prihodi '!$A$14:$A$16</c:f>
              <c:strCache>
                <c:ptCount val="3"/>
                <c:pt idx="0">
                  <c:v>PRIHODI POSLOVANJA</c:v>
                </c:pt>
                <c:pt idx="1">
                  <c:v>PRIHODI OD PROD.NEFIN.IMOV.</c:v>
                </c:pt>
                <c:pt idx="2">
                  <c:v>PRIMICI OD FINANCIJSKE  IMOVINE I ZADUIŽIVANJA</c:v>
                </c:pt>
              </c:strCache>
            </c:strRef>
          </c:cat>
          <c:val>
            <c:numRef>
              <c:f>'prihodi '!$C$14:$C$16</c:f>
              <c:numCache>
                <c:formatCode>#,##0</c:formatCode>
                <c:ptCount val="3"/>
                <c:pt idx="0">
                  <c:v>931789368</c:v>
                </c:pt>
                <c:pt idx="1">
                  <c:v>11885760</c:v>
                </c:pt>
                <c:pt idx="2">
                  <c:v>5000000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56192"/>
        <c:axId val="90057728"/>
      </c:barChart>
      <c:catAx>
        <c:axId val="90056192"/>
        <c:scaling>
          <c:orientation val="minMax"/>
        </c:scaling>
        <c:delete val="0"/>
        <c:axPos val="l"/>
        <c:majorTickMark val="none"/>
        <c:minorTickMark val="none"/>
        <c:tickLblPos val="nextTo"/>
        <c:crossAx val="90057728"/>
        <c:crosses val="autoZero"/>
        <c:auto val="1"/>
        <c:lblAlgn val="ctr"/>
        <c:lblOffset val="100"/>
        <c:noMultiLvlLbl val="0"/>
      </c:catAx>
      <c:valAx>
        <c:axId val="90057728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crossAx val="9005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62050331943796"/>
          <c:y val="0.3817563429571304"/>
          <c:w val="0.12093411852930148"/>
          <c:h val="0.27171843102945464"/>
        </c:manualLayout>
      </c:layout>
      <c:overlay val="0"/>
      <c:txPr>
        <a:bodyPr/>
        <a:lstStyle/>
        <a:p>
          <a:pPr>
            <a:defRPr sz="700" baseline="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sr-Latn-R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hr-HR" sz="1200"/>
              <a:t>Rashodi i izdaci Grada Splita i proračunskih korisnika u 2018. godini</a:t>
            </a:r>
          </a:p>
        </c:rich>
      </c:tx>
      <c:layout>
        <c:manualLayout>
          <c:xMode val="edge"/>
          <c:yMode val="edge"/>
          <c:x val="0.11876714415673165"/>
          <c:y val="3.82165605095541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6643884688543288"/>
          <c:y val="0.27361391590757039"/>
          <c:w val="0.48244638574407056"/>
          <c:h val="0.582832792959703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rashodi!$B$9</c:f>
              <c:strCache>
                <c:ptCount val="1"/>
                <c:pt idx="0">
                  <c:v>Plan 2018.</c:v>
                </c:pt>
              </c:strCache>
            </c:strRef>
          </c:tx>
          <c:invertIfNegative val="0"/>
          <c:cat>
            <c:strRef>
              <c:f>rashodi!$A$10:$A$12</c:f>
              <c:strCache>
                <c:ptCount val="3"/>
                <c:pt idx="0">
                  <c:v>RASHODI POSLOVANJA</c:v>
                </c:pt>
                <c:pt idx="1">
                  <c:v>RASHODI ZA NABAVU NEFINANCIJSKE IMOVINE</c:v>
                </c:pt>
                <c:pt idx="2">
                  <c:v>IZDACI ZA FIN. IMOVINU I OTPLATE ZAJMOVA</c:v>
                </c:pt>
              </c:strCache>
            </c:strRef>
          </c:cat>
          <c:val>
            <c:numRef>
              <c:f>rashodi!$B$10:$B$12</c:f>
              <c:numCache>
                <c:formatCode>#,##0</c:formatCode>
                <c:ptCount val="3"/>
                <c:pt idx="0">
                  <c:v>705555619</c:v>
                </c:pt>
                <c:pt idx="1">
                  <c:v>276584210</c:v>
                </c:pt>
                <c:pt idx="2">
                  <c:v>44825833</c:v>
                </c:pt>
              </c:numCache>
            </c:numRef>
          </c:val>
        </c:ser>
        <c:ser>
          <c:idx val="1"/>
          <c:order val="1"/>
          <c:tx>
            <c:strRef>
              <c:f>rashodi!$C$9</c:f>
              <c:strCache>
                <c:ptCount val="1"/>
                <c:pt idx="0">
                  <c:v>Rebalans 2018.</c:v>
                </c:pt>
              </c:strCache>
            </c:strRef>
          </c:tx>
          <c:invertIfNegative val="0"/>
          <c:cat>
            <c:strRef>
              <c:f>rashodi!$A$10:$A$12</c:f>
              <c:strCache>
                <c:ptCount val="3"/>
                <c:pt idx="0">
                  <c:v>RASHODI POSLOVANJA</c:v>
                </c:pt>
                <c:pt idx="1">
                  <c:v>RASHODI ZA NABAVU NEFINANCIJSKE IMOVINE</c:v>
                </c:pt>
                <c:pt idx="2">
                  <c:v>IZDACI ZA FIN. IMOVINU I OTPLATE ZAJMOVA</c:v>
                </c:pt>
              </c:strCache>
            </c:strRef>
          </c:cat>
          <c:val>
            <c:numRef>
              <c:f>rashodi!$C$10:$C$12</c:f>
              <c:numCache>
                <c:formatCode>#,##0</c:formatCode>
                <c:ptCount val="3"/>
                <c:pt idx="0">
                  <c:v>727338517</c:v>
                </c:pt>
                <c:pt idx="1">
                  <c:v>207496508</c:v>
                </c:pt>
                <c:pt idx="2">
                  <c:v>45058963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444352"/>
        <c:axId val="89445888"/>
      </c:barChart>
      <c:catAx>
        <c:axId val="89444352"/>
        <c:scaling>
          <c:orientation val="minMax"/>
        </c:scaling>
        <c:delete val="0"/>
        <c:axPos val="l"/>
        <c:majorTickMark val="out"/>
        <c:minorTickMark val="none"/>
        <c:tickLblPos val="nextTo"/>
        <c:crossAx val="89445888"/>
        <c:crosses val="autoZero"/>
        <c:auto val="1"/>
        <c:lblAlgn val="ctr"/>
        <c:lblOffset val="100"/>
        <c:noMultiLvlLbl val="0"/>
      </c:catAx>
      <c:valAx>
        <c:axId val="89445888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8944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18318730059242"/>
          <c:y val="0.4501145592095106"/>
          <c:w val="0.1085498143577824"/>
          <c:h val="0.2232218619731357"/>
        </c:manualLayout>
      </c:layout>
      <c:overlay val="0"/>
      <c:txPr>
        <a:bodyPr/>
        <a:lstStyle/>
        <a:p>
          <a:pPr>
            <a:defRPr baseline="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sr-Latn-R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Rashodi</a:t>
            </a:r>
            <a:r>
              <a:rPr lang="hr-HR" sz="1200" baseline="0">
                <a:latin typeface="Arial" panose="020B0604020202020204" pitchFamily="34" charset="0"/>
                <a:cs typeface="Arial" panose="020B0604020202020204" pitchFamily="34" charset="0"/>
              </a:rPr>
              <a:t> i izdaci Grada Splita i proračunskih korisnika u 2018. godini u odnosu na plan  - </a:t>
            </a:r>
            <a:r>
              <a:rPr lang="hr-HR" sz="1200" i="1" baseline="0">
                <a:latin typeface="Arial" panose="020B0604020202020204" pitchFamily="34" charset="0"/>
                <a:cs typeface="Arial" panose="020B0604020202020204" pitchFamily="34" charset="0"/>
              </a:rPr>
              <a:t>po resorima</a:t>
            </a:r>
            <a:endParaRPr lang="hr-HR" sz="1200" i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454791845962159"/>
          <c:y val="0.12117465316835395"/>
          <c:w val="0.82507285284282372"/>
          <c:h val="0.434664666916635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'resori ukupno'!$C$76</c:f>
              <c:strCache>
                <c:ptCount val="1"/>
                <c:pt idx="0">
                  <c:v>PLAN 2018.</c:v>
                </c:pt>
              </c:strCache>
            </c:strRef>
          </c:tx>
          <c:invertIfNegative val="0"/>
          <c:cat>
            <c:strRef>
              <c:f>'resori ukupno'!$B$77:$B$87</c:f>
              <c:strCache>
                <c:ptCount val="11"/>
                <c:pt idx="0">
                  <c:v>Ured grada </c:v>
                </c:pt>
                <c:pt idx="1">
                  <c:v>Služba za društvene djelatnosti</c:v>
                </c:pt>
                <c:pt idx="2">
                  <c:v>Upravni odjel za financijsko upravljanje i kontroling</c:v>
                </c:pt>
                <c:pt idx="3">
                  <c:v>Upravni odjel za socijalnu skrb i zdrav. zaštitu</c:v>
                </c:pt>
                <c:pt idx="4">
                  <c:v>Upravni odjel za prostorno planiranje, uređenje i zaštitu okoliša</c:v>
                </c:pt>
                <c:pt idx="5">
                  <c:v>Služba za izgradnju i upravljanje razvojnim projektima</c:v>
                </c:pt>
                <c:pt idx="6">
                  <c:v>Upravni odjel za komunalno gospodarstvo, redarstvo i mjesnu samoupravu</c:v>
                </c:pt>
                <c:pt idx="7">
                  <c:v>Služba za gospodarenje gradskom imovinom</c:v>
                </c:pt>
                <c:pt idx="8">
                  <c:v>Služba za međunarodne i EU projekte</c:v>
                </c:pt>
                <c:pt idx="9">
                  <c:v>Služba z agospodarstvo, obrtništvo i turizam</c:v>
                </c:pt>
                <c:pt idx="10">
                  <c:v>Služba pravnih poslova zaštite i zastupanja</c:v>
                </c:pt>
              </c:strCache>
            </c:strRef>
          </c:cat>
          <c:val>
            <c:numRef>
              <c:f>'resori ukupno'!$C$77:$C$87</c:f>
              <c:numCache>
                <c:formatCode>#,##0</c:formatCode>
                <c:ptCount val="11"/>
                <c:pt idx="0">
                  <c:v>141143800</c:v>
                </c:pt>
                <c:pt idx="1">
                  <c:v>388269012</c:v>
                </c:pt>
                <c:pt idx="2">
                  <c:v>42129000</c:v>
                </c:pt>
                <c:pt idx="3">
                  <c:v>64675100</c:v>
                </c:pt>
                <c:pt idx="4">
                  <c:v>5150000</c:v>
                </c:pt>
                <c:pt idx="5">
                  <c:v>107065000</c:v>
                </c:pt>
                <c:pt idx="6">
                  <c:v>187114500</c:v>
                </c:pt>
                <c:pt idx="7">
                  <c:v>24031800</c:v>
                </c:pt>
                <c:pt idx="8">
                  <c:v>50142450</c:v>
                </c:pt>
                <c:pt idx="9">
                  <c:v>10535000</c:v>
                </c:pt>
                <c:pt idx="10">
                  <c:v>6710000</c:v>
                </c:pt>
              </c:numCache>
            </c:numRef>
          </c:val>
        </c:ser>
        <c:ser>
          <c:idx val="1"/>
          <c:order val="1"/>
          <c:tx>
            <c:strRef>
              <c:f>'resori ukupno'!$D$76</c:f>
              <c:strCache>
                <c:ptCount val="1"/>
                <c:pt idx="0">
                  <c:v>REBALANS 2018.</c:v>
                </c:pt>
              </c:strCache>
            </c:strRef>
          </c:tx>
          <c:invertIfNegative val="0"/>
          <c:cat>
            <c:strRef>
              <c:f>'resori ukupno'!$B$77:$B$87</c:f>
              <c:strCache>
                <c:ptCount val="11"/>
                <c:pt idx="0">
                  <c:v>Ured grada </c:v>
                </c:pt>
                <c:pt idx="1">
                  <c:v>Služba za društvene djelatnosti</c:v>
                </c:pt>
                <c:pt idx="2">
                  <c:v>Upravni odjel za financijsko upravljanje i kontroling</c:v>
                </c:pt>
                <c:pt idx="3">
                  <c:v>Upravni odjel za socijalnu skrb i zdrav. zaštitu</c:v>
                </c:pt>
                <c:pt idx="4">
                  <c:v>Upravni odjel za prostorno planiranje, uređenje i zaštitu okoliša</c:v>
                </c:pt>
                <c:pt idx="5">
                  <c:v>Služba za izgradnju i upravljanje razvojnim projektima</c:v>
                </c:pt>
                <c:pt idx="6">
                  <c:v>Upravni odjel za komunalno gospodarstvo, redarstvo i mjesnu samoupravu</c:v>
                </c:pt>
                <c:pt idx="7">
                  <c:v>Služba za gospodarenje gradskom imovinom</c:v>
                </c:pt>
                <c:pt idx="8">
                  <c:v>Služba za međunarodne i EU projekte</c:v>
                </c:pt>
                <c:pt idx="9">
                  <c:v>Služba z agospodarstvo, obrtništvo i turizam</c:v>
                </c:pt>
                <c:pt idx="10">
                  <c:v>Služba pravnih poslova zaštite i zastupanja</c:v>
                </c:pt>
              </c:strCache>
            </c:strRef>
          </c:cat>
          <c:val>
            <c:numRef>
              <c:f>'resori ukupno'!$D$77:$D$87</c:f>
              <c:numCache>
                <c:formatCode>#,##0</c:formatCode>
                <c:ptCount val="11"/>
                <c:pt idx="0">
                  <c:v>129484195</c:v>
                </c:pt>
                <c:pt idx="1">
                  <c:v>393705258</c:v>
                </c:pt>
                <c:pt idx="2">
                  <c:v>42310000</c:v>
                </c:pt>
                <c:pt idx="3">
                  <c:v>67014190</c:v>
                </c:pt>
                <c:pt idx="4">
                  <c:v>3982500</c:v>
                </c:pt>
                <c:pt idx="5">
                  <c:v>87580500</c:v>
                </c:pt>
                <c:pt idx="6">
                  <c:v>202968570</c:v>
                </c:pt>
                <c:pt idx="7">
                  <c:v>26285940</c:v>
                </c:pt>
                <c:pt idx="8">
                  <c:v>13522835</c:v>
                </c:pt>
                <c:pt idx="9">
                  <c:v>9330000</c:v>
                </c:pt>
                <c:pt idx="10">
                  <c:v>3710000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34144"/>
        <c:axId val="109735936"/>
      </c:barChart>
      <c:catAx>
        <c:axId val="109734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Arial" panose="020B0604020202020204" pitchFamily="34" charset="0"/>
              </a:defRPr>
            </a:pPr>
            <a:endParaRPr lang="sr-Latn-RS"/>
          </a:p>
        </c:txPr>
        <c:crossAx val="109735936"/>
        <c:crosses val="autoZero"/>
        <c:auto val="1"/>
        <c:lblAlgn val="ctr"/>
        <c:lblOffset val="100"/>
        <c:noMultiLvlLbl val="0"/>
      </c:catAx>
      <c:valAx>
        <c:axId val="1097359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973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06449071516963"/>
          <c:y val="0.87450008748906383"/>
          <c:w val="0.17176041412441714"/>
          <c:h val="7.5406174228221476E-2"/>
        </c:manualLayout>
      </c:layout>
      <c:overlay val="0"/>
      <c:txPr>
        <a:bodyPr/>
        <a:lstStyle/>
        <a:p>
          <a:pPr>
            <a:defRPr sz="800" baseline="0">
              <a:latin typeface="Arial" panose="020B0604020202020204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Struktur</a:t>
            </a: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a</a:t>
            </a:r>
            <a:r>
              <a:rPr lang="hr-HR" sz="1200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rashoda i izdataka </a:t>
            </a: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Grada Splita</a:t>
            </a: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 i proračunskih korisnika </a:t>
            </a: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 za 2018. godinu </a:t>
            </a:r>
            <a:r>
              <a:rPr lang="en-US" sz="1200" i="1">
                <a:latin typeface="Arial" panose="020B0604020202020204" pitchFamily="34" charset="0"/>
                <a:cs typeface="Arial" panose="020B0604020202020204" pitchFamily="34" charset="0"/>
              </a:rPr>
              <a:t>- po resorima</a:t>
            </a:r>
          </a:p>
        </c:rich>
      </c:tx>
      <c:overlay val="0"/>
    </c:title>
    <c:autoTitleDeleted val="0"/>
    <c:view3D>
      <c:rotX val="5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70185248583062E-3"/>
          <c:y val="8.999734229053441E-2"/>
          <c:w val="0.61466354749134622"/>
          <c:h val="0.89888642602684177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'resori ukupno'!$B$51:$B$61</c:f>
              <c:strCache>
                <c:ptCount val="11"/>
                <c:pt idx="0">
                  <c:v>Ured grada </c:v>
                </c:pt>
                <c:pt idx="1">
                  <c:v>Služba za društvene djelatnosti</c:v>
                </c:pt>
                <c:pt idx="2">
                  <c:v>Upravni odjel za financijsko upravljanje i kontroling</c:v>
                </c:pt>
                <c:pt idx="3">
                  <c:v>Upravni odjel za socijalnu skrb i zdrav. zaštitu</c:v>
                </c:pt>
                <c:pt idx="4">
                  <c:v>Upravni odjel za prostorno planiranje, uređenje i zaštitu okoliša</c:v>
                </c:pt>
                <c:pt idx="5">
                  <c:v>Služba za izgradnju i upravljanje razvojnim projektima</c:v>
                </c:pt>
                <c:pt idx="6">
                  <c:v>Upravni odjel za komunalno gospodarstvo, redarstvo i mjesnu samoupravu</c:v>
                </c:pt>
                <c:pt idx="7">
                  <c:v>Služba za gospodarenje gradskom imovinom</c:v>
                </c:pt>
                <c:pt idx="8">
                  <c:v>Služba za međunarodne i EU projekte</c:v>
                </c:pt>
                <c:pt idx="9">
                  <c:v>Služba z agospodarstvo, obrtništvo i turizam</c:v>
                </c:pt>
                <c:pt idx="10">
                  <c:v>Služba pravnih poslova zaštite i zastupanja</c:v>
                </c:pt>
              </c:strCache>
            </c:strRef>
          </c:cat>
          <c:val>
            <c:numRef>
              <c:f>'resori ukupno'!$C$51:$C$61</c:f>
              <c:numCache>
                <c:formatCode>#,##0</c:formatCode>
                <c:ptCount val="11"/>
                <c:pt idx="0">
                  <c:v>129484195</c:v>
                </c:pt>
                <c:pt idx="1">
                  <c:v>393705258</c:v>
                </c:pt>
                <c:pt idx="2">
                  <c:v>42310000</c:v>
                </c:pt>
                <c:pt idx="3">
                  <c:v>67014190</c:v>
                </c:pt>
                <c:pt idx="4">
                  <c:v>3982500</c:v>
                </c:pt>
                <c:pt idx="5">
                  <c:v>87580500</c:v>
                </c:pt>
                <c:pt idx="6">
                  <c:v>202968570</c:v>
                </c:pt>
                <c:pt idx="7">
                  <c:v>26285940</c:v>
                </c:pt>
                <c:pt idx="8">
                  <c:v>13522835</c:v>
                </c:pt>
                <c:pt idx="9">
                  <c:v>9330000</c:v>
                </c:pt>
                <c:pt idx="10">
                  <c:v>3710000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532405920711795"/>
          <c:y val="8.4142130748507932E-2"/>
          <c:w val="0.26800923130938159"/>
          <c:h val="0.8886667879386364"/>
        </c:manualLayout>
      </c:layout>
      <c:overlay val="0"/>
      <c:txPr>
        <a:bodyPr/>
        <a:lstStyle/>
        <a:p>
          <a:pPr>
            <a:defRPr sz="800" baseline="0">
              <a:latin typeface="Arial" panose="020B0604020202020204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5A3F-1B61-484F-826F-5E5DB80B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47</Pages>
  <Words>11208</Words>
  <Characters>63892</Characters>
  <Application>Microsoft Office Word</Application>
  <DocSecurity>0</DocSecurity>
  <Lines>532</Lines>
  <Paragraphs>149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Vedrana Vrdoljak</cp:lastModifiedBy>
  <cp:revision>46</cp:revision>
  <cp:lastPrinted>2018-10-22T08:27:00Z</cp:lastPrinted>
  <dcterms:created xsi:type="dcterms:W3CDTF">2016-11-17T10:21:00Z</dcterms:created>
  <dcterms:modified xsi:type="dcterms:W3CDTF">2018-10-23T08:50:00Z</dcterms:modified>
</cp:coreProperties>
</file>