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3C1DDE" w14:paraId="58206BCB" w14:textId="77777777" w:rsidTr="005F6458">
        <w:trPr>
          <w:trHeight w:val="762"/>
        </w:trPr>
        <w:tc>
          <w:tcPr>
            <w:tcW w:w="5046" w:type="dxa"/>
          </w:tcPr>
          <w:p w14:paraId="58206BC8" w14:textId="2FE55305" w:rsidR="00410C1E" w:rsidRPr="006A761D" w:rsidRDefault="00860426" w:rsidP="005F6458">
            <w:pPr>
              <w:spacing w:after="0" w:line="240" w:lineRule="auto"/>
              <w:rPr>
                <w:rFonts w:ascii="CarolinaBar-B39-25F2" w:hAnsi="CarolinaBar-B39-25F2"/>
                <w:color w:val="000000"/>
                <w:sz w:val="32"/>
                <w:szCs w:val="32"/>
              </w:rPr>
            </w:pPr>
            <w:bookmarkStart w:id="0" w:name="_GoBack"/>
            <w:bookmarkEnd w:id="0"/>
            <w:r w:rsidRPr="006A761D">
              <w:rPr>
                <w:rFonts w:ascii="CarolinaBar-B39-25F2" w:hAnsi="CarolinaBar-B39-25F2"/>
                <w:color w:val="000000"/>
                <w:sz w:val="32"/>
                <w:szCs w:val="32"/>
              </w:rPr>
              <w:t xml:space="preserve">  </w:t>
            </w:r>
            <w:r w:rsidR="007A1FE2">
              <w:rPr>
                <w:rFonts w:ascii="Arial" w:hAnsi="Arial" w:cs="Arial"/>
                <w:noProof/>
                <w:lang w:eastAsia="hr-HR"/>
              </w:rPr>
              <w:drawing>
                <wp:inline distT="0" distB="0" distL="0" distR="0" wp14:anchorId="58206BEC" wp14:editId="765B8409">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58206BC9" w14:textId="77777777" w:rsidR="00410C1E" w:rsidRPr="006A761D" w:rsidRDefault="00860426"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1614854</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58206BCA" w14:textId="77777777" w:rsidR="00410C1E" w:rsidRPr="006A761D" w:rsidRDefault="005A2067" w:rsidP="005F6458">
            <w:pPr>
              <w:spacing w:after="0" w:line="240" w:lineRule="auto"/>
              <w:jc w:val="right"/>
              <w:rPr>
                <w:rFonts w:ascii="CarolinaBar-B39-25F2" w:hAnsi="CarolinaBar-B39-25F2"/>
                <w:color w:val="000000"/>
                <w:sz w:val="32"/>
                <w:szCs w:val="32"/>
              </w:rPr>
            </w:pPr>
          </w:p>
        </w:tc>
      </w:tr>
    </w:tbl>
    <w:p w14:paraId="58206BCC" w14:textId="77777777" w:rsidR="0098666F" w:rsidRPr="0092088C" w:rsidRDefault="00860426"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58206BCD" w14:textId="77777777" w:rsidR="0098666F" w:rsidRPr="0092088C" w:rsidRDefault="00860426"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58206BCE" w14:textId="77777777" w:rsidR="0098666F" w:rsidRDefault="00860426"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58206BCF" w14:textId="77777777" w:rsidR="00376453" w:rsidRPr="00003E17" w:rsidRDefault="00860426"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1"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Služba za javnu nabavu</w:t>
      </w:r>
      <w:r w:rsidRPr="00003E17">
        <w:rPr>
          <w:rFonts w:ascii="Arial" w:eastAsia="Times New Roman" w:hAnsi="Arial" w:cs="Arial"/>
          <w:color w:val="000000"/>
          <w:lang w:eastAsia="hr-HR"/>
        </w:rPr>
        <w:fldChar w:fldCharType="end"/>
      </w:r>
      <w:bookmarkEnd w:id="1"/>
    </w:p>
    <w:p w14:paraId="58206BD0" w14:textId="77777777" w:rsidR="00410C1E" w:rsidRDefault="005A2067" w:rsidP="00410C1E">
      <w:pPr>
        <w:spacing w:after="0" w:line="240" w:lineRule="auto"/>
        <w:outlineLvl w:val="0"/>
        <w:rPr>
          <w:rFonts w:ascii="Arial" w:hAnsi="Arial" w:cs="Arial"/>
          <w:iCs/>
          <w:lang w:val="pl-PL"/>
        </w:rPr>
      </w:pPr>
    </w:p>
    <w:p w14:paraId="58206BD1" w14:textId="77777777" w:rsidR="0098666F" w:rsidRPr="00410C1E" w:rsidRDefault="00860426"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2"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330-05/17-01/87</w:t>
      </w:r>
      <w:r w:rsidRPr="0092088C">
        <w:rPr>
          <w:rFonts w:ascii="Arial" w:hAnsi="Arial"/>
        </w:rPr>
        <w:fldChar w:fldCharType="end"/>
      </w:r>
      <w:bookmarkEnd w:id="2"/>
    </w:p>
    <w:p w14:paraId="58206BD2" w14:textId="77777777" w:rsidR="0098666F" w:rsidRPr="0092088C" w:rsidRDefault="00860426" w:rsidP="0098666F">
      <w:pPr>
        <w:spacing w:after="0"/>
        <w:rPr>
          <w:rFonts w:ascii="Arial" w:hAnsi="Arial" w:cs="Arial"/>
          <w:color w:val="000000"/>
        </w:rPr>
      </w:pPr>
      <w:r w:rsidRPr="0092088C">
        <w:rPr>
          <w:rFonts w:ascii="Arial" w:hAnsi="Arial" w:cs="Arial"/>
          <w:color w:val="000000"/>
        </w:rPr>
        <w:t xml:space="preserve">URBROJ: </w:t>
      </w:r>
      <w:bookmarkStart w:id="3"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2181/01-17/01-17-3</w:t>
      </w:r>
      <w:r w:rsidRPr="0092088C">
        <w:rPr>
          <w:rFonts w:ascii="Arial" w:hAnsi="Arial"/>
        </w:rPr>
        <w:fldChar w:fldCharType="end"/>
      </w:r>
      <w:bookmarkEnd w:id="3"/>
    </w:p>
    <w:p w14:paraId="58206BD3" w14:textId="77777777" w:rsidR="0098666F" w:rsidRPr="0092088C" w:rsidRDefault="00860426" w:rsidP="0098666F">
      <w:pPr>
        <w:spacing w:after="0"/>
        <w:rPr>
          <w:rFonts w:ascii="Arial" w:hAnsi="Arial" w:cs="Arial"/>
          <w:color w:val="000000"/>
        </w:rPr>
      </w:pPr>
      <w:r w:rsidRPr="0092088C">
        <w:rPr>
          <w:rFonts w:ascii="Arial" w:hAnsi="Arial" w:cs="Arial"/>
          <w:color w:val="000000"/>
        </w:rPr>
        <w:t xml:space="preserve">Split, </w:t>
      </w:r>
      <w:bookmarkStart w:id="4"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13. studenoga 2017.</w:t>
      </w:r>
      <w:r w:rsidRPr="0092088C">
        <w:rPr>
          <w:rFonts w:ascii="Arial" w:hAnsi="Arial"/>
        </w:rPr>
        <w:fldChar w:fldCharType="end"/>
      </w:r>
      <w:bookmarkEnd w:id="4"/>
      <w:r w:rsidRPr="0092088C">
        <w:rPr>
          <w:rFonts w:ascii="Arial" w:hAnsi="Arial" w:cs="Arial"/>
          <w:color w:val="000000"/>
        </w:rPr>
        <w:t xml:space="preserve"> godine</w:t>
      </w:r>
    </w:p>
    <w:p w14:paraId="58206BD4" w14:textId="77777777" w:rsidR="0098666F" w:rsidRDefault="005A2067" w:rsidP="0098666F">
      <w:pPr>
        <w:spacing w:after="0"/>
        <w:rPr>
          <w:rFonts w:ascii="Arial" w:hAnsi="Arial"/>
        </w:rPr>
      </w:pPr>
    </w:p>
    <w:p w14:paraId="58206BD5" w14:textId="77777777" w:rsidR="004D6046" w:rsidRDefault="005A2067" w:rsidP="0098666F">
      <w:pPr>
        <w:spacing w:after="0"/>
        <w:rPr>
          <w:rFonts w:ascii="Arial" w:hAnsi="Arial"/>
        </w:rPr>
      </w:pPr>
    </w:p>
    <w:p w14:paraId="58206BD6" w14:textId="77777777" w:rsidR="004D6046" w:rsidRPr="004D6046" w:rsidRDefault="005A2067" w:rsidP="004D6046">
      <w:pPr>
        <w:spacing w:after="0" w:line="240" w:lineRule="auto"/>
        <w:rPr>
          <w:rFonts w:ascii="Arial" w:eastAsia="Times New Roman" w:hAnsi="Arial" w:cs="Arial"/>
          <w:color w:val="000000"/>
          <w:lang w:eastAsia="hr-HR"/>
        </w:rPr>
      </w:pPr>
    </w:p>
    <w:p w14:paraId="58206BD7" w14:textId="77777777" w:rsidR="004D6046" w:rsidRPr="004D6046" w:rsidRDefault="005A2067" w:rsidP="004D6046">
      <w:pPr>
        <w:spacing w:after="0" w:line="240" w:lineRule="auto"/>
        <w:rPr>
          <w:rFonts w:ascii="Arial" w:eastAsia="Times New Roman" w:hAnsi="Arial" w:cs="Arial"/>
          <w:b/>
          <w:color w:val="000000"/>
          <w:lang w:eastAsia="hr-HR"/>
        </w:rPr>
      </w:pPr>
    </w:p>
    <w:bookmarkStart w:id="5" w:name="Naziv_primatelja"/>
    <w:p w14:paraId="58206BD8" w14:textId="77777777" w:rsidR="004D6046" w:rsidRPr="004D6046" w:rsidRDefault="00860426"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5A2067">
        <w:rPr>
          <w:rFonts w:ascii="Arial" w:eastAsia="Times New Roman" w:hAnsi="Arial" w:cs="Arial"/>
          <w:b/>
          <w:color w:val="000000"/>
          <w:lang w:eastAsia="hr-HR"/>
        </w:rPr>
      </w:r>
      <w:r w:rsidR="005A206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5A2067">
        <w:rPr>
          <w:rFonts w:ascii="Arial" w:eastAsia="Times New Roman" w:hAnsi="Arial" w:cs="Arial"/>
          <w:b/>
          <w:color w:val="000000"/>
          <w:lang w:eastAsia="hr-HR"/>
        </w:rPr>
      </w:r>
      <w:r w:rsidR="005A206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r w:rsidRPr="004D6046">
        <w:rPr>
          <w:rFonts w:ascii="Arial" w:eastAsia="Times New Roman" w:hAnsi="Arial" w:cs="Arial"/>
          <w:b/>
          <w:color w:val="000000"/>
          <w:lang w:eastAsia="hr-HR"/>
        </w:rPr>
        <w:br/>
      </w:r>
      <w:bookmarkStart w:id="7"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5A2067">
        <w:rPr>
          <w:rFonts w:ascii="Arial" w:eastAsia="Times New Roman" w:hAnsi="Arial" w:cs="Arial"/>
          <w:b/>
          <w:color w:val="000000"/>
          <w:lang w:eastAsia="hr-HR"/>
        </w:rPr>
      </w:r>
      <w:r w:rsidR="005A206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7"/>
    </w:p>
    <w:p w14:paraId="7194DA46" w14:textId="77777777" w:rsidR="00860426" w:rsidRPr="00860426" w:rsidRDefault="00860426" w:rsidP="00860426">
      <w:pPr>
        <w:spacing w:after="200" w:line="276" w:lineRule="auto"/>
        <w:jc w:val="both"/>
        <w:rPr>
          <w:rFonts w:ascii="Arial" w:eastAsiaTheme="minorHAnsi" w:hAnsi="Arial" w:cs="Arial"/>
          <w:sz w:val="20"/>
          <w:szCs w:val="20"/>
        </w:rPr>
      </w:pPr>
      <w:r w:rsidRPr="00860426">
        <w:rPr>
          <w:rFonts w:ascii="Arial" w:eastAsiaTheme="minorHAnsi" w:hAnsi="Arial" w:cs="Arial"/>
          <w:sz w:val="20"/>
          <w:szCs w:val="20"/>
        </w:rPr>
        <w:t>Temeljem članka 198. Zakona o javnoj nabavi (NN 120/2016) Grad Split kao javni naručitelj, a prije pokretanja postupka javne nabave „</w:t>
      </w:r>
      <w:r w:rsidRPr="00860426">
        <w:rPr>
          <w:rFonts w:ascii="Arial" w:hAnsi="Arial" w:cs="Arial"/>
          <w:b/>
          <w:bCs/>
          <w:color w:val="FF0000"/>
        </w:rPr>
        <w:t xml:space="preserve">RADOVI </w:t>
      </w:r>
      <w:r w:rsidRPr="00860426">
        <w:rPr>
          <w:rFonts w:ascii="Arial" w:hAnsi="Arial" w:cs="Arial"/>
          <w:b/>
          <w:color w:val="FF0000"/>
          <w:lang w:eastAsia="hr-HR"/>
        </w:rPr>
        <w:t xml:space="preserve">ODRŽAVANJA IZVANKOLNIČKIH JAVNO- PROMETNIH POVRŠINA KOJIMA SE NE ODVIJA PROMET MOTORNIM VOZILIMA SA PRATEĆOM URBANOM OPREMOM U GRADU SPLITU </w:t>
      </w:r>
      <w:r w:rsidRPr="00860426">
        <w:rPr>
          <w:rFonts w:ascii="Arial" w:eastAsiaTheme="minorHAnsi" w:hAnsi="Arial" w:cs="Arial"/>
          <w:sz w:val="20"/>
          <w:szCs w:val="20"/>
        </w:rPr>
        <w:t>“ upućuje</w:t>
      </w:r>
    </w:p>
    <w:p w14:paraId="7686B39A" w14:textId="77777777" w:rsidR="00860426" w:rsidRPr="00860426" w:rsidRDefault="00860426" w:rsidP="00860426">
      <w:pPr>
        <w:spacing w:after="200" w:line="360" w:lineRule="auto"/>
        <w:jc w:val="center"/>
        <w:rPr>
          <w:rFonts w:ascii="Arial" w:eastAsiaTheme="minorHAnsi" w:hAnsi="Arial" w:cs="Arial"/>
          <w:b/>
          <w:sz w:val="20"/>
          <w:szCs w:val="20"/>
        </w:rPr>
      </w:pPr>
      <w:r w:rsidRPr="00860426">
        <w:rPr>
          <w:rFonts w:ascii="Arial" w:eastAsiaTheme="minorHAnsi" w:hAnsi="Arial" w:cs="Arial"/>
          <w:b/>
          <w:sz w:val="20"/>
          <w:szCs w:val="20"/>
        </w:rPr>
        <w:t>P O Z I V</w:t>
      </w:r>
    </w:p>
    <w:p w14:paraId="28A504AC" w14:textId="77777777" w:rsidR="00860426" w:rsidRPr="00860426" w:rsidRDefault="00860426" w:rsidP="00860426">
      <w:pPr>
        <w:spacing w:after="200" w:line="276" w:lineRule="auto"/>
        <w:jc w:val="both"/>
        <w:rPr>
          <w:rFonts w:ascii="Arial" w:eastAsiaTheme="minorHAnsi" w:hAnsi="Arial" w:cs="Arial"/>
          <w:sz w:val="20"/>
          <w:szCs w:val="20"/>
        </w:rPr>
      </w:pPr>
      <w:r w:rsidRPr="00860426">
        <w:rPr>
          <w:rFonts w:ascii="Arial" w:eastAsiaTheme="minorHAnsi" w:hAnsi="Arial" w:cs="Arial"/>
          <w:sz w:val="20"/>
          <w:szCs w:val="20"/>
        </w:rPr>
        <w:t>zainteresiranim gospodarskim subjektima na prethodno savjetovanje o dijelovima Dokumentacije o nabavi i to:</w:t>
      </w:r>
    </w:p>
    <w:p w14:paraId="5DB0F959" w14:textId="77777777" w:rsidR="00860426" w:rsidRPr="00860426" w:rsidRDefault="00860426" w:rsidP="00860426">
      <w:pPr>
        <w:numPr>
          <w:ilvl w:val="0"/>
          <w:numId w:val="37"/>
        </w:numPr>
        <w:spacing w:after="200" w:line="276" w:lineRule="auto"/>
        <w:contextualSpacing/>
        <w:rPr>
          <w:rFonts w:ascii="Arial" w:eastAsiaTheme="minorHAnsi" w:hAnsi="Arial" w:cs="Arial"/>
          <w:sz w:val="20"/>
          <w:szCs w:val="20"/>
        </w:rPr>
      </w:pPr>
      <w:r w:rsidRPr="00860426">
        <w:rPr>
          <w:rFonts w:ascii="Arial" w:eastAsiaTheme="minorHAnsi" w:hAnsi="Arial" w:cs="Arial"/>
          <w:sz w:val="20"/>
          <w:szCs w:val="20"/>
        </w:rPr>
        <w:t>opisu predmeta nabave</w:t>
      </w:r>
    </w:p>
    <w:p w14:paraId="695AB461" w14:textId="77777777" w:rsidR="00860426" w:rsidRPr="00860426" w:rsidRDefault="00860426" w:rsidP="00860426">
      <w:pPr>
        <w:numPr>
          <w:ilvl w:val="0"/>
          <w:numId w:val="37"/>
        </w:numPr>
        <w:spacing w:after="200" w:line="276" w:lineRule="auto"/>
        <w:contextualSpacing/>
        <w:rPr>
          <w:rFonts w:ascii="Arial" w:eastAsiaTheme="minorHAnsi" w:hAnsi="Arial" w:cs="Arial"/>
          <w:sz w:val="20"/>
          <w:szCs w:val="20"/>
        </w:rPr>
      </w:pPr>
      <w:r w:rsidRPr="00860426">
        <w:rPr>
          <w:rFonts w:ascii="Arial" w:eastAsiaTheme="minorHAnsi" w:hAnsi="Arial" w:cs="Arial"/>
          <w:sz w:val="20"/>
          <w:szCs w:val="20"/>
        </w:rPr>
        <w:t>tehničkim specifikacijama predmeta nabave</w:t>
      </w:r>
    </w:p>
    <w:p w14:paraId="57C6E067" w14:textId="77777777" w:rsidR="00860426" w:rsidRPr="00860426" w:rsidRDefault="00860426" w:rsidP="00860426">
      <w:pPr>
        <w:numPr>
          <w:ilvl w:val="0"/>
          <w:numId w:val="37"/>
        </w:numPr>
        <w:spacing w:after="200" w:line="276" w:lineRule="auto"/>
        <w:contextualSpacing/>
        <w:rPr>
          <w:rFonts w:ascii="Arial" w:eastAsiaTheme="minorHAnsi" w:hAnsi="Arial" w:cs="Arial"/>
          <w:sz w:val="20"/>
          <w:szCs w:val="20"/>
        </w:rPr>
      </w:pPr>
      <w:r w:rsidRPr="00860426">
        <w:rPr>
          <w:rFonts w:ascii="Arial" w:eastAsiaTheme="minorHAnsi" w:hAnsi="Arial" w:cs="Arial"/>
          <w:sz w:val="20"/>
          <w:szCs w:val="20"/>
        </w:rPr>
        <w:t>kriterijima za kvalitativni odabir gospodarskog subjekta</w:t>
      </w:r>
    </w:p>
    <w:p w14:paraId="039BB03B" w14:textId="77777777" w:rsidR="00860426" w:rsidRPr="00860426" w:rsidRDefault="00860426" w:rsidP="00860426">
      <w:pPr>
        <w:numPr>
          <w:ilvl w:val="0"/>
          <w:numId w:val="37"/>
        </w:numPr>
        <w:spacing w:after="200" w:line="276" w:lineRule="auto"/>
        <w:contextualSpacing/>
        <w:rPr>
          <w:rFonts w:ascii="Arial" w:eastAsiaTheme="minorHAnsi" w:hAnsi="Arial" w:cs="Arial"/>
          <w:sz w:val="20"/>
          <w:szCs w:val="20"/>
        </w:rPr>
      </w:pPr>
      <w:r w:rsidRPr="00860426">
        <w:rPr>
          <w:rFonts w:ascii="Arial" w:eastAsiaTheme="minorHAnsi" w:hAnsi="Arial" w:cs="Arial"/>
          <w:sz w:val="20"/>
          <w:szCs w:val="20"/>
        </w:rPr>
        <w:t xml:space="preserve">kriterijima za odabir ponude  </w:t>
      </w:r>
    </w:p>
    <w:p w14:paraId="06C46EA0" w14:textId="77777777" w:rsidR="00860426" w:rsidRPr="00860426" w:rsidRDefault="00860426" w:rsidP="00860426">
      <w:pPr>
        <w:numPr>
          <w:ilvl w:val="0"/>
          <w:numId w:val="37"/>
        </w:numPr>
        <w:spacing w:after="200" w:line="276" w:lineRule="auto"/>
        <w:contextualSpacing/>
        <w:rPr>
          <w:rFonts w:ascii="Arial" w:eastAsiaTheme="minorHAnsi" w:hAnsi="Arial" w:cs="Arial"/>
          <w:sz w:val="20"/>
          <w:szCs w:val="20"/>
        </w:rPr>
      </w:pPr>
      <w:r w:rsidRPr="00860426">
        <w:rPr>
          <w:rFonts w:ascii="Arial" w:eastAsiaTheme="minorHAnsi" w:hAnsi="Arial" w:cs="Arial"/>
          <w:sz w:val="20"/>
          <w:szCs w:val="20"/>
        </w:rPr>
        <w:t>posebnim uvjetima za izvršenje ugovora</w:t>
      </w:r>
    </w:p>
    <w:p w14:paraId="38D4A387" w14:textId="77777777" w:rsidR="00860426" w:rsidRPr="00860426" w:rsidRDefault="00860426" w:rsidP="00860426">
      <w:pPr>
        <w:spacing w:after="200" w:line="276" w:lineRule="auto"/>
        <w:jc w:val="both"/>
        <w:rPr>
          <w:rFonts w:ascii="Arial" w:eastAsiaTheme="minorHAnsi" w:hAnsi="Arial" w:cs="Arial"/>
          <w:sz w:val="20"/>
          <w:szCs w:val="20"/>
        </w:rPr>
      </w:pPr>
      <w:r w:rsidRPr="00860426">
        <w:rPr>
          <w:rFonts w:ascii="Arial" w:eastAsiaTheme="minorHAnsi" w:hAnsi="Arial" w:cs="Arial"/>
          <w:sz w:val="20"/>
          <w:szCs w:val="20"/>
        </w:rPr>
        <w:t>Nacrt dokumentacije o nabavi koji su predmet savjetovanja daju se u nastavku kao zaseban dokument.</w:t>
      </w:r>
    </w:p>
    <w:p w14:paraId="50923CBF" w14:textId="77777777" w:rsidR="00860426" w:rsidRPr="00860426" w:rsidRDefault="00860426" w:rsidP="00860426">
      <w:pPr>
        <w:spacing w:after="200" w:line="276" w:lineRule="auto"/>
        <w:jc w:val="both"/>
        <w:rPr>
          <w:rFonts w:ascii="Arial" w:eastAsiaTheme="minorHAnsi" w:hAnsi="Arial" w:cs="Arial"/>
          <w:sz w:val="20"/>
          <w:szCs w:val="20"/>
        </w:rPr>
      </w:pPr>
      <w:r w:rsidRPr="00860426">
        <w:rPr>
          <w:rFonts w:ascii="Arial" w:eastAsiaTheme="minorHAnsi" w:hAnsi="Arial" w:cs="Arial"/>
          <w:sz w:val="20"/>
          <w:szCs w:val="20"/>
        </w:rPr>
        <w:t>Svi zainteresirani gospodarski subjekti mogu u roku od 5 (pet) dana od dana objave ovog poziva dati pisane primjedbe i prijedloge na navedeni Nacrt.</w:t>
      </w:r>
    </w:p>
    <w:p w14:paraId="153148E6" w14:textId="77777777" w:rsidR="00860426" w:rsidRPr="00860426" w:rsidRDefault="00860426" w:rsidP="00860426">
      <w:pPr>
        <w:spacing w:after="200" w:line="276" w:lineRule="auto"/>
        <w:jc w:val="both"/>
        <w:rPr>
          <w:rFonts w:ascii="Arial" w:eastAsiaTheme="minorHAnsi" w:hAnsi="Arial" w:cs="Arial"/>
          <w:b/>
          <w:sz w:val="20"/>
          <w:szCs w:val="20"/>
        </w:rPr>
      </w:pPr>
      <w:r w:rsidRPr="00860426">
        <w:rPr>
          <w:rFonts w:ascii="Arial" w:eastAsiaTheme="minorHAnsi" w:hAnsi="Arial" w:cs="Arial"/>
          <w:b/>
          <w:sz w:val="20"/>
          <w:szCs w:val="20"/>
        </w:rPr>
        <w:t xml:space="preserve">Primjedbe i prijedlozi daju se u pisanom obliku, a dostavljaju se putem elektroničke pošte najkasnije do 20. studenoga 2017. godine do 10:00 sati na adresu: </w:t>
      </w:r>
      <w:proofErr w:type="spellStart"/>
      <w:r w:rsidRPr="00860426">
        <w:rPr>
          <w:rFonts w:ascii="Arial" w:eastAsiaTheme="minorHAnsi" w:hAnsi="Arial" w:cs="Arial"/>
          <w:b/>
          <w:sz w:val="20"/>
          <w:szCs w:val="20"/>
        </w:rPr>
        <w:t>marijana</w:t>
      </w:r>
      <w:hyperlink r:id="rId12" w:history="1">
        <w:r w:rsidRPr="00860426">
          <w:rPr>
            <w:rFonts w:ascii="Arial" w:eastAsiaTheme="minorHAnsi" w:hAnsi="Arial" w:cs="Arial"/>
            <w:b/>
            <w:color w:val="0000FF" w:themeColor="hyperlink"/>
            <w:sz w:val="20"/>
            <w:szCs w:val="20"/>
            <w:u w:val="single"/>
          </w:rPr>
          <w:t>.kirevski</w:t>
        </w:r>
        <w:proofErr w:type="spellEnd"/>
        <w:r w:rsidRPr="00860426">
          <w:rPr>
            <w:rFonts w:ascii="Arial" w:eastAsiaTheme="minorHAnsi" w:hAnsi="Arial" w:cs="Arial"/>
            <w:b/>
            <w:color w:val="0000FF" w:themeColor="hyperlink"/>
            <w:sz w:val="20"/>
            <w:szCs w:val="20"/>
            <w:u w:val="single"/>
          </w:rPr>
          <w:t>@split.hr</w:t>
        </w:r>
      </w:hyperlink>
      <w:r w:rsidRPr="00860426">
        <w:rPr>
          <w:rFonts w:ascii="Arial" w:eastAsiaTheme="minorHAnsi" w:hAnsi="Arial" w:cs="Arial"/>
          <w:b/>
          <w:sz w:val="20"/>
          <w:szCs w:val="20"/>
        </w:rPr>
        <w:t xml:space="preserve"> i katarinanatasa.mercep@split.hr</w:t>
      </w:r>
    </w:p>
    <w:p w14:paraId="1EC66D68" w14:textId="77777777" w:rsidR="00860426" w:rsidRPr="00860426" w:rsidRDefault="00860426" w:rsidP="00860426">
      <w:pPr>
        <w:spacing w:after="200" w:line="276" w:lineRule="auto"/>
        <w:jc w:val="both"/>
        <w:rPr>
          <w:rFonts w:ascii="Arial" w:eastAsiaTheme="minorHAnsi" w:hAnsi="Arial" w:cs="Arial"/>
          <w:sz w:val="20"/>
          <w:szCs w:val="20"/>
        </w:rPr>
      </w:pPr>
      <w:r w:rsidRPr="00860426">
        <w:rPr>
          <w:rFonts w:ascii="Arial" w:eastAsiaTheme="minorHAnsi" w:hAnsi="Arial" w:cs="Arial"/>
          <w:sz w:val="20"/>
          <w:szCs w:val="20"/>
        </w:rPr>
        <w:t xml:space="preserve">Naručitelj će razmotriti sve primjedbe i prijedloge zainteresiranih gospodarskih subjekata, te izraditi izvješće o prihvaćenim i neprihvaćenim primjedbama i prijedlozima, te ga objaviti na svojim internetskim stranicama.                                                                      </w:t>
      </w:r>
    </w:p>
    <w:p w14:paraId="3D5FFE0E" w14:textId="77777777" w:rsidR="00860426" w:rsidRPr="00860426" w:rsidRDefault="00860426" w:rsidP="00860426">
      <w:pPr>
        <w:spacing w:after="200" w:line="276" w:lineRule="auto"/>
        <w:jc w:val="both"/>
        <w:rPr>
          <w:rFonts w:ascii="Arial" w:eastAsiaTheme="minorHAnsi" w:hAnsi="Arial" w:cs="Arial"/>
          <w:sz w:val="20"/>
          <w:szCs w:val="20"/>
        </w:rPr>
      </w:pPr>
      <w:r w:rsidRPr="00860426">
        <w:rPr>
          <w:rFonts w:ascii="Arial" w:eastAsiaTheme="minorHAnsi" w:hAnsi="Arial" w:cs="Arial"/>
          <w:sz w:val="20"/>
          <w:szCs w:val="20"/>
        </w:rPr>
        <w:t xml:space="preserve">                                                                                    SLUŽBA ZA JAVNU NABAVU</w:t>
      </w:r>
    </w:p>
    <w:p w14:paraId="26A23FAC" w14:textId="77777777" w:rsidR="00860426" w:rsidRPr="00860426" w:rsidRDefault="00860426" w:rsidP="00860426">
      <w:pPr>
        <w:spacing w:after="200" w:line="240" w:lineRule="auto"/>
        <w:jc w:val="both"/>
        <w:rPr>
          <w:rFonts w:ascii="Arial" w:eastAsiaTheme="minorHAnsi" w:hAnsi="Arial" w:cs="Arial"/>
          <w:sz w:val="20"/>
          <w:szCs w:val="20"/>
        </w:rPr>
      </w:pPr>
      <w:r w:rsidRPr="00860426">
        <w:rPr>
          <w:rFonts w:ascii="Arial" w:eastAsiaTheme="minorHAnsi" w:hAnsi="Arial" w:cs="Arial"/>
          <w:sz w:val="20"/>
          <w:szCs w:val="20"/>
        </w:rPr>
        <w:t xml:space="preserve">U prilogu: </w:t>
      </w:r>
    </w:p>
    <w:p w14:paraId="39716222" w14:textId="77777777" w:rsidR="00860426" w:rsidRPr="00860426" w:rsidRDefault="00860426" w:rsidP="00860426">
      <w:pPr>
        <w:spacing w:after="200" w:line="240" w:lineRule="auto"/>
        <w:jc w:val="both"/>
        <w:rPr>
          <w:rFonts w:ascii="Arial" w:eastAsiaTheme="minorHAnsi" w:hAnsi="Arial" w:cs="Arial"/>
          <w:sz w:val="20"/>
          <w:szCs w:val="20"/>
        </w:rPr>
      </w:pPr>
      <w:r w:rsidRPr="00860426">
        <w:rPr>
          <w:rFonts w:ascii="Arial" w:eastAsiaTheme="minorHAnsi" w:hAnsi="Arial" w:cs="Arial"/>
          <w:sz w:val="20"/>
          <w:szCs w:val="20"/>
        </w:rPr>
        <w:t>- nacrt Dokumentacije o nabavi</w:t>
      </w:r>
    </w:p>
    <w:p w14:paraId="4DCE721D" w14:textId="77777777" w:rsidR="00860426" w:rsidRPr="00860426" w:rsidRDefault="00860426" w:rsidP="00860426">
      <w:pPr>
        <w:spacing w:after="200" w:line="240" w:lineRule="auto"/>
        <w:jc w:val="both"/>
        <w:rPr>
          <w:rFonts w:ascii="Arial" w:eastAsiaTheme="minorHAnsi" w:hAnsi="Arial" w:cs="Arial"/>
          <w:sz w:val="20"/>
          <w:szCs w:val="20"/>
        </w:rPr>
      </w:pPr>
      <w:r w:rsidRPr="00860426">
        <w:rPr>
          <w:rFonts w:ascii="Arial" w:eastAsiaTheme="minorHAnsi" w:hAnsi="Arial" w:cs="Arial"/>
          <w:sz w:val="20"/>
          <w:szCs w:val="20"/>
        </w:rPr>
        <w:t>- troškovnik</w:t>
      </w:r>
    </w:p>
    <w:p w14:paraId="03FCB27B" w14:textId="77777777" w:rsidR="00860426" w:rsidRPr="00860426" w:rsidRDefault="00860426" w:rsidP="00860426">
      <w:pPr>
        <w:spacing w:after="200" w:line="240" w:lineRule="auto"/>
        <w:jc w:val="both"/>
        <w:rPr>
          <w:rFonts w:ascii="Arial" w:eastAsiaTheme="minorHAnsi" w:hAnsi="Arial" w:cs="Arial"/>
          <w:sz w:val="20"/>
          <w:szCs w:val="20"/>
        </w:rPr>
      </w:pPr>
    </w:p>
    <w:p w14:paraId="1057DA66" w14:textId="77777777" w:rsidR="00860426" w:rsidRPr="00860426" w:rsidRDefault="00860426" w:rsidP="00860426">
      <w:pPr>
        <w:spacing w:after="200" w:line="240" w:lineRule="auto"/>
        <w:jc w:val="both"/>
        <w:rPr>
          <w:rFonts w:ascii="Arial" w:eastAsiaTheme="minorHAnsi" w:hAnsi="Arial" w:cs="Arial"/>
          <w:sz w:val="20"/>
          <w:szCs w:val="20"/>
        </w:rPr>
      </w:pPr>
    </w:p>
    <w:p w14:paraId="156239FF" w14:textId="77777777" w:rsidR="00860426" w:rsidRPr="00860426" w:rsidRDefault="00860426" w:rsidP="00860426">
      <w:pPr>
        <w:spacing w:after="200" w:line="240" w:lineRule="auto"/>
        <w:jc w:val="both"/>
        <w:rPr>
          <w:rFonts w:ascii="Arial" w:eastAsiaTheme="minorHAnsi" w:hAnsi="Arial" w:cs="Arial"/>
          <w:sz w:val="20"/>
          <w:szCs w:val="20"/>
        </w:rPr>
      </w:pPr>
    </w:p>
    <w:p w14:paraId="7457B54A" w14:textId="77777777" w:rsidR="00860426" w:rsidRPr="00860426" w:rsidRDefault="00860426" w:rsidP="00860426">
      <w:pPr>
        <w:spacing w:after="200" w:line="240" w:lineRule="auto"/>
        <w:jc w:val="both"/>
        <w:rPr>
          <w:rFonts w:ascii="Arial" w:eastAsiaTheme="minorHAnsi" w:hAnsi="Arial" w:cs="Arial"/>
          <w:sz w:val="20"/>
          <w:szCs w:val="20"/>
        </w:rPr>
      </w:pPr>
    </w:p>
    <w:p w14:paraId="63D2C6ED" w14:textId="77777777" w:rsidR="00860426" w:rsidRPr="00860426" w:rsidRDefault="00860426" w:rsidP="00860426">
      <w:pPr>
        <w:spacing w:after="200" w:line="240" w:lineRule="auto"/>
        <w:jc w:val="both"/>
        <w:rPr>
          <w:rFonts w:ascii="Arial" w:eastAsiaTheme="minorHAnsi" w:hAnsi="Arial" w:cs="Arial"/>
          <w:sz w:val="20"/>
          <w:szCs w:val="20"/>
        </w:rPr>
      </w:pPr>
    </w:p>
    <w:p w14:paraId="2826536E" w14:textId="77777777" w:rsidR="00860426" w:rsidRPr="00860426" w:rsidRDefault="00860426" w:rsidP="00860426">
      <w:pPr>
        <w:spacing w:after="200" w:line="240" w:lineRule="auto"/>
        <w:jc w:val="both"/>
        <w:rPr>
          <w:rFonts w:ascii="Arial" w:eastAsiaTheme="minorHAnsi" w:hAnsi="Arial" w:cs="Arial"/>
          <w:sz w:val="20"/>
          <w:szCs w:val="20"/>
        </w:rPr>
      </w:pPr>
    </w:p>
    <w:p w14:paraId="615B7AED" w14:textId="77777777" w:rsidR="00860426" w:rsidRPr="00860426" w:rsidRDefault="00860426" w:rsidP="00860426">
      <w:pPr>
        <w:spacing w:after="200" w:line="240" w:lineRule="auto"/>
        <w:jc w:val="both"/>
        <w:rPr>
          <w:rFonts w:ascii="Arial" w:eastAsiaTheme="minorHAnsi" w:hAnsi="Arial" w:cs="Arial"/>
          <w:sz w:val="20"/>
          <w:szCs w:val="20"/>
        </w:rPr>
      </w:pPr>
    </w:p>
    <w:p w14:paraId="0D87B962" w14:textId="77777777" w:rsidR="00860426" w:rsidRPr="00860426" w:rsidRDefault="00860426" w:rsidP="00860426">
      <w:pPr>
        <w:spacing w:after="200" w:line="240" w:lineRule="auto"/>
        <w:jc w:val="both"/>
        <w:rPr>
          <w:rFonts w:ascii="Arial" w:eastAsiaTheme="minorHAnsi" w:hAnsi="Arial" w:cs="Arial"/>
          <w:sz w:val="20"/>
          <w:szCs w:val="20"/>
        </w:rPr>
      </w:pPr>
    </w:p>
    <w:p w14:paraId="2ADF8B91" w14:textId="77777777" w:rsidR="00860426" w:rsidRPr="00860426" w:rsidRDefault="00860426" w:rsidP="00860426">
      <w:pPr>
        <w:spacing w:after="200" w:line="240" w:lineRule="auto"/>
        <w:jc w:val="both"/>
        <w:rPr>
          <w:rFonts w:ascii="Arial" w:eastAsiaTheme="minorHAnsi" w:hAnsi="Arial" w:cs="Arial"/>
          <w:sz w:val="20"/>
          <w:szCs w:val="20"/>
        </w:rPr>
      </w:pPr>
    </w:p>
    <w:p w14:paraId="5CF9FE89" w14:textId="77777777" w:rsidR="00860426" w:rsidRPr="00860426" w:rsidRDefault="00860426" w:rsidP="00860426">
      <w:pPr>
        <w:spacing w:after="200" w:line="240" w:lineRule="auto"/>
        <w:jc w:val="both"/>
        <w:rPr>
          <w:rFonts w:ascii="Arial" w:eastAsiaTheme="minorHAnsi" w:hAnsi="Arial" w:cs="Arial"/>
          <w:sz w:val="20"/>
          <w:szCs w:val="20"/>
        </w:rPr>
      </w:pPr>
    </w:p>
    <w:p w14:paraId="7DA6A4D5" w14:textId="77777777" w:rsidR="00860426" w:rsidRPr="00860426" w:rsidRDefault="00860426" w:rsidP="00860426">
      <w:pPr>
        <w:spacing w:after="0"/>
        <w:rPr>
          <w:rFonts w:ascii="Arial" w:hAnsi="Arial" w:cs="Arial"/>
        </w:rPr>
      </w:pPr>
    </w:p>
    <w:p w14:paraId="7D0E8220" w14:textId="77777777" w:rsidR="00860426" w:rsidRPr="00860426" w:rsidRDefault="00860426" w:rsidP="00860426">
      <w:pPr>
        <w:autoSpaceDE w:val="0"/>
        <w:autoSpaceDN w:val="0"/>
        <w:adjustRightInd w:val="0"/>
        <w:spacing w:after="0" w:line="240" w:lineRule="auto"/>
        <w:jc w:val="center"/>
        <w:rPr>
          <w:rFonts w:ascii="Arial" w:hAnsi="Arial" w:cs="Arial"/>
          <w:b/>
          <w:color w:val="FF0000"/>
          <w:lang w:eastAsia="hr-HR"/>
        </w:rPr>
      </w:pPr>
      <w:r w:rsidRPr="00860426">
        <w:rPr>
          <w:rFonts w:ascii="Arial" w:hAnsi="Arial" w:cs="Arial"/>
          <w:b/>
          <w:color w:val="FF0000"/>
          <w:lang w:eastAsia="hr-HR"/>
        </w:rPr>
        <w:t>NACRT - DOKUMENTACIJA O NABAVI</w:t>
      </w:r>
      <w:r w:rsidRPr="00860426">
        <w:rPr>
          <w:rFonts w:ascii="Arial" w:hAnsi="Arial" w:cs="Arial"/>
          <w:b/>
          <w:bCs/>
          <w:color w:val="FF0000"/>
        </w:rPr>
        <w:t xml:space="preserve"> RADOVA </w:t>
      </w:r>
      <w:r w:rsidRPr="00860426">
        <w:rPr>
          <w:rFonts w:ascii="Arial" w:hAnsi="Arial" w:cs="Arial"/>
          <w:b/>
          <w:color w:val="FF0000"/>
          <w:lang w:eastAsia="hr-HR"/>
        </w:rPr>
        <w:t xml:space="preserve">ODRŽAVANJE IZVANKOLNIČKIH JAVNO- PROMETNIH POVRŠINA KOJIMA SE NE ODVIJA PROMET MOTORNIM VOZILIMA SA PRATEĆOM URBANOM OPREMOM U GRADU SPLITU </w:t>
      </w:r>
    </w:p>
    <w:p w14:paraId="30A3047B" w14:textId="77777777" w:rsidR="00860426" w:rsidRPr="00860426" w:rsidRDefault="00860426" w:rsidP="00860426">
      <w:pPr>
        <w:autoSpaceDE w:val="0"/>
        <w:autoSpaceDN w:val="0"/>
        <w:adjustRightInd w:val="0"/>
        <w:spacing w:after="0" w:line="240" w:lineRule="auto"/>
        <w:jc w:val="center"/>
        <w:rPr>
          <w:rFonts w:ascii="Arial" w:hAnsi="Arial" w:cs="Arial"/>
          <w:b/>
          <w:color w:val="FF0000"/>
          <w:lang w:eastAsia="hr-HR"/>
        </w:rPr>
      </w:pPr>
    </w:p>
    <w:p w14:paraId="78EFAA16" w14:textId="77777777" w:rsidR="00860426" w:rsidRPr="00860426" w:rsidRDefault="00860426" w:rsidP="00860426">
      <w:pPr>
        <w:jc w:val="center"/>
        <w:rPr>
          <w:rFonts w:ascii="Arial" w:hAnsi="Arial" w:cs="Arial"/>
          <w:bCs/>
        </w:rPr>
      </w:pPr>
      <w:r w:rsidRPr="00860426">
        <w:rPr>
          <w:rFonts w:ascii="Arial" w:hAnsi="Arial" w:cs="Arial"/>
          <w:bCs/>
        </w:rPr>
        <w:t>otvoreni postupak javne nabave s namjerom sklapanja okvirnog sporazuma u trajanju od 4 godine s jednim gospodarskim subjektom</w:t>
      </w:r>
    </w:p>
    <w:p w14:paraId="1D5D122B" w14:textId="77777777" w:rsidR="00860426" w:rsidRPr="00860426" w:rsidRDefault="00860426" w:rsidP="00860426">
      <w:pPr>
        <w:jc w:val="center"/>
        <w:rPr>
          <w:rFonts w:ascii="Arial" w:hAnsi="Arial" w:cs="Arial"/>
          <w:bCs/>
        </w:rPr>
      </w:pPr>
    </w:p>
    <w:p w14:paraId="168EBEFC" w14:textId="77777777" w:rsidR="00860426" w:rsidRPr="00860426" w:rsidRDefault="00860426" w:rsidP="00860426">
      <w:pPr>
        <w:jc w:val="center"/>
        <w:rPr>
          <w:rFonts w:ascii="Arial" w:hAnsi="Arial" w:cs="Arial"/>
          <w:bCs/>
        </w:rPr>
      </w:pPr>
    </w:p>
    <w:p w14:paraId="7D418855" w14:textId="77777777" w:rsidR="00860426" w:rsidRPr="00860426" w:rsidRDefault="00860426" w:rsidP="00860426">
      <w:pPr>
        <w:widowControl w:val="0"/>
        <w:adjustRightInd w:val="0"/>
        <w:spacing w:after="0" w:line="360" w:lineRule="atLeast"/>
        <w:jc w:val="center"/>
        <w:textAlignment w:val="baseline"/>
        <w:rPr>
          <w:rFonts w:ascii="Arial" w:hAnsi="Arial" w:cs="Arial"/>
          <w:i/>
          <w:lang w:eastAsia="hr-HR"/>
        </w:rPr>
      </w:pPr>
    </w:p>
    <w:p w14:paraId="56182D53" w14:textId="77777777" w:rsidR="00860426" w:rsidRPr="00860426" w:rsidRDefault="00860426" w:rsidP="00860426">
      <w:pPr>
        <w:widowControl w:val="0"/>
        <w:adjustRightInd w:val="0"/>
        <w:spacing w:after="0" w:line="360" w:lineRule="atLeast"/>
        <w:jc w:val="center"/>
        <w:textAlignment w:val="baseline"/>
        <w:outlineLvl w:val="0"/>
        <w:rPr>
          <w:rFonts w:ascii="Arial" w:hAnsi="Arial" w:cs="Arial"/>
          <w:b/>
          <w:bCs/>
          <w:lang w:eastAsia="hr-HR"/>
        </w:rPr>
      </w:pPr>
      <w:r w:rsidRPr="00860426">
        <w:rPr>
          <w:rFonts w:ascii="Arial" w:hAnsi="Arial" w:cs="Arial"/>
          <w:b/>
          <w:bCs/>
          <w:lang w:eastAsia="hr-HR"/>
        </w:rPr>
        <w:t>Evidencijski broj nabave 2017/04-02-003</w:t>
      </w:r>
    </w:p>
    <w:p w14:paraId="788F9A26"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38198B35"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46FE3D35"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227EE2A3"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8C94C85"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5D898B31"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00ADC0D4"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24CB3951"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2362AA07"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1B21861B"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0227470"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4D9DED6"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6546C0C9" w14:textId="77777777" w:rsidR="00860426" w:rsidRPr="00860426" w:rsidRDefault="00860426" w:rsidP="00860426">
      <w:pPr>
        <w:widowControl w:val="0"/>
        <w:adjustRightInd w:val="0"/>
        <w:spacing w:after="0" w:line="360" w:lineRule="atLeast"/>
        <w:textAlignment w:val="baseline"/>
        <w:rPr>
          <w:rFonts w:ascii="Arial" w:hAnsi="Arial" w:cs="Arial"/>
          <w:b/>
          <w:bCs/>
          <w:lang w:eastAsia="hr-HR"/>
        </w:rPr>
      </w:pPr>
      <w:r w:rsidRPr="00860426">
        <w:rPr>
          <w:rFonts w:ascii="Arial" w:hAnsi="Arial" w:cs="Arial"/>
          <w:b/>
          <w:bCs/>
          <w:lang w:eastAsia="hr-HR"/>
        </w:rPr>
        <w:t xml:space="preserve">                                                  Split, studeni  2017. godine</w:t>
      </w:r>
    </w:p>
    <w:p w14:paraId="665EC166"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5C2E52D9"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82D4524"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BC26F02"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6D29A685"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1E633D3"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275F1B11"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069E26EF"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r w:rsidRPr="00860426">
        <w:rPr>
          <w:rFonts w:ascii="Arial" w:hAnsi="Arial" w:cs="Arial"/>
          <w:b/>
          <w:bCs/>
          <w:lang w:eastAsia="hr-HR"/>
        </w:rPr>
        <w:t>S A D R Ž A J</w:t>
      </w:r>
    </w:p>
    <w:p w14:paraId="7C48446F"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7B765D91" w14:textId="77777777" w:rsidR="00860426" w:rsidRPr="00860426" w:rsidRDefault="00860426" w:rsidP="00860426">
      <w:pPr>
        <w:widowControl w:val="0"/>
        <w:adjustRightInd w:val="0"/>
        <w:spacing w:after="0" w:line="360" w:lineRule="atLeast"/>
        <w:jc w:val="both"/>
        <w:textAlignment w:val="baseline"/>
        <w:rPr>
          <w:rFonts w:ascii="Arial" w:hAnsi="Arial" w:cs="Arial"/>
          <w:b/>
          <w:bCs/>
          <w:lang w:eastAsia="hr-HR"/>
        </w:rPr>
      </w:pPr>
    </w:p>
    <w:p w14:paraId="06F07EA3"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OPĆI PODACI</w:t>
      </w:r>
    </w:p>
    <w:p w14:paraId="5336E989"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PODACI O PREDMETU NABAVE</w:t>
      </w:r>
    </w:p>
    <w:p w14:paraId="7CAA210E"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OSNOVE ZA ISKLJUČENJE GOSPODARSKOG SUBJEKTA</w:t>
      </w:r>
    </w:p>
    <w:p w14:paraId="25C312B2"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KRITERIJI ZA ODABIR GOSPODARSKOG SUBJEKTA (UVJETI SPOSOBNOSTI)</w:t>
      </w:r>
    </w:p>
    <w:p w14:paraId="47B0ECD6"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PODACI O PONUDI</w:t>
      </w:r>
    </w:p>
    <w:p w14:paraId="697AB418"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OSTALE ODREDBE</w:t>
      </w:r>
    </w:p>
    <w:p w14:paraId="235BDB35" w14:textId="77777777" w:rsidR="00860426" w:rsidRPr="00860426" w:rsidRDefault="00860426" w:rsidP="00860426">
      <w:pPr>
        <w:widowControl w:val="0"/>
        <w:numPr>
          <w:ilvl w:val="0"/>
          <w:numId w:val="9"/>
        </w:numPr>
        <w:adjustRightInd w:val="0"/>
        <w:spacing w:after="0" w:line="360" w:lineRule="atLeast"/>
        <w:jc w:val="both"/>
        <w:textAlignment w:val="baseline"/>
        <w:rPr>
          <w:rFonts w:ascii="Arial" w:hAnsi="Arial" w:cs="Arial"/>
          <w:b/>
          <w:lang w:eastAsia="hr-HR"/>
        </w:rPr>
      </w:pPr>
      <w:r w:rsidRPr="00860426">
        <w:rPr>
          <w:rFonts w:ascii="Arial" w:hAnsi="Arial" w:cs="Arial"/>
          <w:b/>
          <w:lang w:eastAsia="hr-HR"/>
        </w:rPr>
        <w:t>TROŠKOVNIK RADOVA (privitak)</w:t>
      </w:r>
    </w:p>
    <w:p w14:paraId="15F5359B"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7B163B5E"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1EF090F8"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0DF62B7A"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37EE8F55"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55FD8991"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7A9369C5"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044DB291"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33C80BDD"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1C7BF70D"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5AC1786D"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4B35CB1C"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69BDBF05"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2F561875"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14F4FABA"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15436A38"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564EA61B"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224749C1"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23E532D4"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2ADBADF5"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48AD59A9"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3D557113"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11DFC716"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50E56105"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0AC7E858" w14:textId="77777777" w:rsidR="00860426" w:rsidRPr="00860426" w:rsidRDefault="00860426" w:rsidP="00860426">
      <w:pPr>
        <w:widowControl w:val="0"/>
        <w:adjustRightInd w:val="0"/>
        <w:spacing w:after="0" w:line="360" w:lineRule="atLeast"/>
        <w:jc w:val="both"/>
        <w:textAlignment w:val="baseline"/>
        <w:rPr>
          <w:rFonts w:ascii="Arial" w:hAnsi="Arial" w:cs="Arial"/>
          <w:b/>
          <w:lang w:eastAsia="hr-HR"/>
        </w:rPr>
      </w:pPr>
    </w:p>
    <w:p w14:paraId="32291E2F" w14:textId="77777777" w:rsidR="00860426" w:rsidRPr="00860426" w:rsidRDefault="00860426" w:rsidP="00860426">
      <w:pPr>
        <w:keepNext/>
        <w:keepLines/>
        <w:spacing w:before="240" w:after="240" w:line="240" w:lineRule="auto"/>
        <w:jc w:val="both"/>
        <w:outlineLvl w:val="0"/>
        <w:rPr>
          <w:rFonts w:ascii="Arial" w:eastAsia="Times New Roman" w:hAnsi="Arial" w:cs="Arial"/>
          <w:b/>
          <w:bCs/>
          <w:lang w:eastAsia="hr-HR"/>
        </w:rPr>
      </w:pPr>
      <w:r w:rsidRPr="00860426">
        <w:rPr>
          <w:rFonts w:ascii="Arial" w:eastAsia="Times New Roman" w:hAnsi="Arial" w:cs="Arial"/>
          <w:b/>
          <w:bCs/>
          <w:lang w:eastAsia="hr-HR"/>
        </w:rPr>
        <w:lastRenderedPageBreak/>
        <w:t>I</w:t>
      </w:r>
      <w:bookmarkStart w:id="8" w:name="_Toc315856695"/>
      <w:r w:rsidRPr="00860426">
        <w:rPr>
          <w:rFonts w:ascii="Arial" w:eastAsia="Times New Roman" w:hAnsi="Arial" w:cs="Arial"/>
          <w:b/>
          <w:bCs/>
          <w:lang w:eastAsia="hr-HR"/>
        </w:rPr>
        <w:tab/>
        <w:t>OPĆI PODACI</w:t>
      </w:r>
      <w:bookmarkEnd w:id="8"/>
    </w:p>
    <w:p w14:paraId="6E77BCF9"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1.</w:t>
      </w:r>
      <w:r w:rsidRPr="00860426">
        <w:rPr>
          <w:rFonts w:ascii="Arial" w:eastAsia="Times New Roman" w:hAnsi="Arial" w:cs="Arial"/>
          <w:b/>
          <w:bCs/>
          <w:color w:val="1F497D"/>
          <w:lang w:eastAsia="hr-HR"/>
        </w:rPr>
        <w:tab/>
        <w:t xml:space="preserve">Naručitelj </w:t>
      </w:r>
    </w:p>
    <w:p w14:paraId="02999CBD"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Grad Split, Split, Obala kneza Branimira 17, OIB: 78755598868, tel. 021/310-023,021/310-056,fax.021/310-405,www.split.hr,e-pošta:katarinanatasa.mercep@split.hr marijana.kirevski@split.hr</w:t>
      </w:r>
    </w:p>
    <w:p w14:paraId="5A1EB0F0"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2.</w:t>
      </w:r>
      <w:r w:rsidRPr="00860426">
        <w:rPr>
          <w:rFonts w:ascii="Arial" w:eastAsia="Times New Roman" w:hAnsi="Arial" w:cs="Arial"/>
          <w:b/>
          <w:bCs/>
          <w:color w:val="1F497D"/>
          <w:lang w:eastAsia="hr-HR"/>
        </w:rPr>
        <w:tab/>
        <w:t>Služba zadužena za kontakt</w:t>
      </w:r>
    </w:p>
    <w:p w14:paraId="6676BC75"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Služba za javnu nabavu, Split, Obala Kneza Branimira 17, II kat, soba 219, 220 i 221, svaki radni dan od 08,00 do 12,00, te od 13,00 do 15,00 sati.</w:t>
      </w:r>
    </w:p>
    <w:p w14:paraId="7428BA1B"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Komunikacija i svaka druga razmjena podataka između Naručitelja i gospodarskih subjekata obavljat će se elektroničkim sredstvima komunikacije (elektroničkom poštom na gore navedene e-mail adrese ili putem modula unutar sustava Elektroničkog oglasnika javne nabave Republike Hrvatske (EOJN RH) koji se veže na elektroničku objavu poziva na nadmetanje).</w:t>
      </w:r>
    </w:p>
    <w:p w14:paraId="59788356"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U tekstu elektroničke pošte potrebno je navesti predmet nabave i evidencijski broj nabave.</w:t>
      </w:r>
    </w:p>
    <w:p w14:paraId="7F5358E0"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3.</w:t>
      </w:r>
      <w:r w:rsidRPr="00860426">
        <w:rPr>
          <w:rFonts w:ascii="Arial" w:eastAsia="Times New Roman" w:hAnsi="Arial" w:cs="Arial"/>
          <w:b/>
          <w:bCs/>
          <w:color w:val="1F497D"/>
          <w:lang w:eastAsia="hr-HR"/>
        </w:rPr>
        <w:tab/>
        <w:t>Evidencijski broj nabave</w:t>
      </w:r>
    </w:p>
    <w:p w14:paraId="3B857306" w14:textId="77777777" w:rsidR="00860426" w:rsidRPr="00860426" w:rsidRDefault="00860426" w:rsidP="00860426">
      <w:pPr>
        <w:widowControl w:val="0"/>
        <w:adjustRightInd w:val="0"/>
        <w:spacing w:after="0" w:line="240" w:lineRule="auto"/>
        <w:jc w:val="both"/>
        <w:textAlignment w:val="baseline"/>
        <w:outlineLvl w:val="0"/>
        <w:rPr>
          <w:rFonts w:ascii="Arial" w:hAnsi="Arial" w:cs="Arial"/>
          <w:b/>
          <w:bCs/>
          <w:lang w:eastAsia="hr-HR"/>
        </w:rPr>
      </w:pPr>
      <w:r w:rsidRPr="00860426">
        <w:rPr>
          <w:rFonts w:ascii="Arial" w:hAnsi="Arial" w:cs="Arial"/>
          <w:b/>
          <w:bCs/>
          <w:lang w:eastAsia="hr-HR"/>
        </w:rPr>
        <w:t>2017/04-02-003</w:t>
      </w:r>
    </w:p>
    <w:p w14:paraId="099A8B85" w14:textId="77777777" w:rsidR="00860426" w:rsidRPr="00860426" w:rsidRDefault="00860426" w:rsidP="00860426">
      <w:pPr>
        <w:keepNext/>
        <w:keepLines/>
        <w:tabs>
          <w:tab w:val="left" w:pos="425"/>
        </w:tabs>
        <w:spacing w:before="240" w:after="240" w:line="240" w:lineRule="auto"/>
        <w:ind w:left="1418" w:hanging="1418"/>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4.</w:t>
      </w:r>
      <w:r w:rsidRPr="00860426">
        <w:rPr>
          <w:rFonts w:ascii="Arial" w:eastAsia="Times New Roman" w:hAnsi="Arial" w:cs="Arial"/>
          <w:b/>
          <w:bCs/>
          <w:color w:val="1F497D"/>
          <w:lang w:eastAsia="hr-HR"/>
        </w:rPr>
        <w:tab/>
        <w:t>Popis gospodarskih subjekata s kojima je Naručitelj u sukobu interesa</w:t>
      </w:r>
    </w:p>
    <w:p w14:paraId="08E714BB"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Ne postoje</w:t>
      </w:r>
    </w:p>
    <w:p w14:paraId="2413123E"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5.</w:t>
      </w:r>
      <w:r w:rsidRPr="00860426">
        <w:rPr>
          <w:rFonts w:ascii="Arial" w:eastAsia="Times New Roman" w:hAnsi="Arial" w:cs="Arial"/>
          <w:b/>
          <w:bCs/>
          <w:color w:val="1F497D"/>
          <w:lang w:eastAsia="hr-HR"/>
        </w:rPr>
        <w:tab/>
        <w:t>Vrsta postupka javne nabave ili posebnog režima nabave</w:t>
      </w:r>
    </w:p>
    <w:p w14:paraId="0AAF92DE"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Otvoreni postupak javne nabave - svaki zainteresirani gospodarski subjekt može dostaviti ponudu u roku za dostavu ponuda.</w:t>
      </w:r>
    </w:p>
    <w:p w14:paraId="0CA206EC"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6.</w:t>
      </w:r>
      <w:r w:rsidRPr="00860426">
        <w:rPr>
          <w:rFonts w:ascii="Arial" w:eastAsia="Times New Roman" w:hAnsi="Arial" w:cs="Arial"/>
          <w:b/>
          <w:bCs/>
          <w:color w:val="1F497D"/>
          <w:lang w:eastAsia="hr-HR"/>
        </w:rPr>
        <w:tab/>
        <w:t>Procijenjena vrijednost nabave</w:t>
      </w:r>
    </w:p>
    <w:p w14:paraId="3EF04F05"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r w:rsidRPr="00860426">
        <w:rPr>
          <w:rFonts w:ascii="Arial" w:hAnsi="Arial" w:cs="Arial"/>
          <w:b/>
          <w:lang w:eastAsia="hr-HR"/>
        </w:rPr>
        <w:t>Ukupna procijenjena vrijednost nabave  iznosi: 26.000.000,00 kn</w:t>
      </w:r>
    </w:p>
    <w:p w14:paraId="24145101"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
    <w:p w14:paraId="3A745334" w14:textId="77777777" w:rsidR="00860426" w:rsidRPr="00860426" w:rsidRDefault="00860426" w:rsidP="00860426">
      <w:pPr>
        <w:widowControl w:val="0"/>
        <w:pBdr>
          <w:top w:val="single" w:sz="4" w:space="1" w:color="auto"/>
          <w:left w:val="single" w:sz="4" w:space="4" w:color="auto"/>
          <w:bottom w:val="single" w:sz="4" w:space="1" w:color="auto"/>
          <w:right w:val="single" w:sz="4" w:space="4" w:color="auto"/>
        </w:pBdr>
        <w:adjustRightInd w:val="0"/>
        <w:spacing w:after="0" w:line="240" w:lineRule="auto"/>
        <w:jc w:val="both"/>
        <w:textAlignment w:val="baseline"/>
        <w:rPr>
          <w:rFonts w:ascii="Arial" w:hAnsi="Arial" w:cs="Arial"/>
          <w:b/>
          <w:lang w:eastAsia="hr-HR"/>
        </w:rPr>
      </w:pPr>
      <w:r w:rsidRPr="00860426">
        <w:rPr>
          <w:rFonts w:ascii="Arial" w:hAnsi="Arial" w:cs="Arial"/>
          <w:b/>
          <w:lang w:eastAsia="hr-HR"/>
        </w:rPr>
        <w:t xml:space="preserve">Procijenjena vrijednost nabave  za Grupu 1 -Građevinsko zanatski radovi na održavanju </w:t>
      </w:r>
      <w:proofErr w:type="spellStart"/>
      <w:r w:rsidRPr="00860426">
        <w:rPr>
          <w:rFonts w:ascii="Arial" w:hAnsi="Arial" w:cs="Arial"/>
          <w:b/>
          <w:bCs/>
          <w:iCs/>
        </w:rPr>
        <w:t>izvankolničkih</w:t>
      </w:r>
      <w:proofErr w:type="spellEnd"/>
      <w:r w:rsidRPr="00860426">
        <w:rPr>
          <w:rFonts w:ascii="Arial" w:hAnsi="Arial" w:cs="Arial"/>
          <w:b/>
          <w:bCs/>
          <w:iCs/>
        </w:rPr>
        <w:t xml:space="preserve"> javno - prometnih površina te kolnika ulica kojima se ne odvija promet motornim vozilima</w:t>
      </w:r>
      <w:r w:rsidRPr="00860426">
        <w:rPr>
          <w:rFonts w:ascii="Arial" w:hAnsi="Arial" w:cs="Arial"/>
          <w:b/>
          <w:lang w:eastAsia="hr-HR"/>
        </w:rPr>
        <w:t xml:space="preserve"> iznosi  21.000.000,00 kuna (bez PDV-a).</w:t>
      </w:r>
    </w:p>
    <w:p w14:paraId="1BA8C271"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
    <w:p w14:paraId="343826A5" w14:textId="77777777" w:rsidR="00860426" w:rsidRPr="00860426" w:rsidRDefault="00860426" w:rsidP="00860426">
      <w:pPr>
        <w:widowControl w:val="0"/>
        <w:pBdr>
          <w:top w:val="single" w:sz="4" w:space="1" w:color="auto"/>
          <w:left w:val="single" w:sz="4" w:space="4" w:color="auto"/>
          <w:bottom w:val="single" w:sz="4" w:space="1" w:color="auto"/>
          <w:right w:val="single" w:sz="4" w:space="4" w:color="auto"/>
        </w:pBdr>
        <w:adjustRightInd w:val="0"/>
        <w:spacing w:after="0" w:line="240" w:lineRule="auto"/>
        <w:jc w:val="both"/>
        <w:textAlignment w:val="baseline"/>
        <w:rPr>
          <w:rFonts w:ascii="Arial" w:hAnsi="Arial" w:cs="Arial"/>
          <w:b/>
          <w:lang w:eastAsia="hr-HR"/>
        </w:rPr>
      </w:pPr>
      <w:r w:rsidRPr="00860426">
        <w:rPr>
          <w:rFonts w:ascii="Arial" w:hAnsi="Arial" w:cs="Arial"/>
          <w:b/>
          <w:lang w:eastAsia="hr-HR"/>
        </w:rPr>
        <w:t>Procijenjena vrijednost nabave  za Grupu 2- Prateća urbana oprema  iznosi 5.000.000,00 kuna (bez PDV-a).</w:t>
      </w:r>
    </w:p>
    <w:p w14:paraId="692F4741" w14:textId="77777777" w:rsidR="00860426" w:rsidRPr="00860426" w:rsidRDefault="00860426" w:rsidP="00860426">
      <w:pPr>
        <w:widowControl w:val="0"/>
        <w:pBdr>
          <w:top w:val="single" w:sz="4" w:space="1" w:color="auto"/>
          <w:left w:val="single" w:sz="4" w:space="4" w:color="auto"/>
          <w:bottom w:val="single" w:sz="4" w:space="1" w:color="auto"/>
          <w:right w:val="single" w:sz="4" w:space="4" w:color="auto"/>
        </w:pBdr>
        <w:adjustRightInd w:val="0"/>
        <w:spacing w:after="0" w:line="240" w:lineRule="auto"/>
        <w:jc w:val="both"/>
        <w:textAlignment w:val="baseline"/>
        <w:rPr>
          <w:rFonts w:ascii="Arial" w:hAnsi="Arial" w:cs="Arial"/>
          <w:b/>
          <w:lang w:eastAsia="hr-HR"/>
        </w:rPr>
      </w:pPr>
    </w:p>
    <w:p w14:paraId="55CD751C"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7.</w:t>
      </w:r>
      <w:r w:rsidRPr="00860426">
        <w:rPr>
          <w:rFonts w:ascii="Arial" w:eastAsia="Times New Roman" w:hAnsi="Arial" w:cs="Arial"/>
          <w:b/>
          <w:bCs/>
          <w:color w:val="1F497D"/>
          <w:lang w:eastAsia="hr-HR"/>
        </w:rPr>
        <w:tab/>
        <w:t>Vrsta ugovora o javnoj nabavi</w:t>
      </w:r>
    </w:p>
    <w:p w14:paraId="46128D9C"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Ugovor o javnoj nabavi radova</w:t>
      </w:r>
    </w:p>
    <w:p w14:paraId="50CF7CBA"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42F0CA5B"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
          <w:bCs/>
          <w:color w:val="1F497D" w:themeColor="text2"/>
          <w:lang w:eastAsia="hr-HR"/>
        </w:rPr>
      </w:pPr>
      <w:r w:rsidRPr="00860426">
        <w:rPr>
          <w:rFonts w:ascii="Arial" w:eastAsia="Times New Roman" w:hAnsi="Arial" w:cs="Arial"/>
          <w:b/>
          <w:bCs/>
          <w:color w:val="1F497D" w:themeColor="text2"/>
          <w:lang w:eastAsia="hr-HR"/>
        </w:rPr>
        <w:t>8.</w:t>
      </w:r>
      <w:r w:rsidRPr="00860426">
        <w:rPr>
          <w:rFonts w:ascii="Arial" w:eastAsia="Times New Roman" w:hAnsi="Arial" w:cs="Arial"/>
          <w:b/>
          <w:bCs/>
          <w:color w:val="1F497D" w:themeColor="text2"/>
          <w:lang w:eastAsia="hr-HR"/>
        </w:rPr>
        <w:tab/>
        <w:t>Ugovor o javnoj nabavi ili okvirni sporazum</w:t>
      </w:r>
    </w:p>
    <w:p w14:paraId="2A8FD648"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
          <w:bCs/>
          <w:color w:val="1F497D" w:themeColor="text2"/>
          <w:lang w:eastAsia="hr-HR"/>
        </w:rPr>
      </w:pPr>
    </w:p>
    <w:p w14:paraId="6B1C5E19"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Cs/>
          <w:lang w:eastAsia="hr-HR"/>
        </w:rPr>
      </w:pPr>
      <w:r w:rsidRPr="00860426">
        <w:rPr>
          <w:rFonts w:ascii="Arial" w:eastAsia="Times New Roman" w:hAnsi="Arial" w:cs="Arial"/>
          <w:bCs/>
          <w:lang w:eastAsia="hr-HR"/>
        </w:rPr>
        <w:t>Sklapa se okvirni ugovor o javnoj nabavi s jednim gospodarskim subjektom</w:t>
      </w:r>
    </w:p>
    <w:p w14:paraId="3A52CC09"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Cs/>
          <w:lang w:eastAsia="hr-HR"/>
        </w:rPr>
      </w:pPr>
    </w:p>
    <w:p w14:paraId="156A3EED"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
          <w:bCs/>
          <w:color w:val="1F497D" w:themeColor="text2"/>
          <w:lang w:eastAsia="hr-HR"/>
        </w:rPr>
      </w:pPr>
      <w:r w:rsidRPr="00860426">
        <w:rPr>
          <w:rFonts w:ascii="Arial" w:eastAsia="Times New Roman" w:hAnsi="Arial" w:cs="Arial"/>
          <w:b/>
          <w:bCs/>
          <w:color w:val="1F497D" w:themeColor="text2"/>
          <w:lang w:eastAsia="hr-HR"/>
        </w:rPr>
        <w:t>9.  Dinamički sustav nabave:</w:t>
      </w:r>
    </w:p>
    <w:p w14:paraId="27FCD2C8"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
          <w:bCs/>
          <w:color w:val="1F497D" w:themeColor="text2"/>
          <w:lang w:eastAsia="hr-HR"/>
        </w:rPr>
      </w:pPr>
    </w:p>
    <w:p w14:paraId="292EFD7A"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Cs/>
          <w:lang w:eastAsia="hr-HR"/>
        </w:rPr>
      </w:pPr>
      <w:r w:rsidRPr="00860426">
        <w:rPr>
          <w:rFonts w:ascii="Arial" w:eastAsia="Times New Roman" w:hAnsi="Arial" w:cs="Arial"/>
          <w:bCs/>
          <w:lang w:eastAsia="hr-HR"/>
        </w:rPr>
        <w:t xml:space="preserve">ne uspostavlja se </w:t>
      </w:r>
    </w:p>
    <w:p w14:paraId="0ABEFB5A" w14:textId="77777777" w:rsidR="00860426" w:rsidRPr="00860426" w:rsidRDefault="00860426" w:rsidP="00860426">
      <w:pPr>
        <w:spacing w:after="0" w:line="240" w:lineRule="auto"/>
        <w:rPr>
          <w:rFonts w:ascii="Arial" w:eastAsia="Times New Roman" w:hAnsi="Arial" w:cs="Arial"/>
          <w:b/>
          <w:bCs/>
          <w:color w:val="1F497D"/>
          <w:lang w:eastAsia="hr-HR"/>
        </w:rPr>
      </w:pPr>
    </w:p>
    <w:p w14:paraId="5BBD70DA"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
          <w:bCs/>
          <w:color w:val="1F497D"/>
          <w:lang w:eastAsia="hr-HR"/>
        </w:rPr>
      </w:pPr>
      <w:r w:rsidRPr="00860426">
        <w:rPr>
          <w:rFonts w:ascii="Arial" w:eastAsia="Times New Roman" w:hAnsi="Arial" w:cs="Arial"/>
          <w:b/>
          <w:bCs/>
          <w:color w:val="1F497D"/>
          <w:lang w:eastAsia="hr-HR"/>
        </w:rPr>
        <w:t>10.</w:t>
      </w:r>
      <w:r w:rsidRPr="00860426">
        <w:rPr>
          <w:rFonts w:ascii="Arial" w:eastAsia="Times New Roman" w:hAnsi="Arial" w:cs="Arial"/>
          <w:b/>
          <w:bCs/>
          <w:color w:val="1F497D"/>
          <w:lang w:eastAsia="hr-HR"/>
        </w:rPr>
        <w:tab/>
        <w:t>Elektronička dražba:</w:t>
      </w:r>
    </w:p>
    <w:p w14:paraId="0D9F4E24"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3385609E" w14:textId="77777777" w:rsidR="00860426" w:rsidRPr="00860426" w:rsidRDefault="00860426" w:rsidP="00860426">
      <w:pPr>
        <w:widowControl w:val="0"/>
        <w:adjustRightInd w:val="0"/>
        <w:spacing w:after="0" w:line="240" w:lineRule="auto"/>
        <w:jc w:val="both"/>
        <w:textAlignment w:val="baseline"/>
        <w:rPr>
          <w:rFonts w:ascii="Arial" w:eastAsia="Times New Roman" w:hAnsi="Arial" w:cs="Arial"/>
          <w:bCs/>
          <w:lang w:eastAsia="hr-HR"/>
        </w:rPr>
      </w:pPr>
      <w:r w:rsidRPr="00860426">
        <w:rPr>
          <w:rFonts w:ascii="Arial" w:hAnsi="Arial" w:cs="Arial"/>
          <w:lang w:eastAsia="hr-HR"/>
        </w:rPr>
        <w:t xml:space="preserve">Ne provodi se elektronička dražba </w:t>
      </w:r>
    </w:p>
    <w:p w14:paraId="1ED86751" w14:textId="77777777" w:rsidR="00860426" w:rsidRPr="00860426" w:rsidRDefault="00860426" w:rsidP="00860426">
      <w:pPr>
        <w:keepNext/>
        <w:keepLines/>
        <w:tabs>
          <w:tab w:val="left" w:pos="425"/>
        </w:tabs>
        <w:spacing w:before="240" w:after="240" w:line="240" w:lineRule="auto"/>
        <w:jc w:val="both"/>
        <w:outlineLvl w:val="1"/>
        <w:rPr>
          <w:rFonts w:ascii="Arial" w:hAnsi="Arial" w:cs="Arial"/>
          <w:color w:val="1F497D" w:themeColor="text2"/>
          <w:lang w:eastAsia="hr-HR"/>
        </w:rPr>
      </w:pPr>
      <w:r w:rsidRPr="00860426">
        <w:rPr>
          <w:rFonts w:ascii="Arial" w:hAnsi="Arial" w:cs="Arial"/>
          <w:b/>
          <w:color w:val="1F497D" w:themeColor="text2"/>
          <w:lang w:eastAsia="hr-HR"/>
        </w:rPr>
        <w:t>11. Internetska stranica na kojoj je objavljeno izvješće o provedenom savjetovanju sa       zainteresiranim gospodarskim subjektima</w:t>
      </w:r>
      <w:r w:rsidRPr="00860426">
        <w:rPr>
          <w:rFonts w:ascii="Arial" w:hAnsi="Arial" w:cs="Arial"/>
          <w:color w:val="1F497D" w:themeColor="text2"/>
          <w:lang w:eastAsia="hr-HR"/>
        </w:rPr>
        <w:t>:</w:t>
      </w:r>
    </w:p>
    <w:p w14:paraId="6F0040B3" w14:textId="77777777" w:rsidR="00860426" w:rsidRPr="00860426" w:rsidRDefault="005A2067" w:rsidP="00860426">
      <w:pPr>
        <w:keepNext/>
        <w:keepLines/>
        <w:tabs>
          <w:tab w:val="left" w:pos="425"/>
        </w:tabs>
        <w:spacing w:before="240" w:after="240" w:line="240" w:lineRule="auto"/>
        <w:jc w:val="both"/>
        <w:outlineLvl w:val="1"/>
        <w:rPr>
          <w:rFonts w:ascii="Arial" w:hAnsi="Arial" w:cs="Arial"/>
          <w:color w:val="548DD4" w:themeColor="text2" w:themeTint="99"/>
          <w:lang w:eastAsia="hr-HR"/>
        </w:rPr>
      </w:pPr>
      <w:hyperlink r:id="rId13" w:history="1">
        <w:r w:rsidR="00860426" w:rsidRPr="00860426">
          <w:rPr>
            <w:rFonts w:ascii="Arial" w:hAnsi="Arial" w:cs="Arial"/>
            <w:color w:val="0000FF" w:themeColor="hyperlink"/>
            <w:u w:val="single"/>
            <w:lang w:eastAsia="hr-HR"/>
          </w:rPr>
          <w:t>www.split.hr</w:t>
        </w:r>
      </w:hyperlink>
      <w:r w:rsidR="00860426" w:rsidRPr="00860426">
        <w:rPr>
          <w:rFonts w:ascii="Arial" w:hAnsi="Arial" w:cs="Arial"/>
          <w:color w:val="1F497D" w:themeColor="text2"/>
          <w:lang w:eastAsia="hr-HR"/>
        </w:rPr>
        <w:t xml:space="preserve"> u dijelu Natječaji i oglasi- Javna nabava</w:t>
      </w:r>
    </w:p>
    <w:p w14:paraId="77BF0EA8" w14:textId="77777777" w:rsidR="00860426" w:rsidRPr="00860426" w:rsidRDefault="00860426" w:rsidP="00860426">
      <w:pPr>
        <w:keepNext/>
        <w:keepLines/>
        <w:spacing w:before="240" w:after="240" w:line="240" w:lineRule="auto"/>
        <w:jc w:val="both"/>
        <w:outlineLvl w:val="0"/>
        <w:rPr>
          <w:rFonts w:ascii="Arial" w:eastAsia="Times New Roman" w:hAnsi="Arial" w:cs="Arial"/>
          <w:b/>
          <w:bCs/>
          <w:lang w:eastAsia="hr-HR"/>
        </w:rPr>
      </w:pPr>
      <w:bookmarkStart w:id="9" w:name="_Toc315856696"/>
      <w:r w:rsidRPr="00860426">
        <w:rPr>
          <w:rFonts w:ascii="Arial" w:eastAsia="Times New Roman" w:hAnsi="Arial" w:cs="Arial"/>
          <w:b/>
          <w:bCs/>
          <w:lang w:eastAsia="hr-HR"/>
        </w:rPr>
        <w:t>II</w:t>
      </w:r>
      <w:r w:rsidRPr="00860426">
        <w:rPr>
          <w:rFonts w:ascii="Arial" w:eastAsia="Times New Roman" w:hAnsi="Arial" w:cs="Arial"/>
          <w:b/>
          <w:bCs/>
          <w:lang w:eastAsia="hr-HR"/>
        </w:rPr>
        <w:tab/>
        <w:t>PODACI O PREDMETU NABAVE</w:t>
      </w:r>
      <w:bookmarkEnd w:id="9"/>
    </w:p>
    <w:p w14:paraId="77A23824"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12.</w:t>
      </w:r>
      <w:r w:rsidRPr="00860426">
        <w:rPr>
          <w:rFonts w:ascii="Arial" w:eastAsia="Times New Roman" w:hAnsi="Arial" w:cs="Arial"/>
          <w:b/>
          <w:bCs/>
          <w:color w:val="1F497D"/>
          <w:lang w:eastAsia="hr-HR"/>
        </w:rPr>
        <w:tab/>
        <w:t>Opis predmeta nabave</w:t>
      </w:r>
    </w:p>
    <w:p w14:paraId="2550B9B0" w14:textId="77777777" w:rsidR="00860426" w:rsidRPr="00860426" w:rsidRDefault="00860426" w:rsidP="00860426">
      <w:pPr>
        <w:autoSpaceDE w:val="0"/>
        <w:autoSpaceDN w:val="0"/>
        <w:adjustRightInd w:val="0"/>
        <w:spacing w:after="0" w:line="240" w:lineRule="auto"/>
        <w:jc w:val="both"/>
        <w:rPr>
          <w:rFonts w:ascii="Arial" w:hAnsi="Arial" w:cs="Arial"/>
          <w:b/>
          <w:bCs/>
          <w:iCs/>
        </w:rPr>
      </w:pPr>
      <w:r w:rsidRPr="00860426">
        <w:rPr>
          <w:rFonts w:ascii="Arial" w:hAnsi="Arial" w:cs="Arial"/>
          <w:iCs/>
        </w:rPr>
        <w:t xml:space="preserve">Predmet nabave su  </w:t>
      </w:r>
      <w:r w:rsidRPr="00860426">
        <w:rPr>
          <w:rFonts w:ascii="Arial" w:hAnsi="Arial" w:cs="Arial"/>
          <w:b/>
          <w:bCs/>
          <w:iCs/>
        </w:rPr>
        <w:t xml:space="preserve">radovi na redovitom  održavanju </w:t>
      </w:r>
      <w:proofErr w:type="spellStart"/>
      <w:r w:rsidRPr="00860426">
        <w:rPr>
          <w:rFonts w:ascii="Arial" w:hAnsi="Arial" w:cs="Arial"/>
          <w:b/>
          <w:bCs/>
          <w:iCs/>
        </w:rPr>
        <w:t>izvankolničkih</w:t>
      </w:r>
      <w:proofErr w:type="spellEnd"/>
      <w:r w:rsidRPr="00860426">
        <w:rPr>
          <w:rFonts w:ascii="Arial" w:hAnsi="Arial" w:cs="Arial"/>
          <w:b/>
          <w:bCs/>
          <w:iCs/>
        </w:rPr>
        <w:t xml:space="preserve"> javno - prometnih površina te kolnici ulica kojima se ne odvija promet motornim vozilima sa pratećom urbanom opremom u Gradu Splitu</w:t>
      </w:r>
    </w:p>
    <w:p w14:paraId="24F04B1D"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13. Opis i oznaka grupa predmeta nabave, ako je predmet nabave podijeljen na grupe, ili u postupcima velike nabave obrazloženje glavnih razloga zašto predmet nije podijeljen na grupe</w:t>
      </w:r>
    </w:p>
    <w:p w14:paraId="317E5786" w14:textId="77777777" w:rsidR="00860426" w:rsidRPr="00860426" w:rsidRDefault="00860426" w:rsidP="00860426">
      <w:pPr>
        <w:keepNext/>
        <w:widowControl w:val="0"/>
        <w:adjustRightInd w:val="0"/>
        <w:spacing w:after="0" w:line="240" w:lineRule="auto"/>
        <w:contextualSpacing/>
        <w:jc w:val="both"/>
        <w:textAlignment w:val="baseline"/>
        <w:outlineLvl w:val="1"/>
        <w:rPr>
          <w:rFonts w:ascii="Arial" w:hAnsi="Arial" w:cs="Arial"/>
          <w:b/>
          <w:lang w:eastAsia="hr-HR"/>
        </w:rPr>
      </w:pPr>
      <w:r w:rsidRPr="00860426">
        <w:rPr>
          <w:rFonts w:ascii="Arial" w:hAnsi="Arial" w:cs="Arial"/>
          <w:b/>
          <w:lang w:eastAsia="hr-HR"/>
        </w:rPr>
        <w:t xml:space="preserve">1. Grupa : Građevinsko zanatski radovi na održavanju </w:t>
      </w:r>
      <w:proofErr w:type="spellStart"/>
      <w:r w:rsidRPr="00860426">
        <w:rPr>
          <w:rFonts w:ascii="Arial" w:hAnsi="Arial" w:cs="Arial"/>
          <w:b/>
          <w:bCs/>
          <w:iCs/>
        </w:rPr>
        <w:t>izvankolničkih</w:t>
      </w:r>
      <w:proofErr w:type="spellEnd"/>
      <w:r w:rsidRPr="00860426">
        <w:rPr>
          <w:rFonts w:ascii="Arial" w:hAnsi="Arial" w:cs="Arial"/>
          <w:b/>
          <w:bCs/>
          <w:iCs/>
        </w:rPr>
        <w:t xml:space="preserve"> javno - prometnih površina te kolnika ulica kojima se ne odvija promet motornim vozilima</w:t>
      </w:r>
    </w:p>
    <w:p w14:paraId="56F08E2A" w14:textId="77777777" w:rsidR="00860426" w:rsidRPr="00860426" w:rsidRDefault="00860426" w:rsidP="00860426">
      <w:pPr>
        <w:keepNext/>
        <w:widowControl w:val="0"/>
        <w:adjustRightInd w:val="0"/>
        <w:spacing w:after="0" w:line="240" w:lineRule="auto"/>
        <w:contextualSpacing/>
        <w:jc w:val="both"/>
        <w:textAlignment w:val="baseline"/>
        <w:outlineLvl w:val="1"/>
        <w:rPr>
          <w:rFonts w:ascii="Arial" w:hAnsi="Arial" w:cs="Arial"/>
          <w:b/>
          <w:lang w:eastAsia="hr-HR"/>
        </w:rPr>
      </w:pPr>
    </w:p>
    <w:p w14:paraId="658ABCF8" w14:textId="77777777" w:rsidR="00860426" w:rsidRPr="00860426" w:rsidRDefault="00860426" w:rsidP="00860426">
      <w:pPr>
        <w:keepNext/>
        <w:widowControl w:val="0"/>
        <w:adjustRightInd w:val="0"/>
        <w:spacing w:after="0" w:line="240" w:lineRule="auto"/>
        <w:contextualSpacing/>
        <w:jc w:val="both"/>
        <w:textAlignment w:val="baseline"/>
        <w:outlineLvl w:val="1"/>
        <w:rPr>
          <w:rFonts w:ascii="Arial" w:hAnsi="Arial" w:cs="Arial"/>
          <w:b/>
          <w:lang w:eastAsia="hr-HR"/>
        </w:rPr>
      </w:pPr>
      <w:r w:rsidRPr="00860426">
        <w:rPr>
          <w:rFonts w:ascii="Arial" w:hAnsi="Arial" w:cs="Arial"/>
          <w:b/>
          <w:lang w:eastAsia="hr-HR"/>
        </w:rPr>
        <w:t xml:space="preserve">2. Grupa: Prateća urbana oprema  </w:t>
      </w:r>
    </w:p>
    <w:p w14:paraId="16805C86"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14.</w:t>
      </w:r>
      <w:r w:rsidRPr="00860426">
        <w:rPr>
          <w:rFonts w:ascii="Arial" w:eastAsia="Times New Roman" w:hAnsi="Arial" w:cs="Arial"/>
          <w:b/>
          <w:bCs/>
          <w:color w:val="1F497D"/>
          <w:lang w:eastAsia="hr-HR"/>
        </w:rPr>
        <w:tab/>
        <w:t>Količina predmeta nabave</w:t>
      </w:r>
    </w:p>
    <w:p w14:paraId="556A3FC5" w14:textId="77777777" w:rsidR="00860426" w:rsidRPr="00860426" w:rsidRDefault="00860426" w:rsidP="00860426">
      <w:pPr>
        <w:widowControl w:val="0"/>
        <w:spacing w:before="120" w:after="0" w:line="240" w:lineRule="auto"/>
        <w:ind w:left="136" w:right="298"/>
        <w:jc w:val="both"/>
        <w:rPr>
          <w:rFonts w:ascii="Arial" w:eastAsia="Arial" w:hAnsi="Arial" w:cs="Arial"/>
        </w:rPr>
      </w:pPr>
      <w:r w:rsidRPr="00860426">
        <w:rPr>
          <w:rFonts w:ascii="Arial" w:eastAsia="Arial" w:hAnsi="Arial" w:cs="Arial"/>
        </w:rPr>
        <w:t>Količina predmeta nabave je određena troškovnikom radova koji je sastavni dio dokumentacije za nadmetanje.</w:t>
      </w:r>
    </w:p>
    <w:p w14:paraId="681D4028" w14:textId="77777777" w:rsidR="00860426" w:rsidRPr="00860426" w:rsidRDefault="00860426" w:rsidP="00860426">
      <w:pPr>
        <w:widowControl w:val="0"/>
        <w:spacing w:before="120" w:after="0" w:line="240" w:lineRule="auto"/>
        <w:ind w:left="136" w:right="135"/>
        <w:jc w:val="both"/>
        <w:rPr>
          <w:rFonts w:ascii="Arial" w:eastAsia="Arial" w:hAnsi="Arial" w:cs="Arial"/>
        </w:rPr>
      </w:pPr>
      <w:r w:rsidRPr="00860426">
        <w:rPr>
          <w:rFonts w:ascii="Arial" w:eastAsia="Arial" w:hAnsi="Arial" w:cs="Arial"/>
        </w:rPr>
        <w:t>Količine iz troškovnika su predviđene i mogu biti veće ili manje od navedenih u troškovniku i to ukupno za cjelokupni troškovnik po pojedinoj grupi i za pojedine stavke troškovnika</w:t>
      </w:r>
    </w:p>
    <w:p w14:paraId="45332555" w14:textId="77777777" w:rsidR="00860426" w:rsidRPr="00860426" w:rsidRDefault="00860426" w:rsidP="00860426">
      <w:pPr>
        <w:widowControl w:val="0"/>
        <w:spacing w:before="120" w:after="0" w:line="240" w:lineRule="auto"/>
        <w:ind w:left="136" w:right="135"/>
        <w:jc w:val="both"/>
        <w:rPr>
          <w:rFonts w:ascii="Arial" w:eastAsia="Arial" w:hAnsi="Arial" w:cs="Arial"/>
        </w:rPr>
      </w:pPr>
      <w:r w:rsidRPr="00860426">
        <w:rPr>
          <w:rFonts w:ascii="Arial" w:eastAsia="Arial" w:hAnsi="Arial" w:cs="Arial"/>
        </w:rPr>
        <w:t xml:space="preserve">Sukladno čl. 4. Pravilnika o dokumentaciji o nabavi te ponudi u postupcima javne nabave  (NN 65/17), Naručitelj je odredio predviđenu (okvirnu) količinu predmeta nabave i stoga naznačuje da stvarno nabavljena količina predmeta </w:t>
      </w:r>
      <w:proofErr w:type="spellStart"/>
      <w:r w:rsidRPr="00860426">
        <w:rPr>
          <w:rFonts w:ascii="Arial" w:eastAsia="Arial" w:hAnsi="Arial" w:cs="Arial"/>
        </w:rPr>
        <w:t>nabvae</w:t>
      </w:r>
      <w:proofErr w:type="spellEnd"/>
      <w:r w:rsidRPr="00860426">
        <w:rPr>
          <w:rFonts w:ascii="Arial" w:eastAsia="Arial" w:hAnsi="Arial" w:cs="Arial"/>
        </w:rPr>
        <w:t xml:space="preserve"> može biti </w:t>
      </w:r>
      <w:r w:rsidRPr="00860426">
        <w:rPr>
          <w:rFonts w:ascii="Arial" w:eastAsia="Arial" w:hAnsi="Arial" w:cs="Arial"/>
          <w:b/>
        </w:rPr>
        <w:t>veća ili manja</w:t>
      </w:r>
      <w:r w:rsidRPr="00860426">
        <w:rPr>
          <w:rFonts w:ascii="Arial" w:eastAsia="Arial" w:hAnsi="Arial" w:cs="Arial"/>
        </w:rPr>
        <w:t xml:space="preserve"> od predviđene </w:t>
      </w:r>
      <w:proofErr w:type="spellStart"/>
      <w:r w:rsidRPr="00860426">
        <w:rPr>
          <w:rFonts w:ascii="Arial" w:eastAsia="Arial" w:hAnsi="Arial" w:cs="Arial"/>
        </w:rPr>
        <w:t>količline</w:t>
      </w:r>
      <w:proofErr w:type="spellEnd"/>
      <w:r w:rsidRPr="00860426">
        <w:rPr>
          <w:rFonts w:ascii="Arial" w:eastAsia="Arial" w:hAnsi="Arial" w:cs="Arial"/>
        </w:rPr>
        <w:t xml:space="preserve"> , ali u okviru osiguranih sredstava U Proračunu Grada Splita za razdoblje u kojem se sklapaju pojedini ugovor. </w:t>
      </w:r>
    </w:p>
    <w:p w14:paraId="562C0FCF" w14:textId="77777777" w:rsidR="00860426" w:rsidRPr="00860426" w:rsidRDefault="00860426" w:rsidP="00860426">
      <w:pPr>
        <w:widowControl w:val="0"/>
        <w:spacing w:before="120" w:after="0" w:line="240" w:lineRule="auto"/>
        <w:ind w:left="136" w:right="135"/>
        <w:jc w:val="both"/>
        <w:rPr>
          <w:rFonts w:ascii="Arial" w:eastAsia="Arial" w:hAnsi="Arial" w:cs="Arial"/>
          <w:b/>
        </w:rPr>
      </w:pPr>
      <w:r w:rsidRPr="00860426">
        <w:rPr>
          <w:rFonts w:ascii="Arial" w:eastAsia="Arial" w:hAnsi="Arial" w:cs="Arial"/>
          <w:b/>
        </w:rPr>
        <w:t xml:space="preserve">Kako se radi o specifičnom predmetu nabave za neke stavke se količine ne mogu predvidjeti pa Naručitelj određuje objedinjeni iznos. Objedinjeni iznos odnosi se na moguća ukupna plaćanja bez PDV-a tijekom izvršenja okvirnog sporazuma i ne smiju prijeći 5% procijenjene vrijednosti svake grupe. </w:t>
      </w:r>
    </w:p>
    <w:p w14:paraId="7367618C" w14:textId="77777777" w:rsidR="00860426" w:rsidRPr="00860426" w:rsidRDefault="00860426" w:rsidP="00860426">
      <w:pPr>
        <w:widowControl w:val="0"/>
        <w:tabs>
          <w:tab w:val="left" w:pos="1985"/>
        </w:tabs>
        <w:spacing w:before="120" w:after="0" w:line="240" w:lineRule="auto"/>
        <w:ind w:left="136" w:right="135"/>
        <w:jc w:val="both"/>
        <w:rPr>
          <w:rFonts w:ascii="Arial" w:eastAsia="Arial" w:hAnsi="Arial" w:cs="Arial"/>
          <w:b/>
        </w:rPr>
      </w:pPr>
      <w:r w:rsidRPr="00860426">
        <w:rPr>
          <w:rFonts w:ascii="Arial" w:eastAsia="Arial" w:hAnsi="Arial" w:cs="Arial"/>
          <w:b/>
        </w:rPr>
        <w:t>Naručitelj izrađuje troškovnik samo za stavke za koje je odredio točne ili predviđene količine te se cijena ponude izračunava i uspoređuje na temelju tih stavki.</w:t>
      </w:r>
    </w:p>
    <w:p w14:paraId="60162088" w14:textId="77777777" w:rsidR="00860426" w:rsidRPr="00860426" w:rsidRDefault="00860426" w:rsidP="00860426">
      <w:pPr>
        <w:widowControl w:val="0"/>
        <w:spacing w:before="120" w:after="0" w:line="240" w:lineRule="auto"/>
        <w:ind w:left="136" w:right="135"/>
        <w:jc w:val="both"/>
        <w:rPr>
          <w:rFonts w:ascii="Arial" w:eastAsia="Arial" w:hAnsi="Arial" w:cs="Arial"/>
          <w:b/>
        </w:rPr>
      </w:pPr>
      <w:r w:rsidRPr="00860426">
        <w:rPr>
          <w:rFonts w:ascii="Arial" w:eastAsia="Arial" w:hAnsi="Arial" w:cs="Arial"/>
          <w:b/>
        </w:rPr>
        <w:t>Fiksni objedinjeni iznos IZNOSI:</w:t>
      </w:r>
    </w:p>
    <w:p w14:paraId="4BEAF82B" w14:textId="77777777" w:rsidR="00860426" w:rsidRPr="00860426" w:rsidRDefault="00860426" w:rsidP="00860426">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spacing w:before="120" w:after="0" w:line="240" w:lineRule="auto"/>
        <w:ind w:left="136" w:right="135"/>
        <w:jc w:val="both"/>
        <w:rPr>
          <w:rFonts w:ascii="Arial" w:eastAsia="Arial" w:hAnsi="Arial" w:cs="Arial"/>
          <w:b/>
        </w:rPr>
      </w:pPr>
      <w:r w:rsidRPr="00860426">
        <w:rPr>
          <w:rFonts w:ascii="Arial" w:eastAsia="Arial" w:hAnsi="Arial" w:cs="Arial"/>
          <w:b/>
        </w:rPr>
        <w:t>Grupa 1      1.000.000,00 kn bez PDV-a</w:t>
      </w:r>
    </w:p>
    <w:p w14:paraId="103F5FA4" w14:textId="77777777" w:rsidR="00860426" w:rsidRPr="00860426" w:rsidRDefault="00860426" w:rsidP="00860426">
      <w:pPr>
        <w:widowControl w:val="0"/>
        <w:pBdr>
          <w:top w:val="single" w:sz="4" w:space="1" w:color="auto"/>
          <w:left w:val="single" w:sz="4" w:space="4" w:color="auto"/>
          <w:bottom w:val="single" w:sz="4" w:space="1" w:color="auto"/>
          <w:right w:val="single" w:sz="4" w:space="0" w:color="auto"/>
          <w:between w:val="single" w:sz="4" w:space="1" w:color="auto"/>
          <w:bar w:val="single" w:sz="4" w:color="auto"/>
        </w:pBdr>
        <w:spacing w:before="120" w:after="0" w:line="240" w:lineRule="auto"/>
        <w:ind w:left="136" w:right="135"/>
        <w:jc w:val="both"/>
        <w:rPr>
          <w:rFonts w:ascii="Arial" w:eastAsia="Arial" w:hAnsi="Arial" w:cs="Arial"/>
          <w:b/>
        </w:rPr>
      </w:pPr>
      <w:r w:rsidRPr="00860426">
        <w:rPr>
          <w:rFonts w:ascii="Arial" w:eastAsia="Arial" w:hAnsi="Arial" w:cs="Arial"/>
          <w:b/>
        </w:rPr>
        <w:t>Grupa 2      250.000,00 kn bez PDV-a</w:t>
      </w:r>
    </w:p>
    <w:p w14:paraId="6A44DE22" w14:textId="77777777" w:rsidR="00860426" w:rsidRPr="00860426" w:rsidRDefault="00860426" w:rsidP="00860426">
      <w:pPr>
        <w:widowControl w:val="0"/>
        <w:spacing w:before="120" w:after="0" w:line="240" w:lineRule="auto"/>
        <w:ind w:left="136" w:right="135"/>
        <w:jc w:val="both"/>
        <w:rPr>
          <w:rFonts w:ascii="Arial" w:eastAsia="Arial" w:hAnsi="Arial" w:cs="Arial"/>
          <w:b/>
        </w:rPr>
      </w:pPr>
      <w:r w:rsidRPr="00860426">
        <w:rPr>
          <w:rFonts w:ascii="Arial" w:eastAsia="Arial" w:hAnsi="Arial" w:cs="Arial"/>
          <w:b/>
        </w:rPr>
        <w:t xml:space="preserve">Kada se pojavi potreba za radovima koji nisu bili u troškovniku (objedinjeni dio) Naručitelj će zatražiti ponudu od Ponuditelja. Temeljem cijena i prikazanih elemenata cijene (trošak ljudi, strojeva…) prikazanih u dodatku 1 troškovnika. </w:t>
      </w:r>
      <w:r w:rsidRPr="00860426">
        <w:rPr>
          <w:rFonts w:ascii="Arial" w:eastAsia="Arial" w:hAnsi="Arial" w:cs="Arial"/>
          <w:b/>
        </w:rPr>
        <w:lastRenderedPageBreak/>
        <w:t xml:space="preserve">Naručitelj će ponudu prihvatiti ili ju vratiti na naknadnu doradu. Po prihvaćanju ponude od strane Naručitelja, Ponuditelj (Ugovaratelj) može pristupiti izvođenju radova. </w:t>
      </w:r>
    </w:p>
    <w:p w14:paraId="6F0AAA19"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p>
    <w:p w14:paraId="072C6291"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15.</w:t>
      </w:r>
      <w:r w:rsidRPr="00860426">
        <w:rPr>
          <w:rFonts w:ascii="Arial" w:eastAsia="Times New Roman" w:hAnsi="Arial" w:cs="Arial"/>
          <w:b/>
          <w:bCs/>
          <w:color w:val="1F497D"/>
          <w:lang w:eastAsia="hr-HR"/>
        </w:rPr>
        <w:tab/>
        <w:t>Tehnička specifikacija predmeta nabave</w:t>
      </w:r>
    </w:p>
    <w:p w14:paraId="4CCE144A" w14:textId="77777777" w:rsidR="00860426" w:rsidRPr="00860426" w:rsidRDefault="00860426" w:rsidP="00860426">
      <w:pPr>
        <w:widowControl w:val="0"/>
        <w:spacing w:before="120" w:after="0" w:line="240" w:lineRule="auto"/>
        <w:ind w:left="136"/>
        <w:jc w:val="both"/>
        <w:rPr>
          <w:rFonts w:ascii="Arial" w:eastAsia="Arial" w:hAnsi="Arial" w:cs="Arial"/>
        </w:rPr>
      </w:pPr>
      <w:r w:rsidRPr="00860426">
        <w:rPr>
          <w:rFonts w:ascii="Arial" w:eastAsia="Arial" w:hAnsi="Arial" w:cs="Arial"/>
        </w:rPr>
        <w:t xml:space="preserve">Tehnička specifikacija predmeta nabave  definirana je troškovnikom koji je sastavni dio ove dokumentacije za nadmetanje te Zakonu o cestama   (NN   broj   84/2011,   18/2013,   22/2013,   54/2013,   148/2013, 92/2014), Zakonu o komunalnom gospodarstvu (NN </w:t>
      </w:r>
      <w:r w:rsidRPr="00860426">
        <w:rPr>
          <w:rFonts w:ascii="Arial" w:eastAsia="Arial" w:hAnsi="Arial" w:cs="Arial"/>
          <w:shd w:val="clear" w:color="auto" w:fill="FFFFFF"/>
        </w:rPr>
        <w:t xml:space="preserve">36/95, 70/97, 128/99, 57/00, 129/00, 59/01, 26/03, 82/04, 110/04, 178/04, 38/09, 79/09, 153/09, 49/11, 84/11, 90/11, 144/12, 94/13, 153/13, 147/14, 36/15) , </w:t>
      </w:r>
      <w:r w:rsidRPr="00860426">
        <w:rPr>
          <w:rFonts w:ascii="Arial" w:eastAsia="Arial" w:hAnsi="Arial" w:cs="Arial"/>
        </w:rPr>
        <w:t xml:space="preserve">Pravilniku o održavanju cesta (NN broj 90/14), Odluci o nerazvrstanim cestama na području Grada Splita (Službeni glasnik Grada Split broj 10/14)  i drugim </w:t>
      </w:r>
      <w:proofErr w:type="spellStart"/>
      <w:r w:rsidRPr="00860426">
        <w:rPr>
          <w:rFonts w:ascii="Arial" w:eastAsia="Arial" w:hAnsi="Arial" w:cs="Arial"/>
        </w:rPr>
        <w:t>podzakonskim</w:t>
      </w:r>
      <w:proofErr w:type="spellEnd"/>
      <w:r w:rsidRPr="00860426">
        <w:rPr>
          <w:rFonts w:ascii="Arial" w:eastAsia="Arial" w:hAnsi="Arial" w:cs="Arial"/>
        </w:rPr>
        <w:t xml:space="preserve"> aktima, zakonima, propisima i standardima koji se odnose na predmet nabave.</w:t>
      </w:r>
    </w:p>
    <w:p w14:paraId="18ED3CE4" w14:textId="77777777" w:rsidR="00860426" w:rsidRPr="00860426" w:rsidRDefault="00860426" w:rsidP="00860426">
      <w:pPr>
        <w:widowControl w:val="0"/>
        <w:spacing w:before="120" w:after="0" w:line="240" w:lineRule="auto"/>
        <w:ind w:left="136" w:right="131"/>
        <w:jc w:val="both"/>
        <w:rPr>
          <w:rFonts w:ascii="Arial" w:eastAsia="Arial" w:hAnsi="Arial" w:cs="Arial"/>
        </w:rPr>
      </w:pPr>
      <w:r w:rsidRPr="00860426">
        <w:rPr>
          <w:rFonts w:ascii="Arial" w:eastAsia="Arial" w:hAnsi="Arial" w:cs="Arial"/>
        </w:rPr>
        <w:t>Svi radovi koji su predmet ove nabave trebaju se izvoditi proizvodima i materijalima sukladno Zakonu o tehničkim zahtjevima za proizvode i ocjenjivanje sukladnosti (NN 80/13, 14/14), Pravilniku o ocjenjivanju sukladnosti, ispravama o sukladnosti i označavanju građevnih proizvoda (NN 103/08, 147/09, 87/10, 129/11), Zakonu o građevnim proizvodima (NN 76/13, 30/14) i Zakonu o zaštiti okoliša (NN 80/13, 78/15), za što treba predočiti odgovarajuće dokaze.</w:t>
      </w:r>
    </w:p>
    <w:p w14:paraId="6045C0C8" w14:textId="77777777" w:rsidR="00860426" w:rsidRPr="00860426" w:rsidRDefault="00860426" w:rsidP="00860426">
      <w:pPr>
        <w:widowControl w:val="0"/>
        <w:spacing w:before="120" w:after="0" w:line="240" w:lineRule="auto"/>
        <w:ind w:left="136" w:right="139"/>
        <w:jc w:val="both"/>
        <w:rPr>
          <w:rFonts w:ascii="Arial" w:eastAsia="Arial" w:hAnsi="Arial" w:cs="Arial"/>
        </w:rPr>
      </w:pPr>
      <w:r w:rsidRPr="00860426">
        <w:rPr>
          <w:rFonts w:ascii="Arial" w:eastAsia="Arial" w:hAnsi="Arial" w:cs="Arial"/>
        </w:rPr>
        <w:t>Ukoliko se pojedini materijal pribavlja iskorištavanjem rudnog blaga Republike Hrvatske treba poštivati sve pozitivno pravne propise, a posebno Zakon o rudarstvu (NN 56/13, 14/14)</w:t>
      </w:r>
    </w:p>
    <w:p w14:paraId="6F019D35" w14:textId="77777777" w:rsidR="00860426" w:rsidRPr="00860426" w:rsidRDefault="00860426" w:rsidP="00860426">
      <w:pPr>
        <w:widowControl w:val="0"/>
        <w:spacing w:before="120" w:after="0" w:line="240" w:lineRule="auto"/>
        <w:ind w:left="136" w:right="143"/>
        <w:jc w:val="both"/>
        <w:rPr>
          <w:rFonts w:ascii="Arial" w:eastAsia="Arial" w:hAnsi="Arial" w:cs="Arial"/>
        </w:rPr>
      </w:pPr>
      <w:r w:rsidRPr="00860426">
        <w:rPr>
          <w:rFonts w:ascii="Arial" w:eastAsia="Arial" w:hAnsi="Arial" w:cs="Arial"/>
        </w:rPr>
        <w:t>Predmetni radovi se trebaju izvoditi sukladno pravilnicima, hrvatskim i preuzetim stranim normama i tehničkim propisima, pravilima struke i ostalim zakonima i propisima koji se odnose na predmet ovoga postupka nabave.</w:t>
      </w:r>
    </w:p>
    <w:p w14:paraId="2BF8F151" w14:textId="77777777" w:rsidR="00860426" w:rsidRPr="00860426" w:rsidRDefault="00860426" w:rsidP="00860426">
      <w:pPr>
        <w:widowControl w:val="0"/>
        <w:spacing w:before="120" w:after="0" w:line="240" w:lineRule="auto"/>
        <w:ind w:left="136" w:right="140"/>
        <w:jc w:val="both"/>
        <w:rPr>
          <w:rFonts w:ascii="Arial" w:eastAsia="Arial" w:hAnsi="Arial" w:cs="Arial"/>
        </w:rPr>
      </w:pPr>
      <w:r w:rsidRPr="00860426">
        <w:rPr>
          <w:rFonts w:ascii="Arial" w:eastAsia="Arial" w:hAnsi="Arial" w:cs="Arial"/>
        </w:rPr>
        <w:t>Izvoditelj je obavezan unositi podatke o obavljenim radovima u računalni sustav praćenja i vođenja redovitog održavanja (Redovito Održavanje Cesta – ROC)</w:t>
      </w:r>
    </w:p>
    <w:p w14:paraId="084E7C08" w14:textId="77777777" w:rsidR="00860426" w:rsidRPr="00860426" w:rsidRDefault="00860426" w:rsidP="00860426">
      <w:pPr>
        <w:widowControl w:val="0"/>
        <w:spacing w:before="120" w:after="0" w:line="240" w:lineRule="auto"/>
        <w:ind w:left="136" w:right="142"/>
        <w:jc w:val="both"/>
        <w:rPr>
          <w:rFonts w:ascii="Arial" w:eastAsia="Arial" w:hAnsi="Arial" w:cs="Arial"/>
        </w:rPr>
      </w:pPr>
      <w:r w:rsidRPr="00860426">
        <w:rPr>
          <w:rFonts w:ascii="Arial" w:eastAsia="Arial" w:hAnsi="Arial" w:cs="Arial"/>
        </w:rPr>
        <w:t>Dodatno samo za „GRUPU 1“</w:t>
      </w:r>
    </w:p>
    <w:p w14:paraId="45F8FCF2" w14:textId="77777777" w:rsidR="00860426" w:rsidRPr="00860426" w:rsidRDefault="00860426" w:rsidP="00860426">
      <w:pPr>
        <w:widowControl w:val="0"/>
        <w:spacing w:before="120" w:after="0" w:line="240" w:lineRule="auto"/>
        <w:ind w:left="136" w:right="142"/>
        <w:jc w:val="both"/>
        <w:rPr>
          <w:rFonts w:ascii="Arial" w:eastAsia="Arial" w:hAnsi="Arial" w:cs="Arial"/>
        </w:rPr>
      </w:pPr>
      <w:r w:rsidRPr="00860426">
        <w:rPr>
          <w:rFonts w:ascii="Arial" w:eastAsia="Arial" w:hAnsi="Arial" w:cs="Arial"/>
        </w:rPr>
        <w:t>Sva izvoditeljeva vozila koja će se rabiti u ophodnji, nadzoru i tijekom izvođenja radova u zimskom razdoblju moraju se opremiti sustavom za komunikaciju s naručiteljem. Taj sustav uključuje:</w:t>
      </w:r>
    </w:p>
    <w:p w14:paraId="7C0CB909" w14:textId="77777777" w:rsidR="00860426" w:rsidRPr="00860426" w:rsidRDefault="00860426" w:rsidP="00860426">
      <w:pPr>
        <w:widowControl w:val="0"/>
        <w:spacing w:after="0" w:line="240" w:lineRule="auto"/>
        <w:ind w:left="136"/>
        <w:jc w:val="both"/>
        <w:rPr>
          <w:rFonts w:ascii="Arial" w:eastAsia="Arial" w:hAnsi="Arial" w:cs="Arial"/>
        </w:rPr>
      </w:pPr>
      <w:r w:rsidRPr="00860426">
        <w:rPr>
          <w:rFonts w:ascii="Arial" w:eastAsia="Arial" w:hAnsi="Arial" w:cs="Arial"/>
        </w:rPr>
        <w:t>-mobilni telefon</w:t>
      </w:r>
    </w:p>
    <w:p w14:paraId="0F238868" w14:textId="77777777" w:rsidR="00860426" w:rsidRPr="00860426" w:rsidRDefault="00860426" w:rsidP="00860426">
      <w:pPr>
        <w:widowControl w:val="0"/>
        <w:spacing w:after="0" w:line="240" w:lineRule="auto"/>
        <w:ind w:left="136"/>
        <w:jc w:val="both"/>
        <w:rPr>
          <w:rFonts w:ascii="Arial" w:eastAsia="Arial" w:hAnsi="Arial" w:cs="Arial"/>
        </w:rPr>
      </w:pPr>
      <w:r w:rsidRPr="00860426">
        <w:rPr>
          <w:rFonts w:ascii="Arial" w:eastAsia="Arial" w:hAnsi="Arial" w:cs="Arial"/>
        </w:rPr>
        <w:t>-fotoaparat s instaliranom opcijom koja pokazuje datum i vrijeme fotografiranja</w:t>
      </w:r>
    </w:p>
    <w:p w14:paraId="6134B441" w14:textId="77777777" w:rsidR="00860426" w:rsidRPr="00860426" w:rsidRDefault="00860426" w:rsidP="00860426">
      <w:pPr>
        <w:widowControl w:val="0"/>
        <w:spacing w:after="0" w:line="240" w:lineRule="auto"/>
        <w:ind w:left="136"/>
        <w:jc w:val="both"/>
        <w:rPr>
          <w:rFonts w:ascii="Arial" w:eastAsia="Arial" w:hAnsi="Arial" w:cs="Arial"/>
        </w:rPr>
      </w:pPr>
    </w:p>
    <w:p w14:paraId="3DF3FD7A"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b/>
          <w:color w:val="1F497D" w:themeColor="text2"/>
          <w:lang w:eastAsia="hr-HR"/>
        </w:rPr>
        <w:t>16. Kriterij za ocjenu jednakovrijednosti predmeta nabave, ako se upućuje na marku, izvor, patent itd</w:t>
      </w:r>
      <w:r w:rsidRPr="00860426">
        <w:rPr>
          <w:rFonts w:ascii="Arial" w:hAnsi="Arial" w:cs="Arial"/>
          <w:b/>
          <w:lang w:eastAsia="hr-HR"/>
        </w:rPr>
        <w:t>.:</w:t>
      </w:r>
    </w:p>
    <w:p w14:paraId="544FFF52" w14:textId="77777777" w:rsidR="00860426" w:rsidRPr="00860426" w:rsidRDefault="00860426" w:rsidP="00860426">
      <w:pPr>
        <w:widowControl w:val="0"/>
        <w:adjustRightInd w:val="0"/>
        <w:spacing w:before="120" w:after="0" w:line="240" w:lineRule="auto"/>
        <w:jc w:val="both"/>
        <w:textAlignment w:val="baseline"/>
        <w:rPr>
          <w:rFonts w:ascii="Arial" w:hAnsi="Arial" w:cs="Arial"/>
          <w:lang w:eastAsia="hr-HR"/>
        </w:rPr>
      </w:pPr>
      <w:r w:rsidRPr="00860426">
        <w:rPr>
          <w:rFonts w:ascii="Arial" w:hAnsi="Arial" w:cs="Arial"/>
          <w:lang w:eastAsia="hr-HR"/>
        </w:rPr>
        <w:t>Kriterij za ocjenu mjerodavnosti je tehnička specifikacija dostavljena uz opis svakog materijala, uređaja, sklopova, oprema ili sl. uz koje stoji i oznaka „ili jednakovrijedno“.  U ponudbenom troškovniku, u za to predviđeno mjesto, ponuditelj je u obvezi upisati proizvođača nuđene opreme i dokazati sukladnost traženoj specifikaciji. Ukoliko ugradnja takvog materijala ili proizvoda uvjetuje neke izmjene i prilagodbe u ostalim radovima tada taj rad mora biti uključen u ponuđenu cijenu. Ponuditelj je dužan u ponudi na zadovoljavajući način Naručitelju, bilo kojim prikladnim sredstvom, dokazati da rješenja koja predlaže na jednakovrijedan način zadovoljavaju zahtjeve određene tehničkim specifikacijama.</w:t>
      </w:r>
    </w:p>
    <w:p w14:paraId="1C02CA01"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320C3A57"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b/>
          <w:color w:val="1F497D" w:themeColor="text2"/>
          <w:lang w:eastAsia="hr-HR"/>
        </w:rPr>
        <w:t>17. Troškovnik</w:t>
      </w:r>
      <w:r w:rsidRPr="00860426">
        <w:rPr>
          <w:rFonts w:ascii="Arial" w:hAnsi="Arial" w:cs="Arial"/>
          <w:lang w:eastAsia="hr-HR"/>
        </w:rPr>
        <w:t xml:space="preserve">: u prilogu. </w:t>
      </w:r>
    </w:p>
    <w:p w14:paraId="1A26FB5E"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lastRenderedPageBreak/>
        <w:t>18. Mjesto izvođenja radova</w:t>
      </w:r>
    </w:p>
    <w:p w14:paraId="6485FDDE" w14:textId="77777777" w:rsidR="00860426" w:rsidRPr="00860426" w:rsidRDefault="00860426" w:rsidP="00860426">
      <w:pPr>
        <w:keepNext/>
        <w:widowControl w:val="0"/>
        <w:adjustRightInd w:val="0"/>
        <w:spacing w:after="0" w:line="240" w:lineRule="auto"/>
        <w:jc w:val="both"/>
        <w:textAlignment w:val="baseline"/>
        <w:outlineLvl w:val="1"/>
        <w:rPr>
          <w:rFonts w:ascii="Arial" w:hAnsi="Arial" w:cs="Arial"/>
          <w:bCs/>
          <w:lang w:eastAsia="hr-HR"/>
        </w:rPr>
      </w:pPr>
      <w:r w:rsidRPr="00860426">
        <w:rPr>
          <w:rFonts w:ascii="Arial" w:hAnsi="Arial" w:cs="Arial"/>
          <w:bCs/>
          <w:lang w:eastAsia="hr-HR"/>
        </w:rPr>
        <w:t>Grad Split</w:t>
      </w:r>
    </w:p>
    <w:p w14:paraId="03691AC0" w14:textId="77777777" w:rsidR="00860426" w:rsidRPr="00860426" w:rsidRDefault="00860426" w:rsidP="00860426">
      <w:pPr>
        <w:keepNext/>
        <w:keepLines/>
        <w:tabs>
          <w:tab w:val="left" w:pos="425"/>
        </w:tabs>
        <w:spacing w:before="240" w:after="240" w:line="240" w:lineRule="auto"/>
        <w:jc w:val="both"/>
        <w:outlineLvl w:val="1"/>
        <w:rPr>
          <w:rFonts w:ascii="Arial" w:hAnsi="Arial" w:cs="Arial"/>
          <w:lang w:eastAsia="hr-HR"/>
        </w:rPr>
      </w:pPr>
      <w:r w:rsidRPr="00860426">
        <w:rPr>
          <w:rFonts w:ascii="Arial" w:eastAsia="Times New Roman" w:hAnsi="Arial" w:cs="Arial"/>
          <w:b/>
          <w:bCs/>
          <w:color w:val="1F497D"/>
          <w:lang w:eastAsia="hr-HR"/>
        </w:rPr>
        <w:t>19. Rok početka i završetka izvršenja ugovora</w:t>
      </w:r>
    </w:p>
    <w:p w14:paraId="7233D6D8" w14:textId="77777777" w:rsidR="00860426" w:rsidRPr="00860426" w:rsidRDefault="00860426" w:rsidP="00860426">
      <w:pPr>
        <w:widowControl w:val="0"/>
        <w:spacing w:before="120" w:after="0" w:line="240" w:lineRule="auto"/>
        <w:ind w:right="140"/>
        <w:jc w:val="both"/>
        <w:rPr>
          <w:rFonts w:ascii="Arial" w:eastAsia="Arial" w:hAnsi="Arial" w:cs="Arial"/>
        </w:rPr>
      </w:pPr>
      <w:r w:rsidRPr="00860426">
        <w:rPr>
          <w:rFonts w:ascii="Arial" w:eastAsia="Arial" w:hAnsi="Arial" w:cs="Arial"/>
        </w:rPr>
        <w:t>Okvirni sporazum traje 4 godine. Prvi godišnji ugovor sklopit će se odmah pri izvršnosti Odluke o odabiru ponuditelja kao strane okvirnog sporazuma. Ugovor o javnoj nabavi na temelju okvirnog sporazuma mora se sklopiti prije isteka roka na koji je sklopljen okvirni sporazum, ali trajanje pojedinog ugovora ne smije biti dulje od 12 mjeseci od isteka roka na koji je okvirni sporazum sklopljen.</w:t>
      </w:r>
    </w:p>
    <w:p w14:paraId="49C604EB" w14:textId="77777777" w:rsidR="00860426" w:rsidRPr="00860426" w:rsidRDefault="00860426" w:rsidP="00860426">
      <w:pPr>
        <w:widowControl w:val="0"/>
        <w:spacing w:before="120" w:after="0" w:line="240" w:lineRule="auto"/>
        <w:ind w:right="140"/>
        <w:jc w:val="both"/>
        <w:rPr>
          <w:rFonts w:ascii="Arial" w:eastAsia="Arial" w:hAnsi="Arial" w:cs="Arial"/>
        </w:rPr>
      </w:pPr>
      <w:r w:rsidRPr="00860426">
        <w:rPr>
          <w:rFonts w:ascii="Arial" w:eastAsia="Arial" w:hAnsi="Arial" w:cs="Arial"/>
        </w:rPr>
        <w:t>Ponuditelj se obvezuje da će radovima na svakoj pojedinoj lokaciji za koju dobije nalog od Naručitelja pristupiti najkasnije u roku 24 sata po pozivu Naručitelja</w:t>
      </w:r>
    </w:p>
    <w:p w14:paraId="4CB78D4D" w14:textId="77777777" w:rsidR="00860426" w:rsidRPr="00860426" w:rsidRDefault="00860426" w:rsidP="00860426">
      <w:pPr>
        <w:widowControl w:val="0"/>
        <w:spacing w:before="120" w:after="0" w:line="240" w:lineRule="auto"/>
        <w:ind w:right="140"/>
        <w:jc w:val="both"/>
        <w:rPr>
          <w:rFonts w:ascii="Arial" w:eastAsia="Arial" w:hAnsi="Arial" w:cs="Arial"/>
        </w:rPr>
      </w:pPr>
      <w:r w:rsidRPr="00860426">
        <w:rPr>
          <w:rFonts w:ascii="Arial" w:eastAsia="Arial" w:hAnsi="Arial" w:cs="Arial"/>
        </w:rPr>
        <w:t xml:space="preserve">Ponuditelj se obvezuje da će po potrebi izvoditi radove subotom, nedjeljom, praznikom, danju i noću po ponuđenim jediničnim cijenama. </w:t>
      </w:r>
    </w:p>
    <w:p w14:paraId="38B4AC53" w14:textId="77777777" w:rsidR="00860426" w:rsidRPr="00860426" w:rsidRDefault="00860426" w:rsidP="00860426">
      <w:pPr>
        <w:widowControl w:val="0"/>
        <w:shd w:val="clear" w:color="auto" w:fill="FFFFFF" w:themeFill="background1"/>
        <w:adjustRightInd w:val="0"/>
        <w:spacing w:after="0" w:line="240" w:lineRule="auto"/>
        <w:jc w:val="both"/>
        <w:textAlignment w:val="baseline"/>
        <w:rPr>
          <w:rFonts w:ascii="Arial" w:hAnsi="Arial" w:cs="Arial"/>
          <w:b/>
          <w:color w:val="548DD4" w:themeColor="text2" w:themeTint="99"/>
          <w:lang w:eastAsia="hr-HR"/>
        </w:rPr>
      </w:pPr>
      <w:bookmarkStart w:id="10" w:name="_Toc315856697"/>
    </w:p>
    <w:p w14:paraId="0643AE78" w14:textId="77777777" w:rsidR="00860426" w:rsidRPr="00860426" w:rsidRDefault="00860426" w:rsidP="00860426">
      <w:pPr>
        <w:widowControl w:val="0"/>
        <w:shd w:val="clear" w:color="auto" w:fill="FFFFFF" w:themeFill="background1"/>
        <w:adjustRightInd w:val="0"/>
        <w:spacing w:after="0" w:line="240" w:lineRule="auto"/>
        <w:jc w:val="both"/>
        <w:textAlignment w:val="baseline"/>
        <w:rPr>
          <w:rFonts w:ascii="Arial" w:hAnsi="Arial" w:cs="Arial"/>
          <w:b/>
          <w:color w:val="1F497D" w:themeColor="text2"/>
          <w:lang w:eastAsia="hr-HR"/>
        </w:rPr>
      </w:pPr>
      <w:r w:rsidRPr="00860426">
        <w:rPr>
          <w:rFonts w:ascii="Arial" w:hAnsi="Arial" w:cs="Arial"/>
          <w:b/>
          <w:color w:val="1F497D" w:themeColor="text2"/>
          <w:lang w:eastAsia="hr-HR"/>
        </w:rPr>
        <w:t>20. Opcije i moguća obnavljanja ugovora:</w:t>
      </w:r>
    </w:p>
    <w:p w14:paraId="6D88DB8D" w14:textId="77777777" w:rsidR="00860426" w:rsidRPr="00860426" w:rsidRDefault="00860426" w:rsidP="00860426">
      <w:pPr>
        <w:widowControl w:val="0"/>
        <w:shd w:val="clear" w:color="auto" w:fill="FFFFFF" w:themeFill="background1"/>
        <w:adjustRightInd w:val="0"/>
        <w:spacing w:after="0" w:line="240" w:lineRule="auto"/>
        <w:jc w:val="both"/>
        <w:textAlignment w:val="baseline"/>
        <w:rPr>
          <w:rFonts w:ascii="Arial" w:hAnsi="Arial" w:cs="Arial"/>
          <w:b/>
          <w:color w:val="1F497D" w:themeColor="text2"/>
          <w:lang w:eastAsia="hr-HR"/>
        </w:rPr>
      </w:pPr>
    </w:p>
    <w:p w14:paraId="365BA5A3" w14:textId="77777777" w:rsidR="00860426" w:rsidRPr="00860426" w:rsidRDefault="00860426" w:rsidP="00860426">
      <w:pPr>
        <w:widowControl w:val="0"/>
        <w:shd w:val="clear" w:color="auto" w:fill="FFFFFF" w:themeFill="background1"/>
        <w:adjustRightInd w:val="0"/>
        <w:spacing w:after="0" w:line="240" w:lineRule="auto"/>
        <w:jc w:val="both"/>
        <w:textAlignment w:val="baseline"/>
        <w:rPr>
          <w:rFonts w:ascii="Arial" w:hAnsi="Arial" w:cs="Arial"/>
          <w:b/>
          <w:color w:val="548DD4" w:themeColor="text2" w:themeTint="99"/>
          <w:lang w:eastAsia="hr-HR"/>
        </w:rPr>
      </w:pPr>
      <w:r w:rsidRPr="00860426">
        <w:rPr>
          <w:rFonts w:ascii="Arial" w:hAnsi="Arial" w:cs="Arial"/>
          <w:lang w:eastAsia="hr-HR"/>
        </w:rPr>
        <w:t>nije primjenjivo</w:t>
      </w:r>
    </w:p>
    <w:p w14:paraId="74EE29F7" w14:textId="77777777" w:rsidR="00860426" w:rsidRPr="00860426" w:rsidRDefault="00860426" w:rsidP="00860426">
      <w:pPr>
        <w:spacing w:after="0" w:line="240" w:lineRule="auto"/>
        <w:rPr>
          <w:rFonts w:ascii="Arial" w:hAnsi="Arial" w:cs="Arial"/>
          <w:b/>
          <w:color w:val="548DD4" w:themeColor="text2" w:themeTint="99"/>
          <w:lang w:eastAsia="hr-HR"/>
        </w:rPr>
      </w:pPr>
    </w:p>
    <w:p w14:paraId="6FCCDB12" w14:textId="77777777" w:rsidR="00860426" w:rsidRPr="00860426" w:rsidRDefault="00860426" w:rsidP="00860426">
      <w:pPr>
        <w:keepNext/>
        <w:keepLines/>
        <w:spacing w:before="240" w:after="240" w:line="240" w:lineRule="auto"/>
        <w:jc w:val="both"/>
        <w:outlineLvl w:val="0"/>
        <w:rPr>
          <w:rFonts w:ascii="Arial" w:eastAsia="Times New Roman" w:hAnsi="Arial" w:cs="Arial"/>
          <w:b/>
          <w:bCs/>
          <w:lang w:eastAsia="hr-HR"/>
        </w:rPr>
      </w:pPr>
      <w:r w:rsidRPr="00860426">
        <w:rPr>
          <w:rFonts w:ascii="Arial" w:eastAsia="Times New Roman" w:hAnsi="Arial" w:cs="Arial"/>
          <w:b/>
          <w:bCs/>
          <w:lang w:eastAsia="hr-HR"/>
        </w:rPr>
        <w:t>III OSNOVE ZA  ISKLJUČENJE PONUDITELJA</w:t>
      </w:r>
      <w:bookmarkEnd w:id="10"/>
    </w:p>
    <w:p w14:paraId="20FD2293" w14:textId="77777777" w:rsidR="00860426" w:rsidRPr="00860426" w:rsidRDefault="00860426" w:rsidP="00860426">
      <w:pPr>
        <w:keepNext/>
        <w:keepLines/>
        <w:tabs>
          <w:tab w:val="left" w:pos="425"/>
        </w:tabs>
        <w:spacing w:before="240" w:after="240" w:line="240"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 xml:space="preserve">21. Obvezne osnove za isključenja gospodarskog subjekta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622"/>
        <w:gridCol w:w="3034"/>
      </w:tblGrid>
      <w:tr w:rsidR="00860426" w:rsidRPr="00860426" w14:paraId="1938C385" w14:textId="77777777" w:rsidTr="00647083">
        <w:tc>
          <w:tcPr>
            <w:tcW w:w="288" w:type="pct"/>
          </w:tcPr>
          <w:p w14:paraId="2A241D92"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R.br</w:t>
            </w:r>
          </w:p>
        </w:tc>
        <w:tc>
          <w:tcPr>
            <w:tcW w:w="3053" w:type="pct"/>
          </w:tcPr>
          <w:p w14:paraId="468F3E69"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Obvezne osnove isključenja</w:t>
            </w:r>
          </w:p>
        </w:tc>
        <w:tc>
          <w:tcPr>
            <w:tcW w:w="1659" w:type="pct"/>
          </w:tcPr>
          <w:p w14:paraId="005A09DB"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Dokumenti za dokaz</w:t>
            </w:r>
          </w:p>
        </w:tc>
      </w:tr>
      <w:tr w:rsidR="00860426" w:rsidRPr="00860426" w14:paraId="6E3B5EBD" w14:textId="77777777" w:rsidTr="00647083">
        <w:tc>
          <w:tcPr>
            <w:tcW w:w="288" w:type="pct"/>
          </w:tcPr>
          <w:p w14:paraId="31B17832"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w:t>
            </w:r>
          </w:p>
        </w:tc>
        <w:tc>
          <w:tcPr>
            <w:tcW w:w="3053" w:type="pct"/>
            <w:shd w:val="clear" w:color="auto" w:fill="FFFFFF"/>
          </w:tcPr>
          <w:p w14:paraId="005CE4D3"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DIO A. Javni naručitelj isključiti će gospodarskog subjekta iz postupka javne nabave ako utvrdi da:</w:t>
            </w:r>
          </w:p>
          <w:p w14:paraId="06C3235C"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1. je gospodarski subjekt koji ima poslovni </w:t>
            </w:r>
            <w:proofErr w:type="spellStart"/>
            <w:r w:rsidRPr="00860426">
              <w:rPr>
                <w:rFonts w:ascii="Arial" w:hAnsi="Arial" w:cs="Arial"/>
                <w:lang w:eastAsia="hr-HR"/>
              </w:rPr>
              <w:t>nastan</w:t>
            </w:r>
            <w:proofErr w:type="spellEnd"/>
            <w:r w:rsidRPr="00860426">
              <w:rPr>
                <w:rFonts w:ascii="Arial" w:hAnsi="Arial" w:cs="Arial"/>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7303673"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a) sudjelovanje u zločinačkoj organizaciji, na temelju</w:t>
            </w:r>
          </w:p>
          <w:p w14:paraId="5FA59A34"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328. (zločinačko udruženje) i članka 329. (počinjenje kaznenog djela u sastavu zločinačkog udruženja) Kaznenog zakona</w:t>
            </w:r>
          </w:p>
          <w:p w14:paraId="6F19B5ED"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333. (udruživanje za počinjenje kaznenih djela), iz Kaznenog zakona (»Narodne novine«, br. 110/97., 27/98., 50/00., 129/00., 51/01., 111/03., 190/03., 105/04., 84/05., 71/06., 110/07., 152/08., 57/11., 77/11. i 143/12.)</w:t>
            </w:r>
          </w:p>
          <w:p w14:paraId="486533C4"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b) korupciju, na temelju</w:t>
            </w:r>
          </w:p>
          <w:p w14:paraId="6D7FCAFB"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 članka 252. (primanje mita u gospodarskom poslovanju), članka 253. (davanje mita u gospodarskom poslovanju), članka 254. (zlouporaba u </w:t>
            </w:r>
            <w:r w:rsidRPr="00860426">
              <w:rPr>
                <w:rFonts w:ascii="Arial" w:hAnsi="Arial" w:cs="Arial"/>
                <w:lang w:eastAsia="hr-HR"/>
              </w:rPr>
              <w:lastRenderedPageBreak/>
              <w:t>postupku javne nabave), članka 291. (zlouporaba položaja i ovlasti), članka 292. (nezakonito pogodovanje), članka 293. (primanje mita), članka 294. (davanje mita), članka 295. (trgovanje utjecajem) i članka 296. (davanje mita za trgovanje utjecajem) Kaznenog zakona</w:t>
            </w:r>
          </w:p>
          <w:p w14:paraId="5A9AE4C9"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47D88D"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c) prijevaru, na temelju</w:t>
            </w:r>
          </w:p>
          <w:p w14:paraId="764B516A"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236. (prijevara), članka 247. (prijevara u gospodarskom poslovanju), članka 256. (utaja poreza ili carine) i članka 258. (subvencijska prijevara) Kaznenog zakona</w:t>
            </w:r>
          </w:p>
          <w:p w14:paraId="427F588E"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2A751288"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d) terorizam ili kaznena djela povezana s terorističkim aktivnostima, na temelju</w:t>
            </w:r>
          </w:p>
          <w:p w14:paraId="6854C82A"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97. (terorizam), članka 99. (javno poticanje na terorizam), članka 100. (novačenje za terorizam), članka 101. (obuka za terorizam) i članka 102. (terorističko udruženje) Kaznenog zakona</w:t>
            </w:r>
          </w:p>
          <w:p w14:paraId="178FEE85"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07BE1014"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e) pranje novca ili financiranje terorizma, na temelju</w:t>
            </w:r>
          </w:p>
          <w:p w14:paraId="217B85BE"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98. (financiranje terorizma) i članka 265. (pranje novca) Kaznenog zakona</w:t>
            </w:r>
          </w:p>
          <w:p w14:paraId="1AC67F86"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 članka 279. (pranje novca) iz Kaznenog zakona (»Narodne novine«, br. 110/97., 27/98., 50/00., </w:t>
            </w:r>
            <w:r w:rsidRPr="00860426">
              <w:rPr>
                <w:rFonts w:ascii="Arial" w:hAnsi="Arial" w:cs="Arial"/>
                <w:lang w:eastAsia="hr-HR"/>
              </w:rPr>
              <w:lastRenderedPageBreak/>
              <w:t>129/00., 51/01., 111/03., 190/03., 105/04., 84/05., 71/06., 110/07., 152/08., 57/11., 77/11. i 143/12.)</w:t>
            </w:r>
          </w:p>
          <w:p w14:paraId="4C1705AE"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f) dječji rad ili druge oblike trgovanja ljudima, na temelju</w:t>
            </w:r>
          </w:p>
          <w:p w14:paraId="2A41C16C"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106. (trgovanje ljudima) Kaznenog zakona</w:t>
            </w:r>
          </w:p>
          <w:p w14:paraId="37A62493"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članka 175. (trgovanje ljudima i ropstvo) iz Kaznenog zakona (»Narodne novine«, br. 110/97., 27/98., 50/00., 129/00., 51/01., 111/03., 190/03., 105/04., 84/05., 71/06., 110/07., 152/08., 57/11., 77/11. i 143/12.)</w:t>
            </w:r>
          </w:p>
          <w:p w14:paraId="7BD5FB28"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DIO B- Ako je gospodarski subjekt koji nema poslovni </w:t>
            </w:r>
            <w:proofErr w:type="spellStart"/>
            <w:r w:rsidRPr="00860426">
              <w:rPr>
                <w:rFonts w:ascii="Arial" w:hAnsi="Arial" w:cs="Arial"/>
                <w:lang w:eastAsia="hr-HR"/>
              </w:rPr>
              <w:t>nastan</w:t>
            </w:r>
            <w:proofErr w:type="spellEnd"/>
            <w:r w:rsidRPr="00860426">
              <w:rPr>
                <w:rFonts w:ascii="Arial" w:hAnsi="Arial" w:cs="Arial"/>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16.1. </w:t>
            </w:r>
            <w:proofErr w:type="spellStart"/>
            <w:r w:rsidRPr="00860426">
              <w:rPr>
                <w:rFonts w:ascii="Arial" w:hAnsi="Arial" w:cs="Arial"/>
                <w:lang w:eastAsia="hr-HR"/>
              </w:rPr>
              <w:t>podtočaka</w:t>
            </w:r>
            <w:proofErr w:type="spellEnd"/>
            <w:r w:rsidRPr="00860426">
              <w:rPr>
                <w:rFonts w:ascii="Arial" w:hAnsi="Arial" w:cs="Arial"/>
                <w:lang w:eastAsia="hr-HR"/>
              </w:rPr>
              <w:t xml:space="preserve"> od a) do f) ove Dokumentacije o nabavi i za odgovarajuća kaznena djela koja, prema nacionalnim propisima države poslovnog </w:t>
            </w:r>
            <w:proofErr w:type="spellStart"/>
            <w:r w:rsidRPr="00860426">
              <w:rPr>
                <w:rFonts w:ascii="Arial" w:hAnsi="Arial" w:cs="Arial"/>
                <w:lang w:eastAsia="hr-HR"/>
              </w:rPr>
              <w:t>nastana</w:t>
            </w:r>
            <w:proofErr w:type="spellEnd"/>
            <w:r w:rsidRPr="00860426">
              <w:rPr>
                <w:rFonts w:ascii="Arial" w:hAnsi="Arial" w:cs="Arial"/>
                <w:lang w:eastAsia="hr-HR"/>
              </w:rPr>
              <w:t xml:space="preserve"> gospodarskog subjekta, odnosno države čiji je osoba državljanin, obuhvaćaju razloge za isključenje iz članka 57. stavka 1. točaka od (a) do (f) Direktive 2014/24/EU.</w:t>
            </w:r>
          </w:p>
        </w:tc>
        <w:tc>
          <w:tcPr>
            <w:tcW w:w="1659" w:type="pct"/>
            <w:shd w:val="clear" w:color="auto" w:fill="FFFFFF"/>
          </w:tcPr>
          <w:p w14:paraId="5B1132FA"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lastRenderedPageBreak/>
              <w:t xml:space="preserve">Izvadak iz kaznene evidencije ili drugog odgovarajućeg registra ili, ako to nije moguće, jednakovrijedni dokument nadležne sudske ili upravne vlasti u državi poslovnog </w:t>
            </w:r>
            <w:proofErr w:type="spellStart"/>
            <w:r w:rsidRPr="00860426">
              <w:rPr>
                <w:rFonts w:ascii="Arial" w:hAnsi="Arial" w:cs="Arial"/>
                <w:lang w:eastAsia="hr-HR"/>
              </w:rPr>
              <w:t>nastana</w:t>
            </w:r>
            <w:proofErr w:type="spellEnd"/>
            <w:r w:rsidRPr="00860426">
              <w:rPr>
                <w:rFonts w:ascii="Arial" w:hAnsi="Arial" w:cs="Arial"/>
                <w:lang w:eastAsia="hr-HR"/>
              </w:rPr>
              <w:t xml:space="preserve"> gospodarskog subjekta, odnosno državi čiji je osoba državljanin, kojim se dokazuje da ne postoje osnove za isključenje </w:t>
            </w:r>
          </w:p>
          <w:p w14:paraId="3DDD8DFE"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p>
          <w:p w14:paraId="779D15B2"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 xml:space="preserve">Ako se u državi poslovnog </w:t>
            </w:r>
            <w:proofErr w:type="spellStart"/>
            <w:r w:rsidRPr="00860426">
              <w:rPr>
                <w:rFonts w:ascii="Arial" w:hAnsi="Arial" w:cs="Arial"/>
                <w:lang w:eastAsia="hr-HR"/>
              </w:rPr>
              <w:t>nastana</w:t>
            </w:r>
            <w:proofErr w:type="spellEnd"/>
            <w:r w:rsidRPr="00860426">
              <w:rPr>
                <w:rFonts w:ascii="Arial" w:hAnsi="Arial" w:cs="Arial"/>
                <w:lang w:eastAsia="hr-HR"/>
              </w:rPr>
              <w:t xml:space="preserve"> gospodarskog subjekta, odnosno državi čiji je osoba državljanin ne izdaju navedeni dokumenti  ili ako ne obuhvaćaju sve navedene okolnosti , oni mogu biti zamijenjeni izjavom pod prisegom ili, ako izjava pod prisegom prema pravu dotične države ne postoji, izjavom davatelja s ovjerenim potpisom kod nadležne sudske ili upravne vlasti, javnog bilježnika ili </w:t>
            </w:r>
            <w:r w:rsidRPr="00860426">
              <w:rPr>
                <w:rFonts w:ascii="Arial" w:hAnsi="Arial" w:cs="Arial"/>
                <w:lang w:eastAsia="hr-HR"/>
              </w:rPr>
              <w:lastRenderedPageBreak/>
              <w:t xml:space="preserve">strukovnog ili trgovinskog tijela u državi poslovnog </w:t>
            </w:r>
            <w:proofErr w:type="spellStart"/>
            <w:r w:rsidRPr="00860426">
              <w:rPr>
                <w:rFonts w:ascii="Arial" w:hAnsi="Arial" w:cs="Arial"/>
                <w:lang w:eastAsia="hr-HR"/>
              </w:rPr>
              <w:t>nastana</w:t>
            </w:r>
            <w:proofErr w:type="spellEnd"/>
            <w:r w:rsidRPr="00860426">
              <w:rPr>
                <w:rFonts w:ascii="Arial" w:hAnsi="Arial" w:cs="Arial"/>
                <w:lang w:eastAsia="hr-HR"/>
              </w:rPr>
              <w:t xml:space="preserve"> gospodarskog subjekta, odnosno državi čiji je osoba državljanin.</w:t>
            </w:r>
          </w:p>
          <w:p w14:paraId="6056585B"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p>
          <w:p w14:paraId="6B887D4A"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 xml:space="preserve">Sukladno čl. 20. St. 10.  Pravilniku o Dokumentaciji o nabavi te ponudi u postupcima javne nabave 8 NN 65/17) izjavu može dati </w:t>
            </w:r>
            <w:proofErr w:type="spellStart"/>
            <w:r w:rsidRPr="00860426">
              <w:rPr>
                <w:rFonts w:ascii="Arial" w:hAnsi="Arial" w:cs="Arial"/>
                <w:lang w:eastAsia="hr-HR"/>
              </w:rPr>
              <w:t>oosoba</w:t>
            </w:r>
            <w:proofErr w:type="spellEnd"/>
            <w:r w:rsidRPr="00860426">
              <w:rPr>
                <w:rFonts w:ascii="Arial" w:hAnsi="Arial" w:cs="Arial"/>
                <w:lang w:eastAsia="hr-HR"/>
              </w:rPr>
              <w:t xml:space="preserve"> po zakonu ovlaštena za zastupanje gospodarskog subjekta za gospodarski subjekt i za sve osobe koje su članovi upravnog, upravljačkog ili nadzornog tijela ili imaju ovlasti zastupanja, donošenja odluka ili nadzora gospodarskog subjekta</w:t>
            </w:r>
          </w:p>
        </w:tc>
      </w:tr>
      <w:tr w:rsidR="00860426" w:rsidRPr="00860426" w14:paraId="1D497D04" w14:textId="77777777" w:rsidTr="00647083">
        <w:tc>
          <w:tcPr>
            <w:tcW w:w="288" w:type="pct"/>
          </w:tcPr>
          <w:p w14:paraId="76AE775C" w14:textId="77777777" w:rsidR="00860426" w:rsidRPr="00860426" w:rsidRDefault="00860426" w:rsidP="00860426">
            <w:pPr>
              <w:widowControl w:val="0"/>
              <w:tabs>
                <w:tab w:val="left" w:pos="900"/>
                <w:tab w:val="num" w:pos="4272"/>
              </w:tabs>
              <w:autoSpaceDE w:val="0"/>
              <w:autoSpaceDN w:val="0"/>
              <w:adjustRightInd w:val="0"/>
              <w:spacing w:after="43" w:line="240" w:lineRule="auto"/>
              <w:ind w:left="72"/>
              <w:jc w:val="both"/>
              <w:textAlignment w:val="baseline"/>
              <w:rPr>
                <w:rFonts w:ascii="Arial" w:hAnsi="Arial" w:cs="Arial"/>
                <w:lang w:eastAsia="hr-HR"/>
              </w:rPr>
            </w:pPr>
            <w:r w:rsidRPr="00860426">
              <w:rPr>
                <w:rFonts w:ascii="Arial" w:hAnsi="Arial" w:cs="Arial"/>
                <w:lang w:eastAsia="hr-HR"/>
              </w:rPr>
              <w:lastRenderedPageBreak/>
              <w:t>2.</w:t>
            </w:r>
          </w:p>
        </w:tc>
        <w:tc>
          <w:tcPr>
            <w:tcW w:w="3053" w:type="pct"/>
            <w:shd w:val="clear" w:color="auto" w:fill="FFFFFF"/>
          </w:tcPr>
          <w:p w14:paraId="1E260A9F"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Javni naručitelj isključiti će gospodarskog subjekta iz postupka javne nabave ako utvrdi da gospodarski subjekt nije ispunio obveze plaćanja dospjelih poreznih obveza i obveza za mirovinsko i zdravstveno osiguranje:</w:t>
            </w:r>
          </w:p>
          <w:p w14:paraId="34723587"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1. u Republici Hrvatskoj, ako gospodarski subjekt ima poslovni </w:t>
            </w:r>
            <w:proofErr w:type="spellStart"/>
            <w:r w:rsidRPr="00860426">
              <w:rPr>
                <w:rFonts w:ascii="Arial" w:hAnsi="Arial" w:cs="Arial"/>
                <w:lang w:eastAsia="hr-HR"/>
              </w:rPr>
              <w:t>nastan</w:t>
            </w:r>
            <w:proofErr w:type="spellEnd"/>
            <w:r w:rsidRPr="00860426">
              <w:rPr>
                <w:rFonts w:ascii="Arial" w:hAnsi="Arial" w:cs="Arial"/>
                <w:lang w:eastAsia="hr-HR"/>
              </w:rPr>
              <w:t xml:space="preserve"> u Republici Hrvatskoj, ili</w:t>
            </w:r>
          </w:p>
          <w:p w14:paraId="1C7C45A0"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2. u Republici Hrvatskoj ili u državi poslovnog </w:t>
            </w:r>
            <w:proofErr w:type="spellStart"/>
            <w:r w:rsidRPr="00860426">
              <w:rPr>
                <w:rFonts w:ascii="Arial" w:hAnsi="Arial" w:cs="Arial"/>
                <w:lang w:eastAsia="hr-HR"/>
              </w:rPr>
              <w:t>nastana</w:t>
            </w:r>
            <w:proofErr w:type="spellEnd"/>
            <w:r w:rsidRPr="00860426">
              <w:rPr>
                <w:rFonts w:ascii="Arial" w:hAnsi="Arial" w:cs="Arial"/>
                <w:lang w:eastAsia="hr-HR"/>
              </w:rPr>
              <w:t xml:space="preserve"> gospodarskog subjekta, ako gospodarski subjekt nema poslovni </w:t>
            </w:r>
            <w:proofErr w:type="spellStart"/>
            <w:r w:rsidRPr="00860426">
              <w:rPr>
                <w:rFonts w:ascii="Arial" w:hAnsi="Arial" w:cs="Arial"/>
                <w:lang w:eastAsia="hr-HR"/>
              </w:rPr>
              <w:t>nastan</w:t>
            </w:r>
            <w:proofErr w:type="spellEnd"/>
            <w:r w:rsidRPr="00860426">
              <w:rPr>
                <w:rFonts w:ascii="Arial" w:hAnsi="Arial" w:cs="Arial"/>
                <w:lang w:eastAsia="hr-HR"/>
              </w:rPr>
              <w:t xml:space="preserve"> u Republici Hrvatskoj.</w:t>
            </w:r>
          </w:p>
          <w:p w14:paraId="6687CCD6"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Iznimno, javni naručitelj neće isključiti gospodarskog subjekta iz postupka javne nabave ako mu sukladno posebnom propisu plaćanje obveza nije dopušteno ili mu je odobrena odgoda plaćanja.</w:t>
            </w:r>
          </w:p>
        </w:tc>
        <w:tc>
          <w:tcPr>
            <w:tcW w:w="1659" w:type="pct"/>
            <w:shd w:val="clear" w:color="auto" w:fill="FFFFFF"/>
          </w:tcPr>
          <w:p w14:paraId="02CA130D"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 xml:space="preserve">Potvrda porezne uprave ili drugog nadležnog tijela u državi poslovnog </w:t>
            </w:r>
            <w:proofErr w:type="spellStart"/>
            <w:r w:rsidRPr="00860426">
              <w:rPr>
                <w:rFonts w:ascii="Arial" w:hAnsi="Arial" w:cs="Arial"/>
                <w:lang w:eastAsia="hr-HR"/>
              </w:rPr>
              <w:t>nastana</w:t>
            </w:r>
            <w:proofErr w:type="spellEnd"/>
            <w:r w:rsidRPr="00860426">
              <w:rPr>
                <w:rFonts w:ascii="Arial" w:hAnsi="Arial" w:cs="Arial"/>
                <w:lang w:eastAsia="hr-HR"/>
              </w:rPr>
              <w:t xml:space="preserve"> gospodarskog subjekta kojom se dokazuje da ne postoje osnove za isključenje </w:t>
            </w:r>
          </w:p>
        </w:tc>
      </w:tr>
    </w:tbl>
    <w:p w14:paraId="274DCB23"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6E76CF89"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5F04A218"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u w:val="single"/>
          <w:lang w:eastAsia="hr-HR"/>
        </w:rPr>
      </w:pPr>
      <w:r w:rsidRPr="00860426">
        <w:rPr>
          <w:rFonts w:ascii="Arial" w:eastAsia="Times New Roman" w:hAnsi="Arial" w:cs="Arial"/>
          <w:b/>
          <w:bCs/>
          <w:color w:val="1F497D"/>
          <w:lang w:eastAsia="hr-HR"/>
        </w:rPr>
        <w:t>22. Ostale osnove za isključenje gospodarskog subjekta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55"/>
        <w:gridCol w:w="2998"/>
      </w:tblGrid>
      <w:tr w:rsidR="00860426" w:rsidRPr="00860426" w14:paraId="38C024AE" w14:textId="77777777" w:rsidTr="00647083">
        <w:tc>
          <w:tcPr>
            <w:tcW w:w="342" w:type="pct"/>
          </w:tcPr>
          <w:p w14:paraId="4FCB5F24"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R.br</w:t>
            </w:r>
          </w:p>
        </w:tc>
        <w:tc>
          <w:tcPr>
            <w:tcW w:w="3044" w:type="pct"/>
          </w:tcPr>
          <w:p w14:paraId="480DBB8C"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Ostale osnove isključenja</w:t>
            </w:r>
          </w:p>
        </w:tc>
        <w:tc>
          <w:tcPr>
            <w:tcW w:w="1614" w:type="pct"/>
          </w:tcPr>
          <w:p w14:paraId="51E0D109"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Dokumenti za dokaz</w:t>
            </w:r>
          </w:p>
        </w:tc>
      </w:tr>
      <w:tr w:rsidR="00860426" w:rsidRPr="00860426" w14:paraId="07ED1B12" w14:textId="77777777" w:rsidTr="00647083">
        <w:tc>
          <w:tcPr>
            <w:tcW w:w="342" w:type="pct"/>
          </w:tcPr>
          <w:p w14:paraId="3E4BFBF5" w14:textId="77777777" w:rsidR="00860426" w:rsidRPr="00860426" w:rsidRDefault="00860426" w:rsidP="00860426">
            <w:pPr>
              <w:widowControl w:val="0"/>
              <w:tabs>
                <w:tab w:val="left" w:pos="900"/>
                <w:tab w:val="num" w:pos="4272"/>
              </w:tabs>
              <w:autoSpaceDE w:val="0"/>
              <w:autoSpaceDN w:val="0"/>
              <w:adjustRightInd w:val="0"/>
              <w:spacing w:after="43" w:line="240" w:lineRule="auto"/>
              <w:ind w:left="72"/>
              <w:jc w:val="both"/>
              <w:textAlignment w:val="baseline"/>
              <w:rPr>
                <w:rFonts w:ascii="Arial" w:hAnsi="Arial" w:cs="Arial"/>
                <w:color w:val="000000"/>
                <w:lang w:eastAsia="hr-HR"/>
              </w:rPr>
            </w:pPr>
            <w:r w:rsidRPr="00860426">
              <w:rPr>
                <w:rFonts w:ascii="Arial" w:hAnsi="Arial" w:cs="Arial"/>
                <w:color w:val="000000"/>
                <w:lang w:eastAsia="hr-HR"/>
              </w:rPr>
              <w:t>1.</w:t>
            </w:r>
          </w:p>
        </w:tc>
        <w:tc>
          <w:tcPr>
            <w:tcW w:w="3044" w:type="pct"/>
            <w:shd w:val="clear" w:color="auto" w:fill="FFFFFF"/>
          </w:tcPr>
          <w:p w14:paraId="040DAA31" w14:textId="77777777" w:rsidR="00860426" w:rsidRPr="00860426" w:rsidRDefault="00860426" w:rsidP="00860426">
            <w:pPr>
              <w:widowControl w:val="0"/>
              <w:tabs>
                <w:tab w:val="left" w:pos="900"/>
                <w:tab w:val="num" w:pos="4272"/>
              </w:tabs>
              <w:autoSpaceDE w:val="0"/>
              <w:autoSpaceDN w:val="0"/>
              <w:adjustRightInd w:val="0"/>
              <w:spacing w:after="43" w:line="240" w:lineRule="auto"/>
              <w:ind w:left="72"/>
              <w:jc w:val="both"/>
              <w:textAlignment w:val="baseline"/>
              <w:rPr>
                <w:rFonts w:ascii="Arial" w:hAnsi="Arial" w:cs="Arial"/>
                <w:lang w:eastAsia="hr-HR"/>
              </w:rPr>
            </w:pPr>
            <w:r w:rsidRPr="00860426">
              <w:rPr>
                <w:rFonts w:ascii="Arial" w:hAnsi="Arial" w:cs="Arial"/>
                <w:lang w:eastAsia="hr-HR"/>
              </w:rPr>
              <w:t>Ako je nad gospodarskim subjektom otvoren stečajni postupak</w:t>
            </w:r>
          </w:p>
        </w:tc>
        <w:tc>
          <w:tcPr>
            <w:tcW w:w="1614" w:type="pct"/>
            <w:shd w:val="clear" w:color="auto" w:fill="FFFFFF"/>
          </w:tcPr>
          <w:p w14:paraId="1B46D885" w14:textId="77777777" w:rsidR="00860426" w:rsidRPr="00860426" w:rsidRDefault="00860426" w:rsidP="00860426">
            <w:pPr>
              <w:widowControl w:val="0"/>
              <w:tabs>
                <w:tab w:val="left" w:pos="900"/>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 xml:space="preserve">izvadak iz sudskog registra ili potvrdu trgovačkog suda ili drugog nadležnog tijela u državi poslovnog nastanka gospodarskog subjekta </w:t>
            </w:r>
            <w:r w:rsidRPr="00860426">
              <w:rPr>
                <w:rFonts w:ascii="Arial" w:hAnsi="Arial" w:cs="Arial"/>
                <w:lang w:eastAsia="hr-HR"/>
              </w:rPr>
              <w:lastRenderedPageBreak/>
              <w:t>kojim se dokazuje traženo</w:t>
            </w:r>
          </w:p>
        </w:tc>
      </w:tr>
      <w:tr w:rsidR="00860426" w:rsidRPr="00860426" w14:paraId="15D557B4" w14:textId="77777777" w:rsidTr="00647083">
        <w:tc>
          <w:tcPr>
            <w:tcW w:w="342" w:type="pct"/>
          </w:tcPr>
          <w:p w14:paraId="2E343039" w14:textId="77777777" w:rsidR="00860426" w:rsidRPr="00860426" w:rsidRDefault="00860426" w:rsidP="00860426">
            <w:pPr>
              <w:widowControl w:val="0"/>
              <w:tabs>
                <w:tab w:val="left" w:pos="900"/>
                <w:tab w:val="num" w:pos="4272"/>
              </w:tabs>
              <w:autoSpaceDE w:val="0"/>
              <w:autoSpaceDN w:val="0"/>
              <w:adjustRightInd w:val="0"/>
              <w:spacing w:after="43" w:line="240" w:lineRule="auto"/>
              <w:ind w:left="72"/>
              <w:jc w:val="both"/>
              <w:textAlignment w:val="baseline"/>
              <w:rPr>
                <w:rFonts w:ascii="Arial" w:hAnsi="Arial" w:cs="Arial"/>
                <w:color w:val="000000"/>
                <w:lang w:eastAsia="hr-HR"/>
              </w:rPr>
            </w:pPr>
            <w:r w:rsidRPr="00860426">
              <w:rPr>
                <w:rFonts w:ascii="Arial" w:hAnsi="Arial" w:cs="Arial"/>
                <w:color w:val="000000"/>
                <w:lang w:eastAsia="hr-HR"/>
              </w:rPr>
              <w:lastRenderedPageBreak/>
              <w:t>2.</w:t>
            </w:r>
          </w:p>
        </w:tc>
        <w:tc>
          <w:tcPr>
            <w:tcW w:w="3044" w:type="pct"/>
            <w:shd w:val="clear" w:color="auto" w:fill="FFFFFF"/>
          </w:tcPr>
          <w:p w14:paraId="232AB467" w14:textId="77777777" w:rsidR="00860426" w:rsidRPr="00860426" w:rsidRDefault="00860426" w:rsidP="00860426">
            <w:pPr>
              <w:widowControl w:val="0"/>
              <w:tabs>
                <w:tab w:val="left" w:pos="900"/>
                <w:tab w:val="num" w:pos="4272"/>
              </w:tabs>
              <w:autoSpaceDE w:val="0"/>
              <w:autoSpaceDN w:val="0"/>
              <w:adjustRightInd w:val="0"/>
              <w:spacing w:after="43" w:line="240" w:lineRule="auto"/>
              <w:jc w:val="both"/>
              <w:textAlignment w:val="baseline"/>
              <w:rPr>
                <w:rFonts w:ascii="Arial" w:hAnsi="Arial" w:cs="Arial"/>
                <w:color w:val="000000"/>
                <w:lang w:eastAsia="hr-HR"/>
              </w:rPr>
            </w:pPr>
            <w:r w:rsidRPr="00860426">
              <w:rPr>
                <w:rFonts w:ascii="Arial" w:hAnsi="Arial" w:cs="Arial"/>
                <w:color w:val="000000"/>
                <w:lang w:eastAsia="hr-HR"/>
              </w:rPr>
              <w:t>Ako Naručitelj može dokazati odgovarajućim sredstvima da je gospodarski subjekt kriv za teški profesionalni propust koji dovodi u pitanje njegov integritet</w:t>
            </w:r>
          </w:p>
        </w:tc>
        <w:tc>
          <w:tcPr>
            <w:tcW w:w="1614" w:type="pct"/>
            <w:shd w:val="clear" w:color="auto" w:fill="FFFFFF"/>
          </w:tcPr>
          <w:p w14:paraId="3857A803"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Dokazuje sam Naručitelj</w:t>
            </w:r>
          </w:p>
        </w:tc>
      </w:tr>
      <w:tr w:rsidR="00860426" w:rsidRPr="00860426" w14:paraId="22A987BB" w14:textId="77777777" w:rsidTr="00647083">
        <w:tc>
          <w:tcPr>
            <w:tcW w:w="342" w:type="pct"/>
          </w:tcPr>
          <w:p w14:paraId="34925B59" w14:textId="77777777" w:rsidR="00860426" w:rsidRPr="00860426" w:rsidRDefault="00860426" w:rsidP="00860426">
            <w:pPr>
              <w:widowControl w:val="0"/>
              <w:tabs>
                <w:tab w:val="left" w:pos="900"/>
                <w:tab w:val="num" w:pos="4272"/>
              </w:tabs>
              <w:autoSpaceDE w:val="0"/>
              <w:autoSpaceDN w:val="0"/>
              <w:adjustRightInd w:val="0"/>
              <w:spacing w:after="43" w:line="240" w:lineRule="auto"/>
              <w:ind w:left="72"/>
              <w:jc w:val="both"/>
              <w:textAlignment w:val="baseline"/>
              <w:rPr>
                <w:rFonts w:ascii="Arial" w:hAnsi="Arial" w:cs="Arial"/>
                <w:color w:val="000000"/>
                <w:lang w:eastAsia="hr-HR"/>
              </w:rPr>
            </w:pPr>
            <w:r w:rsidRPr="00860426">
              <w:rPr>
                <w:rFonts w:ascii="Arial" w:hAnsi="Arial" w:cs="Arial"/>
                <w:color w:val="000000"/>
                <w:lang w:eastAsia="hr-HR"/>
              </w:rPr>
              <w:t>3.</w:t>
            </w:r>
          </w:p>
        </w:tc>
        <w:tc>
          <w:tcPr>
            <w:tcW w:w="3044" w:type="pct"/>
            <w:shd w:val="clear" w:color="auto" w:fill="FFFFFF"/>
          </w:tcPr>
          <w:p w14:paraId="6DC73FB1" w14:textId="77777777" w:rsidR="00860426" w:rsidRPr="00860426" w:rsidRDefault="00860426" w:rsidP="00860426">
            <w:pPr>
              <w:widowControl w:val="0"/>
              <w:tabs>
                <w:tab w:val="left" w:pos="900"/>
                <w:tab w:val="num" w:pos="4272"/>
              </w:tabs>
              <w:autoSpaceDE w:val="0"/>
              <w:autoSpaceDN w:val="0"/>
              <w:adjustRightInd w:val="0"/>
              <w:spacing w:after="43" w:line="240" w:lineRule="auto"/>
              <w:jc w:val="both"/>
              <w:textAlignment w:val="baseline"/>
              <w:rPr>
                <w:rFonts w:ascii="Arial" w:hAnsi="Arial" w:cs="Arial"/>
                <w:color w:val="000000"/>
                <w:lang w:eastAsia="hr-HR"/>
              </w:rPr>
            </w:pPr>
            <w:r w:rsidRPr="00860426">
              <w:rPr>
                <w:rFonts w:ascii="Arial" w:hAnsi="Arial" w:cs="Arial"/>
                <w:color w:val="000000"/>
                <w:lang w:eastAsia="hr-HR"/>
              </w:rPr>
              <w:t>Ako gospodarski subjekt pokaže značajne ili opetovane nedostatke tijekom provedbe bitnih zahtjeva iz prethodnog ugovora o javnoj nabavi čija je posljedica bila prijevremeni raskid tog ugovora, naknada štete ili druga slična sankcija</w:t>
            </w:r>
          </w:p>
        </w:tc>
        <w:tc>
          <w:tcPr>
            <w:tcW w:w="1614" w:type="pct"/>
            <w:shd w:val="clear" w:color="auto" w:fill="FFFFFF"/>
          </w:tcPr>
          <w:p w14:paraId="0FE36BC1"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Dokazuje sam Naručitelj</w:t>
            </w:r>
          </w:p>
        </w:tc>
      </w:tr>
    </w:tbl>
    <w:p w14:paraId="5CC8E8C0" w14:textId="77777777" w:rsidR="00860426" w:rsidRPr="00860426" w:rsidRDefault="00860426" w:rsidP="00860426">
      <w:pPr>
        <w:spacing w:before="120" w:after="0" w:line="240" w:lineRule="auto"/>
        <w:ind w:left="720" w:right="-142"/>
        <w:jc w:val="both"/>
        <w:outlineLvl w:val="0"/>
        <w:rPr>
          <w:rFonts w:ascii="Arial" w:hAnsi="Arial" w:cs="Arial"/>
          <w:b/>
        </w:rPr>
      </w:pPr>
    </w:p>
    <w:p w14:paraId="2295E318" w14:textId="77777777" w:rsidR="00860426" w:rsidRPr="00860426" w:rsidRDefault="00860426" w:rsidP="00860426">
      <w:pPr>
        <w:spacing w:before="120" w:after="0" w:line="240" w:lineRule="auto"/>
        <w:ind w:right="-142"/>
        <w:jc w:val="both"/>
        <w:outlineLvl w:val="0"/>
        <w:rPr>
          <w:rFonts w:ascii="Arial" w:hAnsi="Arial" w:cs="Arial"/>
          <w:b/>
        </w:rPr>
      </w:pPr>
      <w:r w:rsidRPr="00860426">
        <w:rPr>
          <w:rFonts w:ascii="Arial" w:hAnsi="Arial" w:cs="Arial"/>
          <w:b/>
        </w:rPr>
        <w:t>Dokazivanje pouzdanosti bez obzira na postojanje relevantne osnove za isključenje.</w:t>
      </w:r>
    </w:p>
    <w:p w14:paraId="6B35E549"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Gospodarski subjekt kod kojeg su ostvarene osnove za isključenje iz točke 21.1.  može javnom naručitelju dostaviti dokaze o mjerama koje je poduzeo kako bi dokazao svoju pouzdanost bez obzira na postojanje relevantne osnove za isključenje.  </w:t>
      </w:r>
    </w:p>
    <w:p w14:paraId="0DAA0BFF"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Poduzimanje mjera gospodarski subjekt dokazuje: </w:t>
      </w:r>
    </w:p>
    <w:p w14:paraId="4F9AED75" w14:textId="77777777" w:rsidR="00860426" w:rsidRPr="00860426" w:rsidRDefault="00860426" w:rsidP="00860426">
      <w:pPr>
        <w:spacing w:after="0" w:line="240" w:lineRule="auto"/>
        <w:ind w:left="426" w:hanging="284"/>
        <w:jc w:val="both"/>
        <w:rPr>
          <w:rFonts w:ascii="Arial" w:hAnsi="Arial" w:cs="Arial"/>
        </w:rPr>
      </w:pPr>
      <w:r w:rsidRPr="00860426">
        <w:rPr>
          <w:rFonts w:ascii="Arial" w:hAnsi="Arial" w:cs="Arial"/>
        </w:rPr>
        <w:t xml:space="preserve">1. plaćanjem naknade štete ili poduzimanjem drugih odgovarajućih mjera u cilju plaćanja naknade štete prouzročene kaznenim djelom ili propustom  </w:t>
      </w:r>
    </w:p>
    <w:p w14:paraId="059487B6" w14:textId="77777777" w:rsidR="00860426" w:rsidRPr="00860426" w:rsidRDefault="00860426" w:rsidP="00860426">
      <w:pPr>
        <w:spacing w:after="0" w:line="240" w:lineRule="auto"/>
        <w:ind w:left="426" w:hanging="284"/>
        <w:jc w:val="both"/>
        <w:rPr>
          <w:rFonts w:ascii="Arial" w:hAnsi="Arial" w:cs="Arial"/>
        </w:rPr>
      </w:pPr>
      <w:r w:rsidRPr="00860426">
        <w:rPr>
          <w:rFonts w:ascii="Arial" w:hAnsi="Arial" w:cs="Arial"/>
        </w:rPr>
        <w:t xml:space="preserve">2. aktivnom suradnjom s nadležnim istražnim tijelima radi potpunog razjašnjenja činjenica i okolnosti u vezi s kaznenim djelom ili propustom  </w:t>
      </w:r>
    </w:p>
    <w:p w14:paraId="2E26FB4E" w14:textId="77777777" w:rsidR="00860426" w:rsidRPr="00860426" w:rsidRDefault="00860426" w:rsidP="00860426">
      <w:pPr>
        <w:spacing w:after="0" w:line="240" w:lineRule="auto"/>
        <w:ind w:left="426" w:hanging="284"/>
        <w:jc w:val="both"/>
        <w:rPr>
          <w:rFonts w:ascii="Arial" w:hAnsi="Arial" w:cs="Arial"/>
        </w:rPr>
      </w:pPr>
      <w:r w:rsidRPr="00860426">
        <w:rPr>
          <w:rFonts w:ascii="Arial" w:hAnsi="Arial" w:cs="Arial"/>
        </w:rPr>
        <w:t xml:space="preserve">3. odgovarajućim tehničkim, organizacijskim i kadrovskim mjerama radi sprječavanja daljnjih kaznenih djela ili propusta. </w:t>
      </w:r>
    </w:p>
    <w:p w14:paraId="28839CEE"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Mjere koje je poduzeo gospodarski subjekt ocjenjuju se uzimajući u obzir težinu i posebne okolnosti kaznenog djela ili propusta te je obvezan obrazložiti razloge prihvaćanja ili neprihvaćanja mjera.  </w:t>
      </w:r>
    </w:p>
    <w:p w14:paraId="5C2815C6"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Javni naručitelj neće isključiti gospodarskog subjekta iz postupka javne nabave ako je ocjenjeno da su  poduzete mjere primjerene.  </w:t>
      </w:r>
    </w:p>
    <w:p w14:paraId="08D8396E"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Gospodarski subjekt kojem je pravomoćnom presudom određena zabrana sudjelovanja u postupcima javne nabave ili postupcima davanja koncesija na određeno vremensko razdoblje nema pravo korištenja ove mogućnosti  do isteka roka zabrane u državi u kojoj je presuda na snazi. </w:t>
      </w:r>
    </w:p>
    <w:p w14:paraId="6A1FE509" w14:textId="77777777" w:rsidR="00860426" w:rsidRPr="00860426" w:rsidRDefault="00860426" w:rsidP="00860426">
      <w:pPr>
        <w:spacing w:before="120" w:after="0" w:line="240" w:lineRule="auto"/>
        <w:jc w:val="both"/>
        <w:rPr>
          <w:rFonts w:ascii="Arial" w:hAnsi="Arial" w:cs="Arial"/>
        </w:rPr>
      </w:pPr>
    </w:p>
    <w:p w14:paraId="64A26D53"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b/>
        </w:rPr>
        <w:t>U slučaju zajednice gospodarskog subjekta</w:t>
      </w:r>
      <w:r w:rsidRPr="00860426">
        <w:rPr>
          <w:rFonts w:ascii="Arial" w:hAnsi="Arial" w:cs="Arial"/>
        </w:rPr>
        <w:t>, postojanje svih okolnosti koje predstavljaju razloge za isključenje utvrđuje se za sve članove zajednice pojedinačno, odnosno, svaki član zajednice gospodarskog subjekta mora dostaviti sve tražene dokumente na temelju kojih se utvrđuje postoje li okolnosti koje predstavljaju osnovu za isključenje.</w:t>
      </w:r>
    </w:p>
    <w:p w14:paraId="4648E7F0"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b/>
        </w:rPr>
        <w:t xml:space="preserve">Osnove za isključenje iz točaka 21. i 22. </w:t>
      </w:r>
      <w:r w:rsidRPr="00860426">
        <w:rPr>
          <w:rFonts w:ascii="Arial" w:hAnsi="Arial" w:cs="Arial"/>
        </w:rPr>
        <w:t xml:space="preserve">ove Dokumentacije o nabavi primjenjuju se i na </w:t>
      </w:r>
      <w:proofErr w:type="spellStart"/>
      <w:r w:rsidRPr="00860426">
        <w:rPr>
          <w:rFonts w:ascii="Arial" w:hAnsi="Arial" w:cs="Arial"/>
        </w:rPr>
        <w:t>podugovaratelje</w:t>
      </w:r>
      <w:proofErr w:type="spellEnd"/>
      <w:r w:rsidRPr="00860426">
        <w:rPr>
          <w:rFonts w:ascii="Arial" w:hAnsi="Arial" w:cs="Arial"/>
        </w:rPr>
        <w:t xml:space="preserve">, te gospodarski subjekt u svojoj ponudi dostavlja dokumente na temelju kojih se utvrđuje postoje li okolnosti koje predstavljaju osnovu za isključenje za sve </w:t>
      </w:r>
      <w:proofErr w:type="spellStart"/>
      <w:r w:rsidRPr="00860426">
        <w:rPr>
          <w:rFonts w:ascii="Arial" w:hAnsi="Arial" w:cs="Arial"/>
        </w:rPr>
        <w:t>podugovaratelje</w:t>
      </w:r>
      <w:proofErr w:type="spellEnd"/>
      <w:r w:rsidRPr="00860426">
        <w:rPr>
          <w:rFonts w:ascii="Arial" w:hAnsi="Arial" w:cs="Arial"/>
        </w:rPr>
        <w:t xml:space="preserve"> prema navedenim točkama. </w:t>
      </w:r>
    </w:p>
    <w:p w14:paraId="75F6B368"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Ako Naručitelj utvrdi da postoji osnova za isključenje </w:t>
      </w:r>
      <w:proofErr w:type="spellStart"/>
      <w:r w:rsidRPr="00860426">
        <w:rPr>
          <w:rFonts w:ascii="Arial" w:hAnsi="Arial" w:cs="Arial"/>
        </w:rPr>
        <w:t>podugovaratelja</w:t>
      </w:r>
      <w:proofErr w:type="spellEnd"/>
      <w:r w:rsidRPr="00860426">
        <w:rPr>
          <w:rFonts w:ascii="Arial" w:hAnsi="Arial" w:cs="Arial"/>
        </w:rPr>
        <w:t xml:space="preserve">, zahtijevat će od gospodarskog subjekta da zamjeni tog </w:t>
      </w:r>
      <w:proofErr w:type="spellStart"/>
      <w:r w:rsidRPr="00860426">
        <w:rPr>
          <w:rFonts w:ascii="Arial" w:hAnsi="Arial" w:cs="Arial"/>
        </w:rPr>
        <w:t>podugovaratelja</w:t>
      </w:r>
      <w:proofErr w:type="spellEnd"/>
      <w:r w:rsidRPr="00860426">
        <w:rPr>
          <w:rFonts w:ascii="Arial" w:hAnsi="Arial" w:cs="Arial"/>
        </w:rPr>
        <w:t xml:space="preserve"> u primjerenom roku.</w:t>
      </w:r>
    </w:p>
    <w:p w14:paraId="144D9917"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b/>
        </w:rPr>
        <w:t xml:space="preserve">Osnove za isključenje primjenjivat će se i na moguće </w:t>
      </w:r>
      <w:proofErr w:type="spellStart"/>
      <w:r w:rsidRPr="00860426">
        <w:rPr>
          <w:rFonts w:ascii="Arial" w:hAnsi="Arial" w:cs="Arial"/>
          <w:b/>
        </w:rPr>
        <w:t>podugovarateljepodugovaratelja</w:t>
      </w:r>
      <w:proofErr w:type="spellEnd"/>
      <w:r w:rsidRPr="00860426">
        <w:rPr>
          <w:rFonts w:ascii="Arial" w:hAnsi="Arial" w:cs="Arial"/>
          <w:b/>
        </w:rPr>
        <w:t xml:space="preserve"> ili na subjekte koji se nalaze niže u </w:t>
      </w:r>
      <w:proofErr w:type="spellStart"/>
      <w:r w:rsidRPr="00860426">
        <w:rPr>
          <w:rFonts w:ascii="Arial" w:hAnsi="Arial" w:cs="Arial"/>
          <w:b/>
        </w:rPr>
        <w:t>podugovarateljskom</w:t>
      </w:r>
      <w:proofErr w:type="spellEnd"/>
      <w:r w:rsidRPr="00860426">
        <w:rPr>
          <w:rFonts w:ascii="Arial" w:hAnsi="Arial" w:cs="Arial"/>
          <w:b/>
        </w:rPr>
        <w:t xml:space="preserve"> lancu,</w:t>
      </w:r>
      <w:r w:rsidRPr="00860426">
        <w:rPr>
          <w:rFonts w:ascii="Arial" w:hAnsi="Arial" w:cs="Arial"/>
        </w:rPr>
        <w:t xml:space="preserve"> te gospodarski subjekt u svojoj ponudi mora dostaviti dokumente na temelju kojih se utvrđuje postoje li okolnosti koje predstavljaju osnovu za isključenje za sve </w:t>
      </w:r>
      <w:proofErr w:type="spellStart"/>
      <w:r w:rsidRPr="00860426">
        <w:rPr>
          <w:rFonts w:ascii="Arial" w:hAnsi="Arial" w:cs="Arial"/>
        </w:rPr>
        <w:t>podugovarateljepodugovaratelja</w:t>
      </w:r>
      <w:proofErr w:type="spellEnd"/>
      <w:r w:rsidRPr="00860426">
        <w:rPr>
          <w:rFonts w:ascii="Arial" w:hAnsi="Arial" w:cs="Arial"/>
        </w:rPr>
        <w:t xml:space="preserve"> ili za subjekte koji se nalaze niže u </w:t>
      </w:r>
      <w:proofErr w:type="spellStart"/>
      <w:r w:rsidRPr="00860426">
        <w:rPr>
          <w:rFonts w:ascii="Arial" w:hAnsi="Arial" w:cs="Arial"/>
        </w:rPr>
        <w:t>podugovarateljskom</w:t>
      </w:r>
      <w:proofErr w:type="spellEnd"/>
      <w:r w:rsidRPr="00860426">
        <w:rPr>
          <w:rFonts w:ascii="Arial" w:hAnsi="Arial" w:cs="Arial"/>
        </w:rPr>
        <w:t xml:space="preserve"> lancu prema navedenim točkama.</w:t>
      </w:r>
    </w:p>
    <w:p w14:paraId="7FF6C804"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lastRenderedPageBreak/>
        <w:t>Ukoliko se gospodarski subjekt oslanja na sposobnost drugih subjekata, potrebno je dostaviti dokumente na temelju kojih se utvrđuje postoje li osnove za isključenje koje su i propisane dokumentacijom o nabavi</w:t>
      </w:r>
    </w:p>
    <w:p w14:paraId="3964384A" w14:textId="77777777" w:rsidR="00860426" w:rsidRPr="00860426" w:rsidRDefault="00860426" w:rsidP="00860426">
      <w:pPr>
        <w:spacing w:before="120" w:after="0" w:line="240" w:lineRule="auto"/>
        <w:ind w:right="-142"/>
        <w:contextualSpacing/>
        <w:jc w:val="both"/>
        <w:outlineLvl w:val="0"/>
        <w:rPr>
          <w:rFonts w:ascii="Arial" w:hAnsi="Arial" w:cs="Arial"/>
          <w:b/>
          <w:bCs/>
          <w:u w:val="single"/>
          <w:lang w:eastAsia="hr-HR"/>
        </w:rPr>
      </w:pPr>
      <w:bookmarkStart w:id="11" w:name="_Toc315856698"/>
    </w:p>
    <w:p w14:paraId="54D04C05" w14:textId="77777777" w:rsidR="00860426" w:rsidRPr="00860426" w:rsidRDefault="00860426" w:rsidP="00860426">
      <w:pPr>
        <w:spacing w:before="120" w:after="0" w:line="240" w:lineRule="auto"/>
        <w:ind w:right="-142"/>
        <w:contextualSpacing/>
        <w:jc w:val="both"/>
        <w:outlineLvl w:val="0"/>
        <w:rPr>
          <w:rFonts w:ascii="Arial" w:hAnsi="Arial" w:cs="Arial"/>
          <w:b/>
          <w:bCs/>
          <w:u w:val="single"/>
          <w:lang w:eastAsia="hr-HR"/>
        </w:rPr>
      </w:pPr>
    </w:p>
    <w:p w14:paraId="56012D30" w14:textId="77777777" w:rsidR="00860426" w:rsidRPr="00860426" w:rsidRDefault="00860426" w:rsidP="00860426">
      <w:pPr>
        <w:spacing w:before="120" w:after="0" w:line="240" w:lineRule="auto"/>
        <w:ind w:right="-142"/>
        <w:contextualSpacing/>
        <w:jc w:val="both"/>
        <w:outlineLvl w:val="0"/>
        <w:rPr>
          <w:rFonts w:ascii="Arial" w:hAnsi="Arial" w:cs="Arial"/>
          <w:b/>
          <w:bCs/>
          <w:u w:val="single"/>
          <w:lang w:eastAsia="hr-HR"/>
        </w:rPr>
      </w:pPr>
    </w:p>
    <w:p w14:paraId="062F6E52" w14:textId="77777777" w:rsidR="00860426" w:rsidRPr="00860426" w:rsidRDefault="00860426" w:rsidP="00860426">
      <w:pPr>
        <w:keepNext/>
        <w:keepLines/>
        <w:spacing w:before="240" w:after="240" w:line="240" w:lineRule="auto"/>
        <w:jc w:val="both"/>
        <w:outlineLvl w:val="0"/>
        <w:rPr>
          <w:rFonts w:ascii="Arial" w:eastAsia="Times New Roman" w:hAnsi="Arial" w:cs="Arial"/>
          <w:b/>
          <w:bCs/>
          <w:lang w:eastAsia="hr-HR"/>
        </w:rPr>
      </w:pPr>
      <w:r w:rsidRPr="00860426">
        <w:rPr>
          <w:rFonts w:ascii="Arial" w:eastAsia="Times New Roman" w:hAnsi="Arial" w:cs="Arial"/>
          <w:b/>
          <w:bCs/>
          <w:lang w:eastAsia="hr-HR"/>
        </w:rPr>
        <w:t>IV. KRITERIJI ZA ODABIR GOSPODARSKOG SUBJEKTA (UVJETI SPOSOBNOSTI)</w:t>
      </w:r>
      <w:bookmarkEnd w:id="11"/>
    </w:p>
    <w:p w14:paraId="64A7F822"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23. Uvjeti sposobnosti gospodarskih subjekata, naziv uvjete sposobnosti, i dokumenti kojima se dokazuje ispunjavanje kriterija za odabir gospodarskog subjekta</w:t>
      </w:r>
    </w:p>
    <w:p w14:paraId="1AE720F9"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Ponuditelj, sukladno člancima 257. , 258. i 259.  ZJN 2016  mora dokazati sposobnost za obavljanje profesionalne djelatnosti, ekonomsku  i financijsku te tehničku i stručnu sposobnost.</w:t>
      </w:r>
    </w:p>
    <w:p w14:paraId="2FE8A429"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0AEE791D"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821"/>
        <w:gridCol w:w="3898"/>
        <w:gridCol w:w="2863"/>
      </w:tblGrid>
      <w:tr w:rsidR="00860426" w:rsidRPr="00860426" w14:paraId="5D6CE4F0" w14:textId="77777777" w:rsidTr="00647083">
        <w:trPr>
          <w:tblHeader/>
        </w:trPr>
        <w:tc>
          <w:tcPr>
            <w:tcW w:w="369" w:type="pct"/>
          </w:tcPr>
          <w:p w14:paraId="79A8F432"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roofErr w:type="spellStart"/>
            <w:r w:rsidRPr="00860426">
              <w:rPr>
                <w:rFonts w:ascii="Arial" w:hAnsi="Arial" w:cs="Arial"/>
                <w:b/>
                <w:lang w:eastAsia="hr-HR"/>
              </w:rPr>
              <w:t>Rbr</w:t>
            </w:r>
            <w:proofErr w:type="spellEnd"/>
            <w:r w:rsidRPr="00860426">
              <w:rPr>
                <w:rFonts w:ascii="Arial" w:hAnsi="Arial" w:cs="Arial"/>
                <w:b/>
                <w:lang w:eastAsia="hr-HR"/>
              </w:rPr>
              <w:t>.</w:t>
            </w:r>
          </w:p>
        </w:tc>
        <w:tc>
          <w:tcPr>
            <w:tcW w:w="984" w:type="pct"/>
          </w:tcPr>
          <w:p w14:paraId="61AD17E0" w14:textId="77777777" w:rsidR="00860426" w:rsidRPr="00860426" w:rsidRDefault="00860426" w:rsidP="00860426">
            <w:pPr>
              <w:widowControl w:val="0"/>
              <w:adjustRightInd w:val="0"/>
              <w:spacing w:after="0" w:line="240" w:lineRule="auto"/>
              <w:ind w:firstLine="432"/>
              <w:jc w:val="both"/>
              <w:textAlignment w:val="baseline"/>
              <w:rPr>
                <w:rFonts w:ascii="Arial" w:hAnsi="Arial" w:cs="Arial"/>
                <w:b/>
                <w:lang w:eastAsia="hr-HR"/>
              </w:rPr>
            </w:pPr>
            <w:r w:rsidRPr="00860426">
              <w:rPr>
                <w:rFonts w:ascii="Arial" w:hAnsi="Arial" w:cs="Arial"/>
                <w:b/>
                <w:lang w:eastAsia="hr-HR"/>
              </w:rPr>
              <w:t xml:space="preserve">Uvjet sposobnosti </w:t>
            </w:r>
          </w:p>
        </w:tc>
        <w:tc>
          <w:tcPr>
            <w:tcW w:w="2102" w:type="pct"/>
          </w:tcPr>
          <w:p w14:paraId="4879D400"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r w:rsidRPr="00860426">
              <w:rPr>
                <w:rFonts w:ascii="Arial" w:hAnsi="Arial" w:cs="Arial"/>
                <w:b/>
                <w:lang w:eastAsia="hr-HR"/>
              </w:rPr>
              <w:t>Naziv uvjeta sposobnosti/razina sposobnosti</w:t>
            </w:r>
          </w:p>
        </w:tc>
        <w:tc>
          <w:tcPr>
            <w:tcW w:w="1545" w:type="pct"/>
          </w:tcPr>
          <w:p w14:paraId="04C6E5DC"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r w:rsidRPr="00860426">
              <w:rPr>
                <w:rFonts w:ascii="Arial" w:hAnsi="Arial" w:cs="Arial"/>
                <w:b/>
                <w:lang w:eastAsia="hr-HR"/>
              </w:rPr>
              <w:t>Način dokazivanja</w:t>
            </w:r>
          </w:p>
        </w:tc>
      </w:tr>
      <w:tr w:rsidR="00860426" w:rsidRPr="00860426" w14:paraId="11DCBD03" w14:textId="77777777" w:rsidTr="00647083">
        <w:tc>
          <w:tcPr>
            <w:tcW w:w="369" w:type="pct"/>
          </w:tcPr>
          <w:p w14:paraId="3597B7FC"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w:t>
            </w:r>
          </w:p>
        </w:tc>
        <w:tc>
          <w:tcPr>
            <w:tcW w:w="984" w:type="pct"/>
          </w:tcPr>
          <w:p w14:paraId="187A0E80"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Sposobnost za obavljanje profesionalne djelatnosti</w:t>
            </w:r>
          </w:p>
        </w:tc>
        <w:tc>
          <w:tcPr>
            <w:tcW w:w="2102" w:type="pct"/>
          </w:tcPr>
          <w:p w14:paraId="1D8AF0B6"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 xml:space="preserve">Upis u sudski, obrtni  strukovni ili drugi odgovarajući registar u državi njegova poslovnog </w:t>
            </w:r>
            <w:proofErr w:type="spellStart"/>
            <w:r w:rsidRPr="00860426">
              <w:rPr>
                <w:rFonts w:ascii="Arial" w:hAnsi="Arial" w:cs="Arial"/>
                <w:lang w:eastAsia="hr-HR"/>
              </w:rPr>
              <w:t>nastana</w:t>
            </w:r>
            <w:proofErr w:type="spellEnd"/>
            <w:r w:rsidRPr="00860426">
              <w:rPr>
                <w:rFonts w:ascii="Arial" w:hAnsi="Arial" w:cs="Arial"/>
                <w:lang w:eastAsia="hr-HR"/>
              </w:rPr>
              <w:t>.</w:t>
            </w:r>
          </w:p>
          <w:p w14:paraId="76413009"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lang w:eastAsia="hr-HR"/>
              </w:rPr>
            </w:pPr>
          </w:p>
        </w:tc>
        <w:tc>
          <w:tcPr>
            <w:tcW w:w="1545" w:type="pct"/>
          </w:tcPr>
          <w:p w14:paraId="3DDCB2C5"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 xml:space="preserve">Izvadak iz sudskog, obrtnog, strukovnog ili drugog odgovarajućeg registra koji se vodi u državi članici njegova poslovnog </w:t>
            </w:r>
            <w:proofErr w:type="spellStart"/>
            <w:r w:rsidRPr="00860426">
              <w:rPr>
                <w:rFonts w:ascii="Arial" w:hAnsi="Arial" w:cs="Arial"/>
                <w:lang w:eastAsia="hr-HR"/>
              </w:rPr>
              <w:t>nastana</w:t>
            </w:r>
            <w:proofErr w:type="spellEnd"/>
            <w:r w:rsidRPr="00860426">
              <w:rPr>
                <w:rFonts w:ascii="Arial" w:hAnsi="Arial" w:cs="Arial"/>
                <w:lang w:eastAsia="hr-HR"/>
              </w:rPr>
              <w:t>.</w:t>
            </w:r>
          </w:p>
          <w:p w14:paraId="56C2FFD0"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lang w:eastAsia="hr-HR"/>
              </w:rPr>
            </w:pPr>
          </w:p>
        </w:tc>
      </w:tr>
      <w:tr w:rsidR="00860426" w:rsidRPr="00860426" w14:paraId="3D5888B5" w14:textId="77777777" w:rsidTr="00647083">
        <w:trPr>
          <w:trHeight w:val="889"/>
        </w:trPr>
        <w:tc>
          <w:tcPr>
            <w:tcW w:w="369" w:type="pct"/>
          </w:tcPr>
          <w:p w14:paraId="5C4BC586"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2.</w:t>
            </w:r>
          </w:p>
        </w:tc>
        <w:tc>
          <w:tcPr>
            <w:tcW w:w="984" w:type="pct"/>
          </w:tcPr>
          <w:p w14:paraId="61E590AD"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Ekonomska i financijska sposobnost</w:t>
            </w:r>
          </w:p>
        </w:tc>
        <w:tc>
          <w:tcPr>
            <w:tcW w:w="2102" w:type="pct"/>
            <w:shd w:val="clear" w:color="auto" w:fill="FFFFFF" w:themeFill="background1"/>
          </w:tcPr>
          <w:p w14:paraId="3EEC255F" w14:textId="77777777" w:rsidR="00860426" w:rsidRPr="00860426" w:rsidRDefault="00860426" w:rsidP="00860426">
            <w:pPr>
              <w:widowControl w:val="0"/>
              <w:spacing w:before="120" w:after="0" w:line="240" w:lineRule="auto"/>
              <w:ind w:left="136" w:right="132"/>
              <w:jc w:val="both"/>
              <w:rPr>
                <w:rFonts w:ascii="Arial" w:eastAsia="Arial" w:hAnsi="Arial" w:cs="Arial"/>
              </w:rPr>
            </w:pPr>
            <w:r w:rsidRPr="00860426">
              <w:rPr>
                <w:rFonts w:ascii="Arial" w:eastAsia="Arial" w:hAnsi="Arial" w:cs="Arial"/>
              </w:rPr>
              <w:t>Gospodarski subjekt mora dokazati da je njegov ukupan prihod u posljednje dvije dostupne financijske godine (2015.  I 2016. godina) jednak ili veći od iznosa procijenjene vrijednosti predmetne grupe čime dokazuje da ima potrebnu financijsku snagu za izvršenje ugovora, odnosno da će imati na raspolaganju  dovoljno sredstava za kvalitetno i pravodobno izvršenje predmeta nabave te da ima stabilno financijsko</w:t>
            </w:r>
            <w:r w:rsidRPr="00860426">
              <w:rPr>
                <w:rFonts w:ascii="Arial" w:eastAsia="Arial" w:hAnsi="Arial" w:cs="Arial"/>
                <w:spacing w:val="-8"/>
              </w:rPr>
              <w:t xml:space="preserve"> </w:t>
            </w:r>
            <w:r w:rsidRPr="00860426">
              <w:rPr>
                <w:rFonts w:ascii="Arial" w:eastAsia="Arial" w:hAnsi="Arial" w:cs="Arial"/>
              </w:rPr>
              <w:t>poslovanje.</w:t>
            </w:r>
          </w:p>
          <w:p w14:paraId="04629644" w14:textId="77777777" w:rsidR="00860426" w:rsidRPr="00860426" w:rsidRDefault="00860426" w:rsidP="00860426">
            <w:pPr>
              <w:widowControl w:val="0"/>
              <w:tabs>
                <w:tab w:val="left" w:pos="900"/>
              </w:tabs>
              <w:autoSpaceDE w:val="0"/>
              <w:autoSpaceDN w:val="0"/>
              <w:adjustRightInd w:val="0"/>
              <w:spacing w:after="43"/>
              <w:jc w:val="both"/>
              <w:rPr>
                <w:rFonts w:ascii="Arial" w:eastAsia="Times New Roman" w:hAnsi="Arial" w:cs="Arial"/>
                <w:bCs/>
                <w:color w:val="000000"/>
                <w:lang w:eastAsia="hr-HR"/>
              </w:rPr>
            </w:pPr>
          </w:p>
        </w:tc>
        <w:tc>
          <w:tcPr>
            <w:tcW w:w="1545" w:type="pct"/>
          </w:tcPr>
          <w:p w14:paraId="552B5FA1" w14:textId="77777777" w:rsidR="00860426" w:rsidRPr="00860426" w:rsidRDefault="00860426" w:rsidP="00860426">
            <w:pPr>
              <w:rPr>
                <w:rFonts w:ascii="Arial" w:eastAsia="Times New Roman" w:hAnsi="Arial" w:cs="Arial"/>
                <w:lang w:eastAsia="hr-HR"/>
              </w:rPr>
            </w:pPr>
            <w:r w:rsidRPr="00860426">
              <w:rPr>
                <w:rFonts w:ascii="Arial" w:eastAsia="Times New Roman" w:hAnsi="Arial" w:cs="Arial"/>
                <w:lang w:eastAsia="hr-HR"/>
              </w:rPr>
              <w:t xml:space="preserve">Izjava o godišnjem prometu gospodarskog subjekta u posljednje dvije dostupne financijske godine. Izjava se daje na obrascu koji sastavlja sam gospodarski subjekt na temelju financijskih izvješća i knjigovodstvenih evidencija gospodarskog subjekta. </w:t>
            </w:r>
          </w:p>
          <w:p w14:paraId="7C0094C7" w14:textId="77777777" w:rsidR="00860426" w:rsidRPr="00860426" w:rsidRDefault="00860426" w:rsidP="00860426">
            <w:pPr>
              <w:widowControl w:val="0"/>
              <w:tabs>
                <w:tab w:val="left" w:pos="900"/>
                <w:tab w:val="left" w:pos="2153"/>
              </w:tabs>
              <w:autoSpaceDE w:val="0"/>
              <w:autoSpaceDN w:val="0"/>
              <w:adjustRightInd w:val="0"/>
              <w:spacing w:after="43"/>
              <w:rPr>
                <w:rFonts w:ascii="Arial" w:eastAsia="Times New Roman" w:hAnsi="Arial" w:cs="Arial"/>
                <w:lang w:eastAsia="hr-HR"/>
              </w:rPr>
            </w:pPr>
          </w:p>
        </w:tc>
      </w:tr>
      <w:tr w:rsidR="00860426" w:rsidRPr="00860426" w14:paraId="382F6546" w14:textId="77777777" w:rsidTr="00647083">
        <w:trPr>
          <w:trHeight w:val="889"/>
        </w:trPr>
        <w:tc>
          <w:tcPr>
            <w:tcW w:w="369" w:type="pct"/>
          </w:tcPr>
          <w:p w14:paraId="08816FAF"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3.</w:t>
            </w:r>
          </w:p>
        </w:tc>
        <w:tc>
          <w:tcPr>
            <w:tcW w:w="984" w:type="pct"/>
          </w:tcPr>
          <w:p w14:paraId="68A63D93"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b/>
                <w:lang w:eastAsia="hr-HR"/>
              </w:rPr>
            </w:pPr>
          </w:p>
        </w:tc>
        <w:tc>
          <w:tcPr>
            <w:tcW w:w="2102" w:type="pct"/>
            <w:shd w:val="clear" w:color="auto" w:fill="FFFFFF" w:themeFill="background1"/>
          </w:tcPr>
          <w:p w14:paraId="4C9528A9" w14:textId="77777777" w:rsidR="00860426" w:rsidRPr="00860426" w:rsidRDefault="00860426" w:rsidP="00860426">
            <w:pPr>
              <w:widowControl w:val="0"/>
              <w:spacing w:before="120" w:after="0" w:line="240" w:lineRule="auto"/>
              <w:ind w:left="236" w:right="242"/>
              <w:jc w:val="both"/>
              <w:rPr>
                <w:rFonts w:ascii="Arial" w:eastAsia="Arial" w:hAnsi="Arial" w:cs="Arial"/>
              </w:rPr>
            </w:pPr>
            <w:r w:rsidRPr="00860426">
              <w:rPr>
                <w:rFonts w:ascii="Arial" w:eastAsia="Arial" w:hAnsi="Arial" w:cs="Arial"/>
              </w:rPr>
              <w:t>Dokument kojim se dokazuje solventnost gospodarskog subjekta na način da račun gospodarskog subjekta nije bio blokiran niti jedan dan u posljednjih šest mjeseci čime dokazuje da ima potrebnu financijsku snagu kako bi u roku i kvalitetno izveo predmetnu nabavu.</w:t>
            </w:r>
          </w:p>
          <w:p w14:paraId="1145C9B1" w14:textId="77777777" w:rsidR="00860426" w:rsidRPr="00860426" w:rsidRDefault="00860426" w:rsidP="00860426">
            <w:pPr>
              <w:widowControl w:val="0"/>
              <w:spacing w:before="120" w:after="0" w:line="240" w:lineRule="auto"/>
              <w:ind w:left="236" w:right="244"/>
              <w:jc w:val="both"/>
              <w:rPr>
                <w:rFonts w:ascii="Arial" w:eastAsia="Arial" w:hAnsi="Arial" w:cs="Arial"/>
              </w:rPr>
            </w:pPr>
            <w:r w:rsidRPr="00860426">
              <w:rPr>
                <w:rFonts w:ascii="Arial" w:eastAsia="Arial" w:hAnsi="Arial" w:cs="Arial"/>
              </w:rPr>
              <w:t xml:space="preserve">Navedeni dokument treba biti pribavljen bilo kojeg datuma </w:t>
            </w:r>
            <w:r w:rsidRPr="00860426">
              <w:rPr>
                <w:rFonts w:ascii="Arial" w:eastAsia="Arial" w:hAnsi="Arial" w:cs="Arial"/>
              </w:rPr>
              <w:lastRenderedPageBreak/>
              <w:t>nakon početka postupka javne nabave od kojeg datuma će se računati i traženi rok od šest mjeseci..</w:t>
            </w:r>
          </w:p>
          <w:p w14:paraId="3D574D2A" w14:textId="77777777" w:rsidR="00860426" w:rsidRPr="00860426" w:rsidRDefault="00860426" w:rsidP="00860426">
            <w:pPr>
              <w:widowControl w:val="0"/>
              <w:spacing w:before="120" w:after="0" w:line="240" w:lineRule="auto"/>
              <w:ind w:left="236" w:right="242"/>
              <w:jc w:val="both"/>
              <w:rPr>
                <w:rFonts w:ascii="Arial" w:eastAsia="Arial" w:hAnsi="Arial" w:cs="Arial"/>
              </w:rPr>
            </w:pPr>
            <w:r w:rsidRPr="00860426">
              <w:rPr>
                <w:rFonts w:ascii="Arial" w:eastAsia="Arial" w:hAnsi="Arial" w:cs="Arial"/>
              </w:rPr>
              <w:t>Procjena je naručitelja da blokada računa može ugroziti ponuditeljevu sposobnost pravodobnog podmirivanja svih obveza koje nastaju kao rezultat poslovnih procesa,  a pretpostavka su za pravodobno izvršenje predmeta</w:t>
            </w:r>
            <w:r w:rsidRPr="00860426">
              <w:rPr>
                <w:rFonts w:ascii="Arial" w:eastAsia="Arial" w:hAnsi="Arial" w:cs="Arial"/>
                <w:spacing w:val="-22"/>
              </w:rPr>
              <w:t xml:space="preserve"> </w:t>
            </w:r>
            <w:r w:rsidRPr="00860426">
              <w:rPr>
                <w:rFonts w:ascii="Arial" w:eastAsia="Arial" w:hAnsi="Arial" w:cs="Arial"/>
              </w:rPr>
              <w:t>nabave.</w:t>
            </w:r>
          </w:p>
          <w:p w14:paraId="59381122" w14:textId="77777777" w:rsidR="00860426" w:rsidRPr="00860426" w:rsidRDefault="00860426" w:rsidP="00860426">
            <w:pPr>
              <w:widowControl w:val="0"/>
              <w:spacing w:before="120" w:after="0" w:line="240" w:lineRule="auto"/>
              <w:ind w:left="236" w:right="241"/>
              <w:jc w:val="both"/>
              <w:rPr>
                <w:rFonts w:ascii="Arial" w:eastAsia="Arial" w:hAnsi="Arial" w:cs="Arial"/>
              </w:rPr>
            </w:pPr>
          </w:p>
        </w:tc>
        <w:tc>
          <w:tcPr>
            <w:tcW w:w="1545" w:type="pct"/>
          </w:tcPr>
          <w:p w14:paraId="56F62D20" w14:textId="77777777" w:rsidR="00860426" w:rsidRPr="00860426" w:rsidRDefault="00860426" w:rsidP="00860426">
            <w:pPr>
              <w:widowControl w:val="0"/>
              <w:tabs>
                <w:tab w:val="left" w:pos="1089"/>
              </w:tabs>
              <w:spacing w:before="53" w:after="0" w:line="240" w:lineRule="auto"/>
              <w:ind w:left="236" w:right="565"/>
              <w:outlineLvl w:val="3"/>
              <w:rPr>
                <w:rFonts w:ascii="Arial" w:eastAsia="Arial" w:hAnsi="Arial" w:cs="Arial"/>
                <w:b/>
                <w:bCs/>
                <w:i/>
              </w:rPr>
            </w:pPr>
            <w:r w:rsidRPr="00860426">
              <w:rPr>
                <w:rFonts w:ascii="Arial" w:eastAsia="Arial" w:hAnsi="Arial" w:cs="Arial"/>
                <w:b/>
                <w:bCs/>
                <w:i/>
              </w:rPr>
              <w:lastRenderedPageBreak/>
              <w:t>Dokument izdan od bankarskih ili drugih financijskih institucija kojim se dokazuje solventnost gospodarskog subjekta, BON 2 ili SOL</w:t>
            </w:r>
            <w:r w:rsidRPr="00860426">
              <w:rPr>
                <w:rFonts w:ascii="Arial" w:eastAsia="Arial" w:hAnsi="Arial" w:cs="Arial"/>
                <w:b/>
                <w:bCs/>
                <w:i/>
                <w:spacing w:val="-13"/>
              </w:rPr>
              <w:t xml:space="preserve"> </w:t>
            </w:r>
            <w:r w:rsidRPr="00860426">
              <w:rPr>
                <w:rFonts w:ascii="Arial" w:eastAsia="Arial" w:hAnsi="Arial" w:cs="Arial"/>
                <w:b/>
                <w:bCs/>
                <w:i/>
              </w:rPr>
              <w:t>2.</w:t>
            </w:r>
          </w:p>
          <w:p w14:paraId="3D2E146B" w14:textId="77777777" w:rsidR="00860426" w:rsidRPr="00860426" w:rsidRDefault="00860426" w:rsidP="00860426">
            <w:pPr>
              <w:widowControl w:val="0"/>
              <w:spacing w:before="120" w:after="0" w:line="240" w:lineRule="auto"/>
              <w:ind w:left="236" w:right="241"/>
              <w:jc w:val="both"/>
              <w:rPr>
                <w:rFonts w:ascii="Arial" w:eastAsia="Arial" w:hAnsi="Arial" w:cs="Arial"/>
              </w:rPr>
            </w:pPr>
            <w:r w:rsidRPr="00860426">
              <w:rPr>
                <w:rFonts w:ascii="Arial" w:eastAsia="Arial" w:hAnsi="Arial" w:cs="Arial"/>
              </w:rPr>
              <w:t xml:space="preserve">Ako iz opravdanog razloga, gospodarski </w:t>
            </w:r>
            <w:r w:rsidRPr="00860426">
              <w:rPr>
                <w:rFonts w:ascii="Arial" w:eastAsia="Arial" w:hAnsi="Arial" w:cs="Arial"/>
              </w:rPr>
              <w:lastRenderedPageBreak/>
              <w:t>subjekt nije u mogućnosti dostaviti traženi dokument o financijskoj sposobnosti, on može dokazati financijsku sposobnost i bilo kojim drugim dokumentom koji naručitelj smatra prikladnim.</w:t>
            </w:r>
          </w:p>
          <w:p w14:paraId="2BD22703" w14:textId="77777777" w:rsidR="00860426" w:rsidRPr="00860426" w:rsidRDefault="00860426" w:rsidP="00860426">
            <w:pPr>
              <w:widowControl w:val="0"/>
              <w:spacing w:before="120" w:after="0" w:line="240" w:lineRule="auto"/>
              <w:ind w:left="236" w:right="241"/>
              <w:jc w:val="both"/>
              <w:rPr>
                <w:rFonts w:ascii="Arial" w:hAnsi="Arial" w:cs="Arial"/>
              </w:rPr>
            </w:pPr>
          </w:p>
        </w:tc>
      </w:tr>
      <w:tr w:rsidR="00860426" w:rsidRPr="00860426" w14:paraId="795E3806" w14:textId="77777777" w:rsidTr="00647083">
        <w:trPr>
          <w:trHeight w:val="889"/>
        </w:trPr>
        <w:tc>
          <w:tcPr>
            <w:tcW w:w="369" w:type="pct"/>
          </w:tcPr>
          <w:p w14:paraId="0D4CF757"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lastRenderedPageBreak/>
              <w:t>4.</w:t>
            </w:r>
          </w:p>
        </w:tc>
        <w:tc>
          <w:tcPr>
            <w:tcW w:w="984" w:type="pct"/>
          </w:tcPr>
          <w:p w14:paraId="5CB96DF7"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b/>
                <w:lang w:eastAsia="hr-HR"/>
              </w:rPr>
            </w:pPr>
            <w:r w:rsidRPr="00860426">
              <w:rPr>
                <w:rFonts w:ascii="Arial" w:hAnsi="Arial" w:cs="Arial"/>
                <w:b/>
                <w:lang w:eastAsia="hr-HR"/>
              </w:rPr>
              <w:t xml:space="preserve">Tehnička i stručna sposobnost- Grupa 1 </w:t>
            </w:r>
          </w:p>
        </w:tc>
        <w:tc>
          <w:tcPr>
            <w:tcW w:w="2102" w:type="pct"/>
            <w:shd w:val="clear" w:color="auto" w:fill="FFFFFF" w:themeFill="background1"/>
          </w:tcPr>
          <w:p w14:paraId="50BC80C2" w14:textId="77777777" w:rsidR="00860426" w:rsidRPr="00860426" w:rsidRDefault="00860426" w:rsidP="00860426">
            <w:pPr>
              <w:widowControl w:val="0"/>
              <w:tabs>
                <w:tab w:val="left" w:pos="900"/>
              </w:tabs>
              <w:autoSpaceDE w:val="0"/>
              <w:autoSpaceDN w:val="0"/>
              <w:adjustRightInd w:val="0"/>
              <w:spacing w:after="43"/>
              <w:jc w:val="both"/>
              <w:rPr>
                <w:rFonts w:ascii="Arial" w:eastAsia="Times New Roman" w:hAnsi="Arial" w:cs="Arial"/>
                <w:b/>
                <w:bCs/>
                <w:color w:val="000000"/>
                <w:lang w:eastAsia="hr-HR"/>
              </w:rPr>
            </w:pPr>
            <w:r w:rsidRPr="00860426">
              <w:rPr>
                <w:rFonts w:ascii="Arial" w:eastAsia="Times New Roman" w:hAnsi="Arial" w:cs="Arial"/>
                <w:bCs/>
                <w:color w:val="000000"/>
                <w:lang w:eastAsia="hr-HR"/>
              </w:rPr>
              <w:t xml:space="preserve">Popis glavnih izvršenih radova u 2017. godini, te tijekom 5  (pet) godina koje prethode 2017. godini. </w:t>
            </w:r>
          </w:p>
          <w:p w14:paraId="6AA47F1F" w14:textId="77777777" w:rsidR="00860426" w:rsidRPr="00860426" w:rsidRDefault="00860426" w:rsidP="00860426">
            <w:pPr>
              <w:widowControl w:val="0"/>
              <w:tabs>
                <w:tab w:val="left" w:pos="900"/>
              </w:tabs>
              <w:autoSpaceDE w:val="0"/>
              <w:autoSpaceDN w:val="0"/>
              <w:adjustRightInd w:val="0"/>
              <w:spacing w:after="43"/>
              <w:jc w:val="both"/>
              <w:rPr>
                <w:rFonts w:ascii="Arial" w:eastAsia="Times New Roman" w:hAnsi="Arial" w:cs="Arial"/>
                <w:lang w:eastAsia="hr-HR"/>
              </w:rPr>
            </w:pPr>
            <w:r w:rsidRPr="00860426">
              <w:rPr>
                <w:rFonts w:ascii="Arial" w:eastAsia="Times New Roman" w:hAnsi="Arial" w:cs="Arial"/>
                <w:lang w:eastAsia="hr-HR"/>
              </w:rPr>
              <w:t xml:space="preserve">Iz Popisa mora biti vidljivo da je Ponuditelj izveo radove </w:t>
            </w:r>
            <w:r w:rsidRPr="00860426">
              <w:rPr>
                <w:rFonts w:ascii="Arial" w:eastAsia="Times New Roman" w:hAnsi="Arial" w:cs="Arial"/>
                <w:b/>
                <w:lang w:eastAsia="hr-HR"/>
              </w:rPr>
              <w:t>iste ili slične</w:t>
            </w:r>
            <w:r w:rsidRPr="00860426">
              <w:rPr>
                <w:rFonts w:ascii="Arial" w:eastAsia="Times New Roman" w:hAnsi="Arial" w:cs="Arial"/>
                <w:lang w:eastAsia="hr-HR"/>
              </w:rPr>
              <w:t xml:space="preserve"> vrste kao predmet nabave i to u vrijednosti od najmanje 10.000.000,00 kn (deset milijuna kuna) s PDV-om po jednom ugovoru ili najviše  tri zbrojena  ugovora </w:t>
            </w:r>
          </w:p>
        </w:tc>
        <w:tc>
          <w:tcPr>
            <w:tcW w:w="1545" w:type="pct"/>
          </w:tcPr>
          <w:p w14:paraId="43ADB0A3" w14:textId="77777777" w:rsidR="00860426" w:rsidRPr="00860426" w:rsidRDefault="00860426" w:rsidP="00860426">
            <w:pPr>
              <w:widowControl w:val="0"/>
              <w:tabs>
                <w:tab w:val="left" w:pos="900"/>
                <w:tab w:val="left" w:pos="2153"/>
              </w:tabs>
              <w:autoSpaceDE w:val="0"/>
              <w:autoSpaceDN w:val="0"/>
              <w:adjustRightInd w:val="0"/>
              <w:spacing w:after="43"/>
              <w:rPr>
                <w:rFonts w:ascii="Arial" w:eastAsia="Times New Roman" w:hAnsi="Arial" w:cs="Arial"/>
                <w:lang w:eastAsia="hr-HR"/>
              </w:rPr>
            </w:pPr>
            <w:r w:rsidRPr="00860426">
              <w:rPr>
                <w:rFonts w:ascii="Arial" w:hAnsi="Arial" w:cs="Arial"/>
              </w:rPr>
              <w:t>Popis  sadržava ili mu se prilaže potvrda druge ugovorne strane o urednom izvođenju i ishodu najvažnijih radova.</w:t>
            </w:r>
          </w:p>
        </w:tc>
      </w:tr>
      <w:tr w:rsidR="00860426" w:rsidRPr="00860426" w14:paraId="1404EAF4" w14:textId="77777777" w:rsidTr="00647083">
        <w:trPr>
          <w:trHeight w:val="889"/>
        </w:trPr>
        <w:tc>
          <w:tcPr>
            <w:tcW w:w="369" w:type="pct"/>
          </w:tcPr>
          <w:p w14:paraId="2E984414"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w:t>
            </w:r>
          </w:p>
        </w:tc>
        <w:tc>
          <w:tcPr>
            <w:tcW w:w="984" w:type="pct"/>
          </w:tcPr>
          <w:p w14:paraId="22787D86"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03743162"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Izjava Ponuditelja da raspolaže svom potrebnom opremom, alatima, strojevima i stručnjacima nužnim za izvršenje ugovora</w:t>
            </w:r>
          </w:p>
        </w:tc>
        <w:tc>
          <w:tcPr>
            <w:tcW w:w="1545" w:type="pct"/>
          </w:tcPr>
          <w:p w14:paraId="1B973CD1"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 xml:space="preserve">Izjava </w:t>
            </w:r>
          </w:p>
        </w:tc>
      </w:tr>
      <w:tr w:rsidR="00860426" w:rsidRPr="00860426" w14:paraId="5AD29475" w14:textId="77777777" w:rsidTr="00647083">
        <w:trPr>
          <w:trHeight w:val="889"/>
        </w:trPr>
        <w:tc>
          <w:tcPr>
            <w:tcW w:w="369" w:type="pct"/>
          </w:tcPr>
          <w:p w14:paraId="1BB661FE"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5.1.</w:t>
            </w:r>
          </w:p>
        </w:tc>
        <w:tc>
          <w:tcPr>
            <w:tcW w:w="984" w:type="pct"/>
          </w:tcPr>
          <w:p w14:paraId="3EDA0E76"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4E699FC1"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Ponuditelj mora dokazati da zbog opsega i specifičnosti  radova te roka izvođenja radova ima na raspolaganju najmanje  2  ovlaštena voditelja građenja od kojih jedna mora biti stalno zaposlen i od kojih jedan mora imati minimalno 5-godišnje iskustvo na poslovima iste </w:t>
            </w:r>
            <w:r w:rsidRPr="00860426">
              <w:rPr>
                <w:rFonts w:ascii="Arial" w:hAnsi="Arial" w:cs="Arial"/>
                <w:b/>
                <w:lang w:eastAsia="hr-HR"/>
              </w:rPr>
              <w:t>ili slične vrste</w:t>
            </w:r>
            <w:r w:rsidRPr="00860426">
              <w:rPr>
                <w:rFonts w:ascii="Arial" w:hAnsi="Arial" w:cs="Arial"/>
                <w:lang w:eastAsia="hr-HR"/>
              </w:rPr>
              <w:t xml:space="preserve"> kao predmet nabave što dokazuje životopisom</w:t>
            </w:r>
          </w:p>
        </w:tc>
        <w:tc>
          <w:tcPr>
            <w:tcW w:w="1545" w:type="pct"/>
          </w:tcPr>
          <w:p w14:paraId="4522959D"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Potvrda o upisu u odgovarajući imenik Komore /životopis</w:t>
            </w:r>
          </w:p>
        </w:tc>
      </w:tr>
      <w:tr w:rsidR="00860426" w:rsidRPr="00860426" w14:paraId="4961DD6D" w14:textId="77777777" w:rsidTr="00647083">
        <w:trPr>
          <w:trHeight w:val="889"/>
        </w:trPr>
        <w:tc>
          <w:tcPr>
            <w:tcW w:w="369" w:type="pct"/>
          </w:tcPr>
          <w:p w14:paraId="5B961FF9"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5.2.</w:t>
            </w:r>
          </w:p>
        </w:tc>
        <w:tc>
          <w:tcPr>
            <w:tcW w:w="984" w:type="pct"/>
          </w:tcPr>
          <w:p w14:paraId="29557AA3"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4F4E7743"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Minimalno 3 </w:t>
            </w:r>
            <w:proofErr w:type="spellStart"/>
            <w:r w:rsidRPr="00860426">
              <w:rPr>
                <w:rFonts w:ascii="Arial" w:hAnsi="Arial" w:cs="Arial"/>
                <w:lang w:eastAsia="hr-HR"/>
              </w:rPr>
              <w:t>dipl.ing</w:t>
            </w:r>
            <w:proofErr w:type="spellEnd"/>
            <w:r w:rsidRPr="00860426">
              <w:rPr>
                <w:rFonts w:ascii="Arial" w:hAnsi="Arial" w:cs="Arial"/>
                <w:lang w:eastAsia="hr-HR"/>
              </w:rPr>
              <w:t xml:space="preserve"> građevinarstva (ili mag.ing.aedif)</w:t>
            </w:r>
          </w:p>
          <w:p w14:paraId="10421A16"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 </w:t>
            </w:r>
          </w:p>
        </w:tc>
        <w:tc>
          <w:tcPr>
            <w:tcW w:w="1545" w:type="pct"/>
          </w:tcPr>
          <w:p w14:paraId="52EF822D"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diploma</w:t>
            </w:r>
          </w:p>
        </w:tc>
      </w:tr>
      <w:tr w:rsidR="00860426" w:rsidRPr="00860426" w14:paraId="1BD1FF69" w14:textId="77777777" w:rsidTr="00647083">
        <w:trPr>
          <w:trHeight w:val="889"/>
        </w:trPr>
        <w:tc>
          <w:tcPr>
            <w:tcW w:w="369" w:type="pct"/>
          </w:tcPr>
          <w:p w14:paraId="4A7879B6"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5.3.</w:t>
            </w:r>
          </w:p>
        </w:tc>
        <w:tc>
          <w:tcPr>
            <w:tcW w:w="984" w:type="pct"/>
          </w:tcPr>
          <w:p w14:paraId="0AE2102A"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1D92D4F4"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Minimalno 2 inženjera  građevinarstva  </w:t>
            </w:r>
          </w:p>
        </w:tc>
        <w:tc>
          <w:tcPr>
            <w:tcW w:w="1545" w:type="pct"/>
          </w:tcPr>
          <w:p w14:paraId="2500693D"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diploma</w:t>
            </w:r>
          </w:p>
        </w:tc>
      </w:tr>
      <w:tr w:rsidR="00860426" w:rsidRPr="00860426" w14:paraId="64DC3772" w14:textId="77777777" w:rsidTr="00647083">
        <w:trPr>
          <w:trHeight w:val="889"/>
        </w:trPr>
        <w:tc>
          <w:tcPr>
            <w:tcW w:w="369" w:type="pct"/>
          </w:tcPr>
          <w:p w14:paraId="6240261A"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5.4.</w:t>
            </w:r>
          </w:p>
        </w:tc>
        <w:tc>
          <w:tcPr>
            <w:tcW w:w="984" w:type="pct"/>
          </w:tcPr>
          <w:p w14:paraId="52028DCF"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47071A49"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Minimalno 5 vozača  C kategorije vozila</w:t>
            </w:r>
          </w:p>
        </w:tc>
        <w:tc>
          <w:tcPr>
            <w:tcW w:w="1545" w:type="pct"/>
          </w:tcPr>
          <w:p w14:paraId="7688456C"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Preslika vozačke dozvole</w:t>
            </w:r>
          </w:p>
        </w:tc>
      </w:tr>
      <w:tr w:rsidR="00860426" w:rsidRPr="00860426" w14:paraId="2BF42B12" w14:textId="77777777" w:rsidTr="00647083">
        <w:trPr>
          <w:trHeight w:val="889"/>
        </w:trPr>
        <w:tc>
          <w:tcPr>
            <w:tcW w:w="369" w:type="pct"/>
          </w:tcPr>
          <w:p w14:paraId="6F47E9F3"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lastRenderedPageBreak/>
              <w:t>5.5.</w:t>
            </w:r>
          </w:p>
        </w:tc>
        <w:tc>
          <w:tcPr>
            <w:tcW w:w="984" w:type="pct"/>
          </w:tcPr>
          <w:p w14:paraId="34E711CE"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1FA2CF80"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Minimalno 7 rukovoditelja građevinskim strojevima - strojari</w:t>
            </w:r>
          </w:p>
        </w:tc>
        <w:tc>
          <w:tcPr>
            <w:tcW w:w="1545" w:type="pct"/>
          </w:tcPr>
          <w:p w14:paraId="43FF15CD"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Uvjerenje o osposobljavanju</w:t>
            </w:r>
          </w:p>
        </w:tc>
      </w:tr>
      <w:tr w:rsidR="00860426" w:rsidRPr="00860426" w14:paraId="66027A11" w14:textId="77777777" w:rsidTr="00647083">
        <w:trPr>
          <w:trHeight w:val="889"/>
        </w:trPr>
        <w:tc>
          <w:tcPr>
            <w:tcW w:w="369" w:type="pct"/>
          </w:tcPr>
          <w:p w14:paraId="512523F6"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5.6.</w:t>
            </w:r>
          </w:p>
        </w:tc>
        <w:tc>
          <w:tcPr>
            <w:tcW w:w="984" w:type="pct"/>
          </w:tcPr>
          <w:p w14:paraId="18E166B7"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1A2E45DC"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Minimalno 12 građevinskih radnika  (armirači, zidari, tesari)</w:t>
            </w:r>
          </w:p>
          <w:p w14:paraId="7C3AD86B"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 </w:t>
            </w:r>
          </w:p>
        </w:tc>
        <w:tc>
          <w:tcPr>
            <w:tcW w:w="1545" w:type="pct"/>
          </w:tcPr>
          <w:p w14:paraId="788D765B"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 s popisom</w:t>
            </w:r>
          </w:p>
        </w:tc>
      </w:tr>
      <w:tr w:rsidR="00860426" w:rsidRPr="00860426" w14:paraId="636C9461" w14:textId="77777777" w:rsidTr="00647083">
        <w:trPr>
          <w:trHeight w:val="889"/>
        </w:trPr>
        <w:tc>
          <w:tcPr>
            <w:tcW w:w="369" w:type="pct"/>
          </w:tcPr>
          <w:p w14:paraId="0811C581"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5.7.</w:t>
            </w:r>
          </w:p>
        </w:tc>
        <w:tc>
          <w:tcPr>
            <w:tcW w:w="984" w:type="pct"/>
          </w:tcPr>
          <w:p w14:paraId="2CD2ABD9"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29177056"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Minimalno 1 stručnjak zaštite na radu </w:t>
            </w:r>
          </w:p>
        </w:tc>
        <w:tc>
          <w:tcPr>
            <w:tcW w:w="1545" w:type="pct"/>
          </w:tcPr>
          <w:p w14:paraId="033D582E"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Uvjerenje o položenom stručnom ispitu</w:t>
            </w:r>
          </w:p>
        </w:tc>
      </w:tr>
      <w:tr w:rsidR="00860426" w:rsidRPr="00860426" w14:paraId="292118EC" w14:textId="77777777" w:rsidTr="00647083">
        <w:trPr>
          <w:trHeight w:val="889"/>
        </w:trPr>
        <w:tc>
          <w:tcPr>
            <w:tcW w:w="369" w:type="pct"/>
          </w:tcPr>
          <w:p w14:paraId="57854BDE"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5.8.</w:t>
            </w:r>
          </w:p>
        </w:tc>
        <w:tc>
          <w:tcPr>
            <w:tcW w:w="984" w:type="pct"/>
          </w:tcPr>
          <w:p w14:paraId="2FBC7371"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6BA59030"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Minimalno:</w:t>
            </w:r>
          </w:p>
          <w:p w14:paraId="49996EFB"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Teretno vozilo do 3 t- 3 kom od kojih minimalno 1 maksimalne širine 1,5 m (</w:t>
            </w:r>
            <w:r w:rsidRPr="00860426">
              <w:rPr>
                <w:rFonts w:ascii="Arial" w:hAnsi="Arial" w:cs="Arial"/>
                <w:i/>
                <w:sz w:val="20"/>
                <w:szCs w:val="20"/>
              </w:rPr>
              <w:t>radi mogućnosti prolaska kroz uske ulice u užem centru</w:t>
            </w:r>
            <w:r w:rsidRPr="00860426">
              <w:rPr>
                <w:rFonts w:ascii="Arial" w:hAnsi="Arial" w:cs="Arial"/>
              </w:rPr>
              <w:t>)</w:t>
            </w:r>
          </w:p>
          <w:p w14:paraId="1E43829B"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Kamion nosivosti do 10 t- 3 kom</w:t>
            </w:r>
          </w:p>
          <w:p w14:paraId="1EF62B9C"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Kamion nosivosti preko 10 t- 1 kom</w:t>
            </w:r>
          </w:p>
          <w:p w14:paraId="64F3B518"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Utovarivač ili rovokopač- 2 kom</w:t>
            </w:r>
          </w:p>
          <w:p w14:paraId="7477471C"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Valjak do 2 t- 2 komada</w:t>
            </w:r>
          </w:p>
          <w:p w14:paraId="1EF004DF"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Čistač snijega- 1 kom</w:t>
            </w:r>
          </w:p>
          <w:p w14:paraId="78F790B0"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proofErr w:type="spellStart"/>
            <w:r w:rsidRPr="00860426">
              <w:rPr>
                <w:rFonts w:ascii="Arial" w:hAnsi="Arial" w:cs="Arial"/>
              </w:rPr>
              <w:t>Finišer</w:t>
            </w:r>
            <w:proofErr w:type="spellEnd"/>
            <w:r w:rsidRPr="00860426">
              <w:rPr>
                <w:rFonts w:ascii="Arial" w:hAnsi="Arial" w:cs="Arial"/>
              </w:rPr>
              <w:t xml:space="preserve"> za asfalt mali- 1 kom</w:t>
            </w:r>
          </w:p>
          <w:p w14:paraId="4C769A2F"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Labudica 3-7 t- 1 kom</w:t>
            </w:r>
          </w:p>
          <w:p w14:paraId="7D05ECCA"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proofErr w:type="spellStart"/>
            <w:r w:rsidRPr="00860426">
              <w:rPr>
                <w:rFonts w:ascii="Arial" w:hAnsi="Arial" w:cs="Arial"/>
              </w:rPr>
              <w:t>Vibro</w:t>
            </w:r>
            <w:proofErr w:type="spellEnd"/>
            <w:r w:rsidRPr="00860426">
              <w:rPr>
                <w:rFonts w:ascii="Arial" w:hAnsi="Arial" w:cs="Arial"/>
              </w:rPr>
              <w:t xml:space="preserve"> nabijač- 3 kom</w:t>
            </w:r>
          </w:p>
          <w:p w14:paraId="6759FAEA"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Agregat- kom 4</w:t>
            </w:r>
          </w:p>
          <w:p w14:paraId="01FBD4D4"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proofErr w:type="spellStart"/>
            <w:r w:rsidRPr="00860426">
              <w:rPr>
                <w:rFonts w:ascii="Arial" w:hAnsi="Arial" w:cs="Arial"/>
              </w:rPr>
              <w:t>Freza</w:t>
            </w:r>
            <w:proofErr w:type="spellEnd"/>
            <w:r w:rsidRPr="00860426">
              <w:rPr>
                <w:rFonts w:ascii="Arial" w:hAnsi="Arial" w:cs="Arial"/>
              </w:rPr>
              <w:t xml:space="preserve"> za asfalt- 1 kom</w:t>
            </w:r>
          </w:p>
          <w:p w14:paraId="3520791F"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Termo kontejner - 1 kom</w:t>
            </w:r>
          </w:p>
          <w:p w14:paraId="39D36545"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proofErr w:type="spellStart"/>
            <w:r w:rsidRPr="00860426">
              <w:rPr>
                <w:rFonts w:ascii="Arial" w:hAnsi="Arial" w:cs="Arial"/>
              </w:rPr>
              <w:t>Damper</w:t>
            </w:r>
            <w:proofErr w:type="spellEnd"/>
            <w:r w:rsidRPr="00860426">
              <w:rPr>
                <w:rFonts w:ascii="Arial" w:hAnsi="Arial" w:cs="Arial"/>
              </w:rPr>
              <w:t>- 1 kom</w:t>
            </w:r>
          </w:p>
          <w:p w14:paraId="7DE0CBB9"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proofErr w:type="spellStart"/>
            <w:r w:rsidRPr="00860426">
              <w:rPr>
                <w:rFonts w:ascii="Arial" w:hAnsi="Arial" w:cs="Arial"/>
              </w:rPr>
              <w:t>Bobcat</w:t>
            </w:r>
            <w:proofErr w:type="spellEnd"/>
            <w:r w:rsidRPr="00860426">
              <w:rPr>
                <w:rFonts w:ascii="Arial" w:hAnsi="Arial" w:cs="Arial"/>
              </w:rPr>
              <w:t>/</w:t>
            </w:r>
            <w:proofErr w:type="spellStart"/>
            <w:r w:rsidRPr="00860426">
              <w:rPr>
                <w:rFonts w:ascii="Arial" w:hAnsi="Arial" w:cs="Arial"/>
              </w:rPr>
              <w:t>miniutovarivač</w:t>
            </w:r>
            <w:proofErr w:type="spellEnd"/>
            <w:r w:rsidRPr="00860426">
              <w:rPr>
                <w:rFonts w:ascii="Arial" w:hAnsi="Arial" w:cs="Arial"/>
              </w:rPr>
              <w:t>- 1 kom</w:t>
            </w:r>
          </w:p>
          <w:p w14:paraId="33F4793C"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Mobilni semafor- 3 kom</w:t>
            </w:r>
          </w:p>
          <w:p w14:paraId="44DBC48B"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Kompresor- 1 kom</w:t>
            </w:r>
          </w:p>
          <w:p w14:paraId="3E0FE8DB" w14:textId="77777777" w:rsidR="00860426" w:rsidRPr="00860426" w:rsidRDefault="00860426" w:rsidP="00860426">
            <w:pPr>
              <w:widowControl w:val="0"/>
              <w:numPr>
                <w:ilvl w:val="0"/>
                <w:numId w:val="26"/>
              </w:numPr>
              <w:adjustRightInd w:val="0"/>
              <w:spacing w:after="0" w:line="240" w:lineRule="auto"/>
              <w:ind w:left="387"/>
              <w:contextualSpacing/>
              <w:jc w:val="both"/>
              <w:textAlignment w:val="baseline"/>
              <w:rPr>
                <w:rFonts w:ascii="Arial" w:hAnsi="Arial" w:cs="Arial"/>
              </w:rPr>
            </w:pPr>
            <w:r w:rsidRPr="00860426">
              <w:rPr>
                <w:rFonts w:ascii="Arial" w:hAnsi="Arial" w:cs="Arial"/>
              </w:rPr>
              <w:t>Rezač asfalta- 2 kom</w:t>
            </w:r>
          </w:p>
          <w:p w14:paraId="0364E3AB" w14:textId="77777777" w:rsidR="00860426" w:rsidRPr="00860426" w:rsidRDefault="00860426" w:rsidP="00860426">
            <w:pPr>
              <w:widowControl w:val="0"/>
              <w:adjustRightInd w:val="0"/>
              <w:spacing w:after="0" w:line="240" w:lineRule="auto"/>
              <w:ind w:left="720"/>
              <w:contextualSpacing/>
              <w:jc w:val="both"/>
              <w:textAlignment w:val="baseline"/>
              <w:rPr>
                <w:rFonts w:ascii="Arial" w:hAnsi="Arial" w:cs="Arial"/>
              </w:rPr>
            </w:pPr>
          </w:p>
        </w:tc>
        <w:tc>
          <w:tcPr>
            <w:tcW w:w="1545" w:type="pct"/>
          </w:tcPr>
          <w:p w14:paraId="507EBCE2"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 s popisom</w:t>
            </w:r>
          </w:p>
        </w:tc>
      </w:tr>
      <w:tr w:rsidR="00860426" w:rsidRPr="00860426" w14:paraId="3D73B63B" w14:textId="77777777" w:rsidTr="00647083">
        <w:trPr>
          <w:trHeight w:val="889"/>
        </w:trPr>
        <w:tc>
          <w:tcPr>
            <w:tcW w:w="369" w:type="pct"/>
          </w:tcPr>
          <w:p w14:paraId="75C5E202"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6.</w:t>
            </w:r>
          </w:p>
        </w:tc>
        <w:tc>
          <w:tcPr>
            <w:tcW w:w="984" w:type="pct"/>
          </w:tcPr>
          <w:p w14:paraId="437C637B"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16015029"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 xml:space="preserve">Izjava o raspolaganju asfaltnom bazom na takvoj udaljenosti (navesti odredište) da ponuditelj osigurava da temperatura asfaltne mješavine prilikom razastiranja </w:t>
            </w:r>
            <w:proofErr w:type="spellStart"/>
            <w:r w:rsidRPr="00860426">
              <w:rPr>
                <w:rFonts w:ascii="Arial" w:hAnsi="Arial" w:cs="Arial"/>
              </w:rPr>
              <w:t>finišerom</w:t>
            </w:r>
            <w:proofErr w:type="spellEnd"/>
            <w:r w:rsidRPr="00860426">
              <w:rPr>
                <w:rFonts w:ascii="Arial" w:hAnsi="Arial" w:cs="Arial"/>
              </w:rPr>
              <w:t xml:space="preserve"> ne smije biti niža od 130 C.  Zbijanje se mora obaviti prije nego što se položeni sloj ohladi do temperature niže od 80 C ili ponuditelj može nuditi slijedeće: </w:t>
            </w:r>
          </w:p>
          <w:p w14:paraId="4B6CECA4" w14:textId="77777777" w:rsidR="00860426" w:rsidRPr="00860426" w:rsidRDefault="00860426" w:rsidP="00860426">
            <w:pPr>
              <w:widowControl w:val="0"/>
              <w:adjustRightInd w:val="0"/>
              <w:spacing w:after="0" w:line="240" w:lineRule="auto"/>
              <w:jc w:val="both"/>
              <w:textAlignment w:val="baseline"/>
              <w:rPr>
                <w:rFonts w:ascii="Arial" w:hAnsi="Arial" w:cs="Arial"/>
                <w:u w:val="single"/>
              </w:rPr>
            </w:pPr>
            <w:r w:rsidRPr="00860426">
              <w:rPr>
                <w:rFonts w:ascii="Arial" w:hAnsi="Arial" w:cs="Arial"/>
                <w:u w:val="single"/>
              </w:rPr>
              <w:t>Nisko-temperaturne asfalte koji smanjuju vidljivu emisiju i smanjuju emisiju  stakleničkih plinova u odnosu na vruće asfaltne mješavine. Dodatno, potrebno je manje energije za proizvodnju asfalta pa se čuvaju zalihe fosilnih goriva. Korištenje većih postotaka recikliranog asfalta (RAP-</w:t>
            </w:r>
            <w:r w:rsidRPr="00860426">
              <w:rPr>
                <w:rFonts w:ascii="Arial" w:hAnsi="Arial" w:cs="Arial"/>
                <w:u w:val="single"/>
              </w:rPr>
              <w:lastRenderedPageBreak/>
              <w:t>a) u nisko- temperaturnim asfaltima može dodatno povećati „zeleni“ utjecaj ove tehnologije što je jedan od ciljeva javne nabave uopće</w:t>
            </w:r>
          </w:p>
        </w:tc>
        <w:tc>
          <w:tcPr>
            <w:tcW w:w="1545" w:type="pct"/>
          </w:tcPr>
          <w:p w14:paraId="2CBF2ED0"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lastRenderedPageBreak/>
              <w:t xml:space="preserve">Izjava o načinu nuđenja </w:t>
            </w:r>
          </w:p>
        </w:tc>
      </w:tr>
      <w:tr w:rsidR="00860426" w:rsidRPr="00860426" w14:paraId="42920ED1" w14:textId="77777777" w:rsidTr="00647083">
        <w:trPr>
          <w:trHeight w:val="889"/>
        </w:trPr>
        <w:tc>
          <w:tcPr>
            <w:tcW w:w="369" w:type="pct"/>
          </w:tcPr>
          <w:p w14:paraId="1B22D904"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color w:val="92CDDC" w:themeColor="accent5" w:themeTint="99"/>
                <w:lang w:eastAsia="hr-HR"/>
              </w:rPr>
            </w:pPr>
            <w:r w:rsidRPr="00860426">
              <w:rPr>
                <w:rFonts w:ascii="Arial" w:hAnsi="Arial" w:cs="Arial"/>
                <w:lang w:eastAsia="hr-HR"/>
              </w:rPr>
              <w:lastRenderedPageBreak/>
              <w:t>7.</w:t>
            </w:r>
          </w:p>
        </w:tc>
        <w:tc>
          <w:tcPr>
            <w:tcW w:w="984" w:type="pct"/>
          </w:tcPr>
          <w:p w14:paraId="22EC314B"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color w:val="92CDDC" w:themeColor="accent5" w:themeTint="99"/>
                <w:lang w:eastAsia="hr-HR"/>
              </w:rPr>
            </w:pPr>
          </w:p>
        </w:tc>
        <w:tc>
          <w:tcPr>
            <w:tcW w:w="2102" w:type="pct"/>
          </w:tcPr>
          <w:p w14:paraId="5A2BBE9F"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 xml:space="preserve">Izjava o skladištu soli kapaciteta 100 t, skladište kamenog drobljenca 0-4 kapaciteta 100 t i skladište kamenog drobljenca 4-8 kapaciteta 100 t na način da Ponuditelj jamči da ga može dopremiti u roku najdužem od 18 sati od izdavanja naloga Naručitelja </w:t>
            </w:r>
          </w:p>
        </w:tc>
        <w:tc>
          <w:tcPr>
            <w:tcW w:w="1545" w:type="pct"/>
          </w:tcPr>
          <w:p w14:paraId="5B3CB253"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w:t>
            </w:r>
          </w:p>
        </w:tc>
      </w:tr>
      <w:tr w:rsidR="00860426" w:rsidRPr="00860426" w14:paraId="05C13D16" w14:textId="77777777" w:rsidTr="00647083">
        <w:trPr>
          <w:trHeight w:val="889"/>
        </w:trPr>
        <w:tc>
          <w:tcPr>
            <w:tcW w:w="369" w:type="pct"/>
          </w:tcPr>
          <w:p w14:paraId="784F3AA5"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8.</w:t>
            </w:r>
          </w:p>
        </w:tc>
        <w:tc>
          <w:tcPr>
            <w:tcW w:w="984" w:type="pct"/>
          </w:tcPr>
          <w:p w14:paraId="1289BA2A"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color w:val="92CDDC" w:themeColor="accent5" w:themeTint="99"/>
                <w:lang w:eastAsia="hr-HR"/>
              </w:rPr>
            </w:pPr>
          </w:p>
        </w:tc>
        <w:tc>
          <w:tcPr>
            <w:tcW w:w="2102" w:type="pct"/>
          </w:tcPr>
          <w:p w14:paraId="48B7983A"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Ponuditelj se obvezuje da će, u slučaju ako njegova ponuda bude odabrana kao ekonomski najpovoljnija, obavljati sve radove i usluge redovitog održavanja nerazvrstanih cesta u zimskom razdoblju prema mjerodavnim zakonima i propisima i prema posebnom operativnom programu radova koji naručitelj usvoji na izvoditeljev prijedlog.</w:t>
            </w:r>
          </w:p>
          <w:p w14:paraId="4657C109"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Izvoditelj je dužan osnovati optimalnu organizaciju zimske službe prema Operativnom programu koji jamči uspješnu izvedbu svih radova navedenih u operativnom programu sve u skladu s Pravilnikom o održavanju cesta (NN 90/2014), što uključuje raspolaganje potrebnim radnicima, alatima, strojevima i opremom potrebnom za optimalno obavljanje zimske službe.</w:t>
            </w:r>
          </w:p>
          <w:p w14:paraId="2F95598D" w14:textId="77777777" w:rsidR="00860426" w:rsidRPr="00860426" w:rsidRDefault="00860426" w:rsidP="00860426">
            <w:pPr>
              <w:widowControl w:val="0"/>
              <w:adjustRightInd w:val="0"/>
              <w:spacing w:after="0" w:line="240" w:lineRule="auto"/>
              <w:jc w:val="both"/>
              <w:textAlignment w:val="baseline"/>
              <w:rPr>
                <w:rFonts w:ascii="Arial" w:hAnsi="Arial" w:cs="Arial"/>
              </w:rPr>
            </w:pPr>
          </w:p>
        </w:tc>
        <w:tc>
          <w:tcPr>
            <w:tcW w:w="1545" w:type="pct"/>
          </w:tcPr>
          <w:p w14:paraId="0F99438D"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w:t>
            </w:r>
          </w:p>
        </w:tc>
      </w:tr>
      <w:tr w:rsidR="00860426" w:rsidRPr="00860426" w14:paraId="13B6ACC7" w14:textId="77777777" w:rsidTr="00647083">
        <w:trPr>
          <w:trHeight w:val="889"/>
        </w:trPr>
        <w:tc>
          <w:tcPr>
            <w:tcW w:w="369" w:type="pct"/>
          </w:tcPr>
          <w:p w14:paraId="615125B2"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9.</w:t>
            </w:r>
          </w:p>
        </w:tc>
        <w:tc>
          <w:tcPr>
            <w:tcW w:w="984" w:type="pct"/>
          </w:tcPr>
          <w:p w14:paraId="011FFA0E"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r w:rsidRPr="00860426">
              <w:rPr>
                <w:rFonts w:ascii="Arial" w:hAnsi="Arial" w:cs="Arial"/>
                <w:b/>
                <w:lang w:eastAsia="hr-HR"/>
              </w:rPr>
              <w:t>Tehnička i stručna sposobnost- Grupa 2</w:t>
            </w:r>
          </w:p>
        </w:tc>
        <w:tc>
          <w:tcPr>
            <w:tcW w:w="2102" w:type="pct"/>
          </w:tcPr>
          <w:p w14:paraId="42C89D23" w14:textId="77777777" w:rsidR="00860426" w:rsidRPr="00860426" w:rsidRDefault="00860426" w:rsidP="00860426">
            <w:pPr>
              <w:widowControl w:val="0"/>
              <w:tabs>
                <w:tab w:val="left" w:pos="900"/>
              </w:tabs>
              <w:autoSpaceDE w:val="0"/>
              <w:autoSpaceDN w:val="0"/>
              <w:adjustRightInd w:val="0"/>
              <w:spacing w:after="43"/>
              <w:jc w:val="both"/>
              <w:rPr>
                <w:rFonts w:ascii="Arial" w:eastAsia="Times New Roman" w:hAnsi="Arial" w:cs="Arial"/>
                <w:b/>
                <w:bCs/>
                <w:color w:val="000000"/>
                <w:lang w:eastAsia="hr-HR"/>
              </w:rPr>
            </w:pPr>
            <w:r w:rsidRPr="00860426">
              <w:rPr>
                <w:rFonts w:ascii="Arial" w:eastAsia="Times New Roman" w:hAnsi="Arial" w:cs="Arial"/>
                <w:bCs/>
                <w:color w:val="000000"/>
                <w:lang w:eastAsia="hr-HR"/>
              </w:rPr>
              <w:t xml:space="preserve">Popis glavnih izvršenih radova u 2017. godini, te tijekom 5  (pet) godina koje prethode 2017. godini. </w:t>
            </w:r>
          </w:p>
          <w:p w14:paraId="25412E72" w14:textId="77777777" w:rsidR="00860426" w:rsidRPr="00860426" w:rsidRDefault="00860426" w:rsidP="00860426">
            <w:pPr>
              <w:widowControl w:val="0"/>
              <w:tabs>
                <w:tab w:val="left" w:pos="900"/>
              </w:tabs>
              <w:autoSpaceDE w:val="0"/>
              <w:autoSpaceDN w:val="0"/>
              <w:adjustRightInd w:val="0"/>
              <w:spacing w:after="43"/>
              <w:jc w:val="both"/>
              <w:rPr>
                <w:rFonts w:ascii="Arial" w:hAnsi="Arial" w:cs="Arial"/>
                <w:lang w:eastAsia="hr-HR"/>
              </w:rPr>
            </w:pPr>
            <w:r w:rsidRPr="00860426">
              <w:rPr>
                <w:rFonts w:ascii="Arial" w:eastAsia="Times New Roman" w:hAnsi="Arial" w:cs="Arial"/>
                <w:lang w:eastAsia="hr-HR"/>
              </w:rPr>
              <w:t xml:space="preserve">Iz Popisa mora biti vidljivo da je Ponuditelj izveo radove iste ili slične vrste kao predmet nabave i to u vrijednosti od najmanje 2.000.000,00 kn (dva milijuna kuna) s PDV-om po jednom ugovoru ili  najviše  tri zbrojena  ugovora </w:t>
            </w:r>
          </w:p>
        </w:tc>
        <w:tc>
          <w:tcPr>
            <w:tcW w:w="1545" w:type="pct"/>
          </w:tcPr>
          <w:p w14:paraId="509F8B7A" w14:textId="77777777" w:rsidR="00860426" w:rsidRPr="00860426" w:rsidRDefault="00860426" w:rsidP="00860426">
            <w:pPr>
              <w:widowControl w:val="0"/>
              <w:tabs>
                <w:tab w:val="left" w:pos="900"/>
                <w:tab w:val="left" w:pos="2153"/>
              </w:tabs>
              <w:autoSpaceDE w:val="0"/>
              <w:autoSpaceDN w:val="0"/>
              <w:adjustRightInd w:val="0"/>
              <w:spacing w:after="43"/>
              <w:rPr>
                <w:rFonts w:ascii="Arial" w:eastAsia="Times New Roman" w:hAnsi="Arial" w:cs="Arial"/>
                <w:lang w:eastAsia="hr-HR"/>
              </w:rPr>
            </w:pPr>
            <w:r w:rsidRPr="00860426">
              <w:rPr>
                <w:rFonts w:ascii="Arial" w:hAnsi="Arial" w:cs="Arial"/>
              </w:rPr>
              <w:t>Popis  sadržava ili mu se prilaže potvrda druge ugovorne strane o urednom izvođenju i ishodu najvažnijih radova.</w:t>
            </w:r>
          </w:p>
        </w:tc>
      </w:tr>
      <w:tr w:rsidR="00860426" w:rsidRPr="00860426" w14:paraId="0494A656" w14:textId="77777777" w:rsidTr="00647083">
        <w:trPr>
          <w:trHeight w:val="889"/>
        </w:trPr>
        <w:tc>
          <w:tcPr>
            <w:tcW w:w="369" w:type="pct"/>
          </w:tcPr>
          <w:p w14:paraId="620EFF85"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10.</w:t>
            </w:r>
          </w:p>
        </w:tc>
        <w:tc>
          <w:tcPr>
            <w:tcW w:w="984" w:type="pct"/>
          </w:tcPr>
          <w:p w14:paraId="746D781D"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26A5F8D5"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Izjava Ponuditelja da raspolaže svom potrebnom opremom, alatima, strojevima i stručnjacima nužnim za izvršenje ugovora</w:t>
            </w:r>
          </w:p>
        </w:tc>
        <w:tc>
          <w:tcPr>
            <w:tcW w:w="1545" w:type="pct"/>
          </w:tcPr>
          <w:p w14:paraId="4847C671"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w:t>
            </w:r>
          </w:p>
        </w:tc>
      </w:tr>
      <w:tr w:rsidR="00860426" w:rsidRPr="00860426" w14:paraId="54C2AC44" w14:textId="77777777" w:rsidTr="00647083">
        <w:trPr>
          <w:trHeight w:val="889"/>
        </w:trPr>
        <w:tc>
          <w:tcPr>
            <w:tcW w:w="369" w:type="pct"/>
          </w:tcPr>
          <w:p w14:paraId="55BDD714"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10.1.</w:t>
            </w:r>
          </w:p>
        </w:tc>
        <w:tc>
          <w:tcPr>
            <w:tcW w:w="984" w:type="pct"/>
          </w:tcPr>
          <w:p w14:paraId="6EF1100D"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3101B13E"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Minimalno 2 bravara od kojih 1 ima minimalno 5-godišnje iskustvo u radovima iste ili slične vrste kao </w:t>
            </w:r>
            <w:r w:rsidRPr="00860426">
              <w:rPr>
                <w:rFonts w:ascii="Arial" w:hAnsi="Arial" w:cs="Arial"/>
                <w:lang w:eastAsia="hr-HR"/>
              </w:rPr>
              <w:lastRenderedPageBreak/>
              <w:t>predmet nabave</w:t>
            </w:r>
          </w:p>
          <w:p w14:paraId="28F96E5E" w14:textId="77777777" w:rsidR="00860426" w:rsidRPr="00860426" w:rsidRDefault="00860426" w:rsidP="00860426">
            <w:pPr>
              <w:widowControl w:val="0"/>
              <w:adjustRightInd w:val="0"/>
              <w:spacing w:after="0" w:line="240" w:lineRule="auto"/>
              <w:jc w:val="both"/>
              <w:textAlignment w:val="baseline"/>
              <w:rPr>
                <w:rFonts w:ascii="Arial" w:hAnsi="Arial" w:cs="Arial"/>
                <w:highlight w:val="yellow"/>
                <w:lang w:eastAsia="hr-HR"/>
              </w:rPr>
            </w:pPr>
          </w:p>
        </w:tc>
        <w:tc>
          <w:tcPr>
            <w:tcW w:w="1545" w:type="pct"/>
          </w:tcPr>
          <w:p w14:paraId="040BD3A2"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lastRenderedPageBreak/>
              <w:t>Uvjerenje o osposobljavanju/životopis</w:t>
            </w:r>
          </w:p>
        </w:tc>
      </w:tr>
      <w:tr w:rsidR="00860426" w:rsidRPr="00860426" w14:paraId="0974E7DB" w14:textId="77777777" w:rsidTr="00647083">
        <w:trPr>
          <w:trHeight w:val="409"/>
        </w:trPr>
        <w:tc>
          <w:tcPr>
            <w:tcW w:w="369" w:type="pct"/>
          </w:tcPr>
          <w:p w14:paraId="4B57924E"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lastRenderedPageBreak/>
              <w:t>10.2.</w:t>
            </w:r>
          </w:p>
        </w:tc>
        <w:tc>
          <w:tcPr>
            <w:tcW w:w="984" w:type="pct"/>
          </w:tcPr>
          <w:p w14:paraId="79949FDC"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55C5BFD8" w14:textId="77777777" w:rsidR="00860426" w:rsidRPr="00860426" w:rsidRDefault="00860426" w:rsidP="00860426">
            <w:pPr>
              <w:jc w:val="both"/>
              <w:rPr>
                <w:rFonts w:ascii="Arial" w:hAnsi="Arial" w:cs="Arial"/>
                <w:lang w:eastAsia="hr-HR"/>
              </w:rPr>
            </w:pPr>
            <w:r w:rsidRPr="00860426">
              <w:rPr>
                <w:rFonts w:ascii="Arial" w:hAnsi="Arial" w:cs="Arial"/>
                <w:lang w:eastAsia="hr-HR"/>
              </w:rPr>
              <w:t>Minimalno 4 radnika KV</w:t>
            </w:r>
          </w:p>
        </w:tc>
        <w:tc>
          <w:tcPr>
            <w:tcW w:w="1545" w:type="pct"/>
          </w:tcPr>
          <w:p w14:paraId="1E5DA44D"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 s popisom</w:t>
            </w:r>
          </w:p>
        </w:tc>
      </w:tr>
      <w:tr w:rsidR="00860426" w:rsidRPr="00860426" w14:paraId="06EC7580" w14:textId="77777777" w:rsidTr="00647083">
        <w:trPr>
          <w:trHeight w:val="400"/>
        </w:trPr>
        <w:tc>
          <w:tcPr>
            <w:tcW w:w="369" w:type="pct"/>
          </w:tcPr>
          <w:p w14:paraId="64EF73C7"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10.3.</w:t>
            </w:r>
          </w:p>
        </w:tc>
        <w:tc>
          <w:tcPr>
            <w:tcW w:w="984" w:type="pct"/>
          </w:tcPr>
          <w:p w14:paraId="51399479"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2901D77A"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Minimalno 1 inženjer strojarstva </w:t>
            </w:r>
          </w:p>
        </w:tc>
        <w:tc>
          <w:tcPr>
            <w:tcW w:w="1545" w:type="pct"/>
          </w:tcPr>
          <w:p w14:paraId="46B41DEA"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diploma</w:t>
            </w:r>
          </w:p>
        </w:tc>
      </w:tr>
      <w:tr w:rsidR="00860426" w:rsidRPr="00860426" w14:paraId="68BF5CEC" w14:textId="77777777" w:rsidTr="00647083">
        <w:trPr>
          <w:trHeight w:val="889"/>
        </w:trPr>
        <w:tc>
          <w:tcPr>
            <w:tcW w:w="369" w:type="pct"/>
          </w:tcPr>
          <w:p w14:paraId="38645AA9"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10.4.</w:t>
            </w:r>
          </w:p>
        </w:tc>
        <w:tc>
          <w:tcPr>
            <w:tcW w:w="984" w:type="pct"/>
          </w:tcPr>
          <w:p w14:paraId="7CF6D0D8"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23B6EB4D" w14:textId="77777777" w:rsidR="00860426" w:rsidRPr="00860426" w:rsidRDefault="00860426" w:rsidP="00860426">
            <w:pPr>
              <w:jc w:val="both"/>
              <w:rPr>
                <w:rFonts w:ascii="Arial" w:hAnsi="Arial" w:cs="Arial"/>
                <w:lang w:eastAsia="hr-HR"/>
              </w:rPr>
            </w:pPr>
            <w:r w:rsidRPr="00860426">
              <w:rPr>
                <w:rFonts w:ascii="Arial" w:hAnsi="Arial" w:cs="Arial"/>
                <w:lang w:eastAsia="hr-HR"/>
              </w:rPr>
              <w:t xml:space="preserve">Minimalno: </w:t>
            </w:r>
          </w:p>
          <w:p w14:paraId="3B6DB420" w14:textId="77777777" w:rsidR="00860426" w:rsidRPr="00860426" w:rsidRDefault="00860426" w:rsidP="00860426">
            <w:pPr>
              <w:numPr>
                <w:ilvl w:val="0"/>
                <w:numId w:val="34"/>
              </w:numPr>
              <w:ind w:left="387"/>
              <w:contextualSpacing/>
              <w:jc w:val="both"/>
              <w:rPr>
                <w:rFonts w:ascii="Arial" w:hAnsi="Arial" w:cs="Arial"/>
                <w:lang w:eastAsia="hr-HR"/>
              </w:rPr>
            </w:pPr>
            <w:r w:rsidRPr="00860426">
              <w:rPr>
                <w:rFonts w:ascii="Arial" w:hAnsi="Arial" w:cs="Arial"/>
                <w:lang w:eastAsia="hr-HR"/>
              </w:rPr>
              <w:t>Teretno vozilo min 3 t- 2 komada</w:t>
            </w:r>
          </w:p>
          <w:p w14:paraId="7AA41094" w14:textId="77777777" w:rsidR="00860426" w:rsidRPr="00860426" w:rsidRDefault="00860426" w:rsidP="00860426">
            <w:pPr>
              <w:numPr>
                <w:ilvl w:val="0"/>
                <w:numId w:val="34"/>
              </w:numPr>
              <w:ind w:left="387"/>
              <w:contextualSpacing/>
              <w:jc w:val="both"/>
              <w:rPr>
                <w:rFonts w:ascii="Arial" w:hAnsi="Arial" w:cs="Arial"/>
                <w:lang w:eastAsia="hr-HR"/>
              </w:rPr>
            </w:pPr>
            <w:r w:rsidRPr="00860426">
              <w:rPr>
                <w:rFonts w:ascii="Arial" w:hAnsi="Arial" w:cs="Arial"/>
                <w:lang w:eastAsia="hr-HR"/>
              </w:rPr>
              <w:t>Generator za varenje- 2 komada</w:t>
            </w:r>
          </w:p>
          <w:p w14:paraId="031CFF9F" w14:textId="77777777" w:rsidR="00860426" w:rsidRPr="00860426" w:rsidRDefault="00860426" w:rsidP="00860426">
            <w:pPr>
              <w:numPr>
                <w:ilvl w:val="0"/>
                <w:numId w:val="34"/>
              </w:numPr>
              <w:ind w:left="387"/>
              <w:contextualSpacing/>
              <w:jc w:val="both"/>
              <w:rPr>
                <w:rFonts w:ascii="Arial" w:hAnsi="Arial" w:cs="Arial"/>
                <w:lang w:eastAsia="hr-HR"/>
              </w:rPr>
            </w:pPr>
            <w:r w:rsidRPr="00860426">
              <w:rPr>
                <w:rFonts w:ascii="Arial" w:hAnsi="Arial" w:cs="Arial"/>
                <w:lang w:eastAsia="hr-HR"/>
              </w:rPr>
              <w:t>Aparat za zavarivanje- 3 komada</w:t>
            </w:r>
          </w:p>
          <w:p w14:paraId="0A872200" w14:textId="77777777" w:rsidR="00860426" w:rsidRPr="00860426" w:rsidRDefault="00860426" w:rsidP="00860426">
            <w:pPr>
              <w:numPr>
                <w:ilvl w:val="0"/>
                <w:numId w:val="34"/>
              </w:numPr>
              <w:ind w:left="387"/>
              <w:contextualSpacing/>
              <w:jc w:val="both"/>
              <w:rPr>
                <w:rFonts w:ascii="Arial" w:hAnsi="Arial" w:cs="Arial"/>
                <w:lang w:eastAsia="hr-HR"/>
              </w:rPr>
            </w:pPr>
            <w:r w:rsidRPr="00860426">
              <w:rPr>
                <w:rFonts w:ascii="Arial" w:hAnsi="Arial" w:cs="Arial"/>
                <w:lang w:eastAsia="hr-HR"/>
              </w:rPr>
              <w:t xml:space="preserve">Agregat- 3 komada </w:t>
            </w:r>
          </w:p>
          <w:p w14:paraId="7D30060F" w14:textId="77777777" w:rsidR="00860426" w:rsidRPr="00860426" w:rsidRDefault="00860426" w:rsidP="00860426">
            <w:pPr>
              <w:numPr>
                <w:ilvl w:val="0"/>
                <w:numId w:val="34"/>
              </w:numPr>
              <w:ind w:left="387"/>
              <w:contextualSpacing/>
              <w:jc w:val="both"/>
              <w:rPr>
                <w:rFonts w:ascii="Arial" w:hAnsi="Arial" w:cs="Arial"/>
                <w:lang w:eastAsia="hr-HR"/>
              </w:rPr>
            </w:pPr>
            <w:r w:rsidRPr="00860426">
              <w:rPr>
                <w:rFonts w:ascii="Arial" w:hAnsi="Arial" w:cs="Arial"/>
                <w:lang w:eastAsia="hr-HR"/>
              </w:rPr>
              <w:t>Kompresor za zrak- 1 komad</w:t>
            </w:r>
          </w:p>
        </w:tc>
        <w:tc>
          <w:tcPr>
            <w:tcW w:w="1545" w:type="pct"/>
          </w:tcPr>
          <w:p w14:paraId="366556CA"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 s popisom</w:t>
            </w:r>
          </w:p>
        </w:tc>
      </w:tr>
      <w:tr w:rsidR="00860426" w:rsidRPr="00860426" w14:paraId="13201327" w14:textId="77777777" w:rsidTr="00647083">
        <w:trPr>
          <w:trHeight w:val="889"/>
        </w:trPr>
        <w:tc>
          <w:tcPr>
            <w:tcW w:w="369" w:type="pct"/>
          </w:tcPr>
          <w:p w14:paraId="105CA5E6"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11</w:t>
            </w:r>
          </w:p>
        </w:tc>
        <w:tc>
          <w:tcPr>
            <w:tcW w:w="984" w:type="pct"/>
          </w:tcPr>
          <w:p w14:paraId="4D552C11" w14:textId="77777777" w:rsidR="00860426" w:rsidRPr="00860426" w:rsidRDefault="00860426" w:rsidP="00860426">
            <w:pPr>
              <w:widowControl w:val="0"/>
              <w:tabs>
                <w:tab w:val="left" w:pos="900"/>
                <w:tab w:val="left" w:pos="2153"/>
              </w:tabs>
              <w:autoSpaceDE w:val="0"/>
              <w:autoSpaceDN w:val="0"/>
              <w:adjustRightInd w:val="0"/>
              <w:spacing w:after="43" w:line="240" w:lineRule="auto"/>
              <w:jc w:val="both"/>
              <w:textAlignment w:val="baseline"/>
              <w:rPr>
                <w:rFonts w:ascii="Arial" w:hAnsi="Arial" w:cs="Arial"/>
                <w:i/>
                <w:lang w:eastAsia="hr-HR"/>
              </w:rPr>
            </w:pPr>
          </w:p>
        </w:tc>
        <w:tc>
          <w:tcPr>
            <w:tcW w:w="2102" w:type="pct"/>
          </w:tcPr>
          <w:p w14:paraId="578854E7" w14:textId="77777777" w:rsidR="00860426" w:rsidRPr="00860426" w:rsidRDefault="00860426" w:rsidP="00860426">
            <w:pPr>
              <w:jc w:val="both"/>
              <w:rPr>
                <w:rFonts w:ascii="Arial" w:hAnsi="Arial" w:cs="Arial"/>
                <w:color w:val="FF0000"/>
                <w:lang w:eastAsia="hr-HR"/>
              </w:rPr>
            </w:pPr>
            <w:r w:rsidRPr="00860426">
              <w:rPr>
                <w:rFonts w:ascii="Arial" w:hAnsi="Arial" w:cs="Arial"/>
                <w:lang w:eastAsia="hr-HR"/>
              </w:rPr>
              <w:t>Izjava o raspolaganju bravarskom radionicom koja ima kapacitet isporučiti traženu opremu u roku najduže u roku do 15 dana od dana zahtjeva</w:t>
            </w:r>
          </w:p>
        </w:tc>
        <w:tc>
          <w:tcPr>
            <w:tcW w:w="1545" w:type="pct"/>
          </w:tcPr>
          <w:p w14:paraId="242DFBC2" w14:textId="77777777" w:rsidR="00860426" w:rsidRPr="00860426" w:rsidRDefault="00860426" w:rsidP="00860426">
            <w:pPr>
              <w:widowControl w:val="0"/>
              <w:tabs>
                <w:tab w:val="left" w:pos="900"/>
                <w:tab w:val="left" w:pos="2153"/>
              </w:tabs>
              <w:autoSpaceDE w:val="0"/>
              <w:autoSpaceDN w:val="0"/>
              <w:adjustRightInd w:val="0"/>
              <w:spacing w:after="43" w:line="240" w:lineRule="auto"/>
              <w:textAlignment w:val="baseline"/>
              <w:rPr>
                <w:rFonts w:ascii="Arial" w:hAnsi="Arial" w:cs="Arial"/>
                <w:lang w:eastAsia="hr-HR"/>
              </w:rPr>
            </w:pPr>
            <w:r w:rsidRPr="00860426">
              <w:rPr>
                <w:rFonts w:ascii="Arial" w:hAnsi="Arial" w:cs="Arial"/>
                <w:lang w:eastAsia="hr-HR"/>
              </w:rPr>
              <w:t>Izjava</w:t>
            </w:r>
          </w:p>
        </w:tc>
      </w:tr>
    </w:tbl>
    <w:p w14:paraId="508B7232" w14:textId="77777777" w:rsidR="00860426" w:rsidRPr="00860426" w:rsidRDefault="00860426" w:rsidP="00860426">
      <w:pPr>
        <w:spacing w:after="200" w:line="276" w:lineRule="auto"/>
        <w:rPr>
          <w:rFonts w:ascii="Arial" w:eastAsiaTheme="minorHAnsi" w:hAnsi="Arial" w:cs="Arial"/>
          <w:lang w:eastAsia="hr-HR"/>
        </w:rPr>
      </w:pPr>
      <w:bookmarkStart w:id="12" w:name="_Toc436207196"/>
    </w:p>
    <w:p w14:paraId="10A8B664" w14:textId="77777777" w:rsidR="00860426" w:rsidRPr="00860426" w:rsidRDefault="00860426" w:rsidP="00860426">
      <w:pPr>
        <w:spacing w:after="200" w:line="276" w:lineRule="auto"/>
        <w:jc w:val="both"/>
        <w:rPr>
          <w:rFonts w:ascii="Arial" w:eastAsiaTheme="minorHAnsi" w:hAnsi="Arial" w:cs="Arial"/>
          <w:bCs/>
          <w:lang w:eastAsia="hr-HR"/>
        </w:rPr>
      </w:pPr>
      <w:r w:rsidRPr="00860426">
        <w:rPr>
          <w:rFonts w:ascii="Arial" w:eastAsiaTheme="minorHAnsi" w:hAnsi="Arial" w:cs="Arial"/>
          <w:bCs/>
          <w:lang w:eastAsia="hr-HR"/>
        </w:rPr>
        <w:t xml:space="preserve">Strani gospodarski subjekti dokaze  dostavljaju sukladno odredbama Glave VIII Zakona o poslovima i djelatnostima prostornog uređenja i gradnje (NN 78/15) </w:t>
      </w:r>
    </w:p>
    <w:p w14:paraId="3369E615"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24. Oslanjanje na sposobnost drugih subjekata radi dokazivanja ekonomske i financijske sposobnosti te tehničke i stručne sposobnosti</w:t>
      </w:r>
      <w:bookmarkEnd w:id="12"/>
    </w:p>
    <w:p w14:paraId="00AC7F9C" w14:textId="77777777" w:rsidR="00860426" w:rsidRPr="00860426" w:rsidRDefault="00860426" w:rsidP="00860426">
      <w:pPr>
        <w:spacing w:after="0" w:line="240" w:lineRule="auto"/>
        <w:jc w:val="both"/>
        <w:rPr>
          <w:rFonts w:ascii="Arial" w:hAnsi="Arial" w:cs="Arial"/>
        </w:rPr>
      </w:pPr>
      <w:r w:rsidRPr="00860426">
        <w:rPr>
          <w:rFonts w:ascii="Arial" w:hAnsi="Arial" w:cs="Arial"/>
        </w:rPr>
        <w:t>Gospodarski subjekt može se osloniti na ekonomsku i financijsku, te tehničku i stručnu sposobnost drugih subjekata radi dokazivanja ispunjavanja kriterija za odabir gospodarskog subjekta bez obzira na pravnu prirodu njihova međusobnog odnosa.</w:t>
      </w:r>
    </w:p>
    <w:p w14:paraId="74A83E30" w14:textId="77777777" w:rsidR="00860426" w:rsidRPr="00860426" w:rsidRDefault="00860426" w:rsidP="00860426">
      <w:pPr>
        <w:spacing w:after="0" w:line="240" w:lineRule="auto"/>
        <w:jc w:val="both"/>
        <w:rPr>
          <w:rFonts w:ascii="Arial" w:hAnsi="Arial" w:cs="Arial"/>
        </w:rPr>
      </w:pPr>
    </w:p>
    <w:p w14:paraId="7566B251" w14:textId="77777777" w:rsidR="00860426" w:rsidRPr="00860426" w:rsidRDefault="00860426" w:rsidP="00860426">
      <w:pPr>
        <w:spacing w:after="0" w:line="240" w:lineRule="auto"/>
        <w:jc w:val="both"/>
        <w:rPr>
          <w:rFonts w:ascii="Arial" w:hAnsi="Arial" w:cs="Arial"/>
          <w:b/>
        </w:rPr>
      </w:pPr>
      <w:r w:rsidRPr="00860426">
        <w:rPr>
          <w:rFonts w:ascii="Arial" w:hAnsi="Arial" w:cs="Arial"/>
        </w:rPr>
        <w:t xml:space="preserve">Gospodarski subjekt može se u postupku javne nabave osloniti na sposobnost drugih subjekata radi dokazivanja ispunjavanja kriterija koji su vezani uz obrazovne i stručne kvalifikacije ili uz relevantno stručno iskustvo, </w:t>
      </w:r>
      <w:r w:rsidRPr="00860426">
        <w:rPr>
          <w:rFonts w:ascii="Arial" w:hAnsi="Arial" w:cs="Arial"/>
          <w:b/>
        </w:rPr>
        <w:t>samo ako će ti subjekti izvoditi radove ili pružati usluge za koje se ta sposobnost traži.</w:t>
      </w:r>
    </w:p>
    <w:p w14:paraId="7FD3D4F8" w14:textId="77777777" w:rsidR="00860426" w:rsidRPr="00860426" w:rsidRDefault="00860426" w:rsidP="00860426">
      <w:pPr>
        <w:spacing w:after="0" w:line="240" w:lineRule="auto"/>
        <w:jc w:val="both"/>
        <w:rPr>
          <w:rFonts w:ascii="Arial" w:hAnsi="Arial" w:cs="Arial"/>
        </w:rPr>
      </w:pPr>
    </w:p>
    <w:p w14:paraId="7C9E1E8F" w14:textId="77777777" w:rsidR="00860426" w:rsidRPr="00860426" w:rsidRDefault="00860426" w:rsidP="00860426">
      <w:pPr>
        <w:spacing w:after="0" w:line="240" w:lineRule="auto"/>
        <w:jc w:val="both"/>
        <w:rPr>
          <w:rFonts w:ascii="Arial" w:hAnsi="Arial" w:cs="Arial"/>
        </w:rPr>
      </w:pPr>
      <w:r w:rsidRPr="00860426">
        <w:rPr>
          <w:rFonts w:ascii="Arial" w:hAnsi="Arial" w:cs="Arial"/>
        </w:rPr>
        <w:t>Naručitelj će od gospodarskog subjekta zahtijevati da zamjeni drugi subjekt na čiju se sposobnost oslonio radi dokazivanja kriterija za odabir ako utvrdi da kod tog subjekta postoje osnove za isključenje ili da ne udovoljava relevantnim kriterijima za odabir gospodarskog subjekta.</w:t>
      </w:r>
    </w:p>
    <w:p w14:paraId="59074683" w14:textId="77777777" w:rsidR="00860426" w:rsidRPr="00860426" w:rsidRDefault="00860426" w:rsidP="00860426">
      <w:pPr>
        <w:spacing w:after="0" w:line="240" w:lineRule="auto"/>
        <w:jc w:val="both"/>
        <w:rPr>
          <w:rFonts w:ascii="Arial" w:hAnsi="Arial" w:cs="Arial"/>
        </w:rPr>
      </w:pPr>
      <w:r w:rsidRPr="00860426">
        <w:rPr>
          <w:rFonts w:ascii="Arial" w:hAnsi="Arial" w:cs="Arial"/>
        </w:rPr>
        <w:t>Naručitelj će provjeriti ispunjavaju li drugi gospodarski subjekti na čije sposobnosti se namjerava osloniti određeni gospodarski subjekt, propisane kriterije za odabir (uvjete sposobnosti), odnosno postoje li osnove za isključenje koje je Naručitelj propisao ovom Dokumentacijom o nabavi.</w:t>
      </w:r>
    </w:p>
    <w:p w14:paraId="07290575" w14:textId="77777777" w:rsidR="00860426" w:rsidRPr="00860426" w:rsidRDefault="00860426" w:rsidP="00860426">
      <w:pPr>
        <w:spacing w:after="0" w:line="240" w:lineRule="auto"/>
        <w:jc w:val="both"/>
        <w:rPr>
          <w:rFonts w:ascii="Arial" w:hAnsi="Arial" w:cs="Arial"/>
          <w:b/>
        </w:rPr>
      </w:pPr>
      <w:r w:rsidRPr="00860426">
        <w:rPr>
          <w:rFonts w:ascii="Arial" w:hAnsi="Arial" w:cs="Arial"/>
          <w:b/>
        </w:rPr>
        <w:t>Ako se gospodarski subjekt oslanja na sposobnost drugih subjekata radi dokazivanja ispunjavanja kriterija ekonomske i financijske sposobnosti, tada je njihova odgovornost za izvršenje ugovora solidarna.</w:t>
      </w:r>
    </w:p>
    <w:p w14:paraId="4BC30244" w14:textId="77777777" w:rsidR="00860426" w:rsidRPr="00860426" w:rsidRDefault="00860426" w:rsidP="00860426">
      <w:pPr>
        <w:spacing w:after="0" w:line="240" w:lineRule="auto"/>
        <w:jc w:val="both"/>
        <w:rPr>
          <w:rFonts w:ascii="Arial" w:hAnsi="Arial" w:cs="Arial"/>
        </w:rPr>
      </w:pPr>
      <w:r w:rsidRPr="00860426">
        <w:rPr>
          <w:rFonts w:ascii="Arial" w:hAnsi="Arial" w:cs="Arial"/>
        </w:rPr>
        <w:t>Zajednica gospodarskih subjekata može se osloniti na sposobnost članova zajednice ili drugih subjekata pod uvjetima određenim u ovoj Dokumentaciji.</w:t>
      </w:r>
    </w:p>
    <w:p w14:paraId="133ABD5A" w14:textId="77777777" w:rsidR="00860426" w:rsidRPr="00860426" w:rsidRDefault="00860426" w:rsidP="00860426">
      <w:pPr>
        <w:spacing w:after="0" w:line="240" w:lineRule="auto"/>
        <w:jc w:val="both"/>
        <w:rPr>
          <w:rFonts w:ascii="Arial" w:hAnsi="Arial" w:cs="Arial"/>
        </w:rPr>
      </w:pPr>
    </w:p>
    <w:p w14:paraId="4F7EE695" w14:textId="77777777" w:rsidR="00860426" w:rsidRPr="00860426" w:rsidRDefault="00860426" w:rsidP="00860426">
      <w:pPr>
        <w:spacing w:after="0" w:line="240" w:lineRule="auto"/>
        <w:jc w:val="both"/>
        <w:rPr>
          <w:rFonts w:ascii="Arial" w:hAnsi="Arial" w:cs="Arial"/>
        </w:rPr>
      </w:pPr>
      <w:r w:rsidRPr="00860426">
        <w:rPr>
          <w:rFonts w:ascii="Arial" w:hAnsi="Arial" w:cs="Arial"/>
        </w:rPr>
        <w:lastRenderedPageBreak/>
        <w:t>Okolnost da će imati na raspolaganju resurse drugih subjekata gospodarski subjekt dokazuje ugovorom ili sporazumom između njega i drugog subjekta, ili izjavom drugog subjekta kojom drugi subjekt prihvaća obvezu stavljanja na raspolaganje gospodarskom subjektu resursa nužnih za izvršenje ugovora o javnoj nabavi.</w:t>
      </w:r>
    </w:p>
    <w:p w14:paraId="5260C782"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Slijedom toga proizlazi da valjana izjava, sporazum ili ugovor kojom drugi subjekt prihvaća obvezu stavljanja na raspolaganje ponuditelju ili zajednici ponuditelja resursa nužnih za izvršenje ugovora o javnoj nabavi, mora sadržavati minimalno sljedeće elemente: </w:t>
      </w:r>
    </w:p>
    <w:p w14:paraId="65D296D9" w14:textId="77777777" w:rsidR="00860426" w:rsidRPr="00860426" w:rsidRDefault="00860426" w:rsidP="00860426">
      <w:pPr>
        <w:spacing w:after="0" w:line="240" w:lineRule="auto"/>
        <w:jc w:val="both"/>
        <w:rPr>
          <w:rFonts w:ascii="Arial" w:hAnsi="Arial" w:cs="Arial"/>
        </w:rPr>
      </w:pPr>
    </w:p>
    <w:p w14:paraId="5AF1EDC1" w14:textId="77777777" w:rsidR="00860426" w:rsidRPr="00860426" w:rsidRDefault="00860426" w:rsidP="00860426">
      <w:pPr>
        <w:numPr>
          <w:ilvl w:val="0"/>
          <w:numId w:val="10"/>
        </w:numPr>
        <w:spacing w:after="0" w:line="240" w:lineRule="auto"/>
        <w:ind w:left="426"/>
        <w:jc w:val="both"/>
        <w:rPr>
          <w:rFonts w:ascii="Arial" w:hAnsi="Arial" w:cs="Arial"/>
        </w:rPr>
      </w:pPr>
      <w:r w:rsidRPr="00860426">
        <w:rPr>
          <w:rFonts w:ascii="Arial" w:hAnsi="Arial" w:cs="Arial"/>
        </w:rPr>
        <w:t>naziv drugog subjekta koji stavlja na raspolaganje svoje resurse,</w:t>
      </w:r>
    </w:p>
    <w:p w14:paraId="0E3AE6AC" w14:textId="77777777" w:rsidR="00860426" w:rsidRPr="00860426" w:rsidRDefault="00860426" w:rsidP="00860426">
      <w:pPr>
        <w:numPr>
          <w:ilvl w:val="0"/>
          <w:numId w:val="10"/>
        </w:numPr>
        <w:spacing w:after="0" w:line="240" w:lineRule="auto"/>
        <w:ind w:left="426"/>
        <w:jc w:val="both"/>
        <w:rPr>
          <w:rFonts w:ascii="Arial" w:hAnsi="Arial" w:cs="Arial"/>
        </w:rPr>
      </w:pPr>
      <w:r w:rsidRPr="00860426">
        <w:rPr>
          <w:rFonts w:ascii="Arial" w:hAnsi="Arial" w:cs="Arial"/>
        </w:rPr>
        <w:t xml:space="preserve">naziv ponuditelja ili zajednice ponuditelja kojemu se resursi ustupaju, </w:t>
      </w:r>
    </w:p>
    <w:p w14:paraId="04B01AFF" w14:textId="77777777" w:rsidR="00860426" w:rsidRPr="00860426" w:rsidRDefault="00860426" w:rsidP="00860426">
      <w:pPr>
        <w:numPr>
          <w:ilvl w:val="0"/>
          <w:numId w:val="10"/>
        </w:numPr>
        <w:spacing w:after="0" w:line="240" w:lineRule="auto"/>
        <w:ind w:left="426"/>
        <w:jc w:val="both"/>
        <w:rPr>
          <w:rFonts w:ascii="Arial" w:hAnsi="Arial" w:cs="Arial"/>
        </w:rPr>
      </w:pPr>
      <w:r w:rsidRPr="00860426">
        <w:rPr>
          <w:rFonts w:ascii="Arial" w:hAnsi="Arial" w:cs="Arial"/>
        </w:rPr>
        <w:t>naziv predmeta ove javne nabave, odnosno puni naziv projekta koji je predmet ovog javnog nadmetanja za koji se resursi stavljaju na raspolaganje,</w:t>
      </w:r>
    </w:p>
    <w:p w14:paraId="73085930" w14:textId="77777777" w:rsidR="00860426" w:rsidRPr="00860426" w:rsidRDefault="00860426" w:rsidP="00860426">
      <w:pPr>
        <w:numPr>
          <w:ilvl w:val="0"/>
          <w:numId w:val="10"/>
        </w:numPr>
        <w:spacing w:after="0" w:line="240" w:lineRule="auto"/>
        <w:ind w:left="426"/>
        <w:jc w:val="both"/>
        <w:rPr>
          <w:rFonts w:ascii="Arial" w:hAnsi="Arial" w:cs="Arial"/>
        </w:rPr>
      </w:pPr>
      <w:r w:rsidRPr="00860426">
        <w:rPr>
          <w:rFonts w:ascii="Arial" w:hAnsi="Arial" w:cs="Arial"/>
        </w:rPr>
        <w:t>specificirani opis resursa koji se ustupaju za izvršenje ovog Ugovora (financijski/tehnički/stručni).</w:t>
      </w:r>
    </w:p>
    <w:p w14:paraId="22527B41" w14:textId="77777777" w:rsidR="00860426" w:rsidRPr="00860426" w:rsidRDefault="00860426" w:rsidP="00860426">
      <w:pPr>
        <w:spacing w:after="0" w:line="240" w:lineRule="auto"/>
        <w:jc w:val="both"/>
        <w:rPr>
          <w:rFonts w:ascii="Arial" w:hAnsi="Arial" w:cs="Arial"/>
          <w:highlight w:val="yellow"/>
        </w:rPr>
      </w:pPr>
    </w:p>
    <w:p w14:paraId="514F26FB" w14:textId="77777777" w:rsidR="00860426" w:rsidRPr="00860426" w:rsidRDefault="00860426" w:rsidP="00860426">
      <w:pPr>
        <w:spacing w:before="360" w:after="240" w:line="240" w:lineRule="auto"/>
        <w:jc w:val="both"/>
        <w:outlineLvl w:val="0"/>
        <w:rPr>
          <w:rFonts w:ascii="Arial" w:hAnsi="Arial" w:cs="Arial"/>
          <w:b/>
          <w:bCs/>
          <w:kern w:val="28"/>
        </w:rPr>
      </w:pPr>
      <w:bookmarkStart w:id="13" w:name="_Toc384739725"/>
      <w:bookmarkStart w:id="14" w:name="_Toc436207197"/>
      <w:r w:rsidRPr="00860426">
        <w:rPr>
          <w:rFonts w:ascii="Arial" w:hAnsi="Arial" w:cs="Arial"/>
          <w:b/>
          <w:bCs/>
          <w:kern w:val="28"/>
        </w:rPr>
        <w:t xml:space="preserve">Razlozi isključenja i uvjeti sposobnosti u slučaju zajednice </w:t>
      </w:r>
      <w:bookmarkEnd w:id="13"/>
      <w:bookmarkEnd w:id="14"/>
      <w:r w:rsidRPr="00860426">
        <w:rPr>
          <w:rFonts w:ascii="Arial" w:hAnsi="Arial" w:cs="Arial"/>
          <w:b/>
          <w:bCs/>
          <w:iCs/>
          <w:kern w:val="28"/>
        </w:rPr>
        <w:t>gospodarskih subjekata</w:t>
      </w:r>
    </w:p>
    <w:p w14:paraId="64975821" w14:textId="77777777" w:rsidR="00860426" w:rsidRPr="00860426" w:rsidRDefault="00860426" w:rsidP="00860426">
      <w:pPr>
        <w:spacing w:after="0" w:line="240" w:lineRule="auto"/>
        <w:jc w:val="both"/>
        <w:rPr>
          <w:rFonts w:ascii="Arial" w:hAnsi="Arial" w:cs="Arial"/>
          <w:color w:val="000000"/>
          <w:lang w:eastAsia="hr-HR"/>
        </w:rPr>
      </w:pPr>
      <w:r w:rsidRPr="00860426">
        <w:rPr>
          <w:rFonts w:ascii="Arial" w:hAnsi="Arial" w:cs="Arial"/>
          <w:color w:val="000000"/>
          <w:lang w:eastAsia="hr-HR"/>
        </w:rPr>
        <w:t xml:space="preserve">Ukoliko se radi o zajednici </w:t>
      </w:r>
      <w:r w:rsidRPr="00860426">
        <w:rPr>
          <w:rFonts w:ascii="Arial" w:hAnsi="Arial" w:cs="Arial"/>
          <w:iCs/>
        </w:rPr>
        <w:t>gospodarskih subjekata</w:t>
      </w:r>
      <w:r w:rsidRPr="00860426">
        <w:rPr>
          <w:rFonts w:ascii="Arial" w:hAnsi="Arial" w:cs="Arial"/>
          <w:color w:val="000000"/>
          <w:lang w:eastAsia="hr-HR"/>
        </w:rPr>
        <w:t>, okolnosti za isključenje iz točaka 21. i 22. te uvjeti sposobnosti iz točke 23.1. utvrđuju se za svakog člana pojedinačno.</w:t>
      </w:r>
    </w:p>
    <w:p w14:paraId="1D1CC7E0"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Ukoliko se radi o zajednici </w:t>
      </w:r>
      <w:r w:rsidRPr="00860426">
        <w:rPr>
          <w:rFonts w:ascii="Arial" w:hAnsi="Arial" w:cs="Arial"/>
          <w:iCs/>
        </w:rPr>
        <w:t>gospodarskih subjekata</w:t>
      </w:r>
      <w:r w:rsidRPr="00860426">
        <w:rPr>
          <w:rFonts w:ascii="Arial" w:hAnsi="Arial" w:cs="Arial"/>
        </w:rPr>
        <w:t xml:space="preserve">, ostale sposobnosti dokazuju se zajednički, odnosno dovoljan je dokaz jednog od članova zajednice. </w:t>
      </w:r>
    </w:p>
    <w:p w14:paraId="742CA6B3" w14:textId="77777777" w:rsidR="00860426" w:rsidRPr="00860426" w:rsidRDefault="00860426" w:rsidP="00860426">
      <w:pPr>
        <w:spacing w:after="0" w:line="240" w:lineRule="auto"/>
        <w:jc w:val="both"/>
        <w:rPr>
          <w:rFonts w:ascii="Arial" w:hAnsi="Arial" w:cs="Arial"/>
        </w:rPr>
      </w:pPr>
    </w:p>
    <w:p w14:paraId="7004286C" w14:textId="77777777" w:rsidR="00860426" w:rsidRPr="00860426" w:rsidRDefault="00860426" w:rsidP="00860426">
      <w:pPr>
        <w:spacing w:after="0" w:line="240" w:lineRule="auto"/>
        <w:jc w:val="both"/>
        <w:rPr>
          <w:rFonts w:ascii="Arial" w:hAnsi="Arial" w:cs="Arial"/>
          <w:b/>
        </w:rPr>
      </w:pPr>
      <w:r w:rsidRPr="00860426">
        <w:rPr>
          <w:rFonts w:ascii="Arial" w:hAnsi="Arial" w:cs="Arial"/>
          <w:b/>
        </w:rPr>
        <w:t xml:space="preserve">U zajedničkoj ponudi mora biti navedeno koji će dio ugovora izvršavati pojedini član zajednice ponuditelja (predmet ili količina, vrijednost ili postotni udio). </w:t>
      </w:r>
    </w:p>
    <w:p w14:paraId="6A8F99C3" w14:textId="77777777" w:rsidR="00860426" w:rsidRPr="00860426" w:rsidRDefault="00860426" w:rsidP="00860426">
      <w:pPr>
        <w:spacing w:after="0" w:line="240" w:lineRule="auto"/>
        <w:jc w:val="both"/>
        <w:rPr>
          <w:rFonts w:ascii="Arial" w:hAnsi="Arial" w:cs="Arial"/>
        </w:rPr>
      </w:pPr>
    </w:p>
    <w:p w14:paraId="220AC8A6" w14:textId="77777777" w:rsidR="00860426" w:rsidRPr="00860426" w:rsidRDefault="00860426" w:rsidP="00860426">
      <w:pPr>
        <w:spacing w:after="0" w:line="240" w:lineRule="auto"/>
        <w:jc w:val="both"/>
        <w:rPr>
          <w:rFonts w:ascii="Arial" w:hAnsi="Arial" w:cs="Arial"/>
        </w:rPr>
      </w:pPr>
      <w:r w:rsidRPr="00860426">
        <w:rPr>
          <w:rFonts w:ascii="Arial" w:hAnsi="Arial" w:cs="Arial"/>
        </w:rPr>
        <w:t>Ako u postupku nabave bude odabrana ponuda zajednice gospodarskih subjekata, zajednica je dužna nakon sklapanja ugovora (trenutak izvršnosti odluke o odabiru) dostaviti dokument o određenom pravnom obliku zajedničkog ustrojstva u mjeri u kojoj je to nužno za zadovoljavajuće izvršenje Ugovora (npr. međusobni sporazum, ugovor o poslovnoj suradnji ili slično). Navedeni akt mora biti potpisan od svih članova zajednice ponuditelja.</w:t>
      </w:r>
    </w:p>
    <w:p w14:paraId="12C056FC" w14:textId="77777777" w:rsidR="00860426" w:rsidRPr="00860426" w:rsidRDefault="00860426" w:rsidP="00860426">
      <w:pPr>
        <w:spacing w:after="0" w:line="240" w:lineRule="auto"/>
        <w:jc w:val="both"/>
        <w:rPr>
          <w:rFonts w:ascii="Arial" w:hAnsi="Arial" w:cs="Arial"/>
        </w:rPr>
      </w:pPr>
    </w:p>
    <w:p w14:paraId="77D5AA61"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25.</w:t>
      </w:r>
      <w:bookmarkStart w:id="15" w:name="_Toc473225552"/>
      <w:r w:rsidRPr="00860426">
        <w:rPr>
          <w:rFonts w:ascii="Arial" w:eastAsia="Times New Roman" w:hAnsi="Arial" w:cs="Arial"/>
          <w:b/>
          <w:bCs/>
          <w:color w:val="1F497D"/>
          <w:lang w:eastAsia="hr-HR"/>
        </w:rPr>
        <w:t>Europskajedinstvena dokumentacija o nabavi (</w:t>
      </w:r>
      <w:proofErr w:type="spellStart"/>
      <w:r w:rsidRPr="00860426">
        <w:rPr>
          <w:rFonts w:ascii="Arial" w:eastAsia="Times New Roman" w:hAnsi="Arial" w:cs="Arial"/>
          <w:b/>
          <w:bCs/>
          <w:color w:val="1F497D"/>
          <w:lang w:eastAsia="hr-HR"/>
        </w:rPr>
        <w:t>EuropeanSingleProcurementDocument</w:t>
      </w:r>
      <w:proofErr w:type="spellEnd"/>
      <w:r w:rsidRPr="00860426">
        <w:rPr>
          <w:rFonts w:ascii="Arial" w:eastAsia="Times New Roman" w:hAnsi="Arial" w:cs="Arial"/>
          <w:b/>
          <w:bCs/>
          <w:color w:val="1F497D"/>
          <w:lang w:eastAsia="hr-HR"/>
        </w:rPr>
        <w:t xml:space="preserve"> – ESPD)</w:t>
      </w:r>
      <w:bookmarkEnd w:id="15"/>
    </w:p>
    <w:p w14:paraId="5AF64B37" w14:textId="77777777" w:rsidR="00860426" w:rsidRPr="00860426" w:rsidRDefault="00860426" w:rsidP="00860426">
      <w:pPr>
        <w:spacing w:before="120" w:after="0" w:line="240" w:lineRule="auto"/>
        <w:jc w:val="both"/>
        <w:rPr>
          <w:rFonts w:ascii="Arial" w:hAnsi="Arial" w:cs="Arial"/>
          <w:b/>
        </w:rPr>
      </w:pPr>
      <w:r w:rsidRPr="00860426">
        <w:rPr>
          <w:rFonts w:ascii="Arial" w:hAnsi="Arial" w:cs="Arial"/>
          <w:b/>
        </w:rPr>
        <w:t xml:space="preserve">Umjesto dokumenata navedenih u točkama 21., 22. i 23.  Dokumentacije o nabavi  gospodarski subjekt obvezno dostavlja europsku jedinstvenu dokumentaciju o nabavi na standardnom obrascu u ponudi koja se sastoji od ažurirane formalne izjave gospodarskog subjekta koja služi kao preliminarni dokaz umjesto potvrda koje izdaju tijela javne vlasti ili treće strane. </w:t>
      </w:r>
    </w:p>
    <w:p w14:paraId="35B0601D" w14:textId="77777777" w:rsidR="00860426" w:rsidRPr="00860426" w:rsidRDefault="00860426" w:rsidP="00860426">
      <w:pPr>
        <w:spacing w:after="0" w:line="240" w:lineRule="auto"/>
        <w:jc w:val="both"/>
        <w:rPr>
          <w:rFonts w:ascii="Arial" w:hAnsi="Arial" w:cs="Arial"/>
        </w:rPr>
      </w:pPr>
      <w:r w:rsidRPr="00860426">
        <w:rPr>
          <w:rFonts w:ascii="Arial" w:hAnsi="Arial" w:cs="Arial"/>
        </w:rPr>
        <w:t>Dijelovi ESPD-a koji se odgovarajuće odnose na tražene kriterije za kvalitativni odabir gospodarskog subjekta – upute za popunjavanje</w:t>
      </w:r>
    </w:p>
    <w:p w14:paraId="4A63F7ED" w14:textId="77777777" w:rsidR="00860426" w:rsidRPr="00860426" w:rsidRDefault="00860426" w:rsidP="00860426">
      <w:pPr>
        <w:spacing w:after="0" w:line="240" w:lineRule="auto"/>
        <w:jc w:val="both"/>
        <w:rPr>
          <w:rFonts w:ascii="Arial" w:hAnsi="Arial" w:cs="Arial"/>
        </w:rPr>
      </w:pPr>
    </w:p>
    <w:p w14:paraId="782B0C32"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Dio III: Osnove za isključenje </w:t>
      </w:r>
    </w:p>
    <w:p w14:paraId="267FD6D9" w14:textId="77777777" w:rsidR="00860426" w:rsidRPr="00860426" w:rsidRDefault="00860426" w:rsidP="00860426">
      <w:pPr>
        <w:spacing w:after="0" w:line="240" w:lineRule="auto"/>
        <w:jc w:val="both"/>
        <w:rPr>
          <w:rFonts w:ascii="Arial" w:hAnsi="Arial" w:cs="Arial"/>
        </w:rPr>
      </w:pPr>
      <w:r w:rsidRPr="00860426">
        <w:rPr>
          <w:rFonts w:ascii="Arial" w:hAnsi="Arial" w:cs="Arial"/>
        </w:rPr>
        <w:t>A : Osnove povezane s kaznenim presudama (točka 21.1. ove Dokumentacije )</w:t>
      </w:r>
    </w:p>
    <w:p w14:paraId="1161FFE7"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B: Osnove povezane s plaćanjem poreza ili doprinosa za socijalno osiguranje (točka     </w:t>
      </w:r>
    </w:p>
    <w:p w14:paraId="77A2F5D0" w14:textId="77777777" w:rsidR="00860426" w:rsidRPr="00860426" w:rsidRDefault="00860426" w:rsidP="00860426">
      <w:pPr>
        <w:spacing w:after="0" w:line="240" w:lineRule="auto"/>
        <w:jc w:val="both"/>
        <w:rPr>
          <w:rFonts w:ascii="Arial" w:hAnsi="Arial" w:cs="Arial"/>
        </w:rPr>
      </w:pPr>
      <w:r w:rsidRPr="00860426">
        <w:rPr>
          <w:rFonts w:ascii="Arial" w:hAnsi="Arial" w:cs="Arial"/>
        </w:rPr>
        <w:t>21.2. ove Dokumentacije )</w:t>
      </w:r>
    </w:p>
    <w:p w14:paraId="41BD35E8"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C: Osnove povezane s insolventnošću, sukobima interesa ili poslovnim prekršajem </w:t>
      </w:r>
    </w:p>
    <w:p w14:paraId="12C9DD2D" w14:textId="77777777" w:rsidR="00860426" w:rsidRPr="00860426" w:rsidRDefault="00860426" w:rsidP="00860426">
      <w:pPr>
        <w:spacing w:after="0" w:line="240" w:lineRule="auto"/>
        <w:jc w:val="both"/>
        <w:rPr>
          <w:rFonts w:ascii="Arial" w:hAnsi="Arial" w:cs="Arial"/>
        </w:rPr>
      </w:pPr>
      <w:r w:rsidRPr="00860426">
        <w:rPr>
          <w:rFonts w:ascii="Arial" w:hAnsi="Arial" w:cs="Arial"/>
        </w:rPr>
        <w:t xml:space="preserve">      (točke 22. 1, 2 i 3.  ove Dokumentacije)</w:t>
      </w:r>
    </w:p>
    <w:p w14:paraId="6536BD4B" w14:textId="77777777" w:rsidR="00860426" w:rsidRPr="00860426" w:rsidRDefault="00860426" w:rsidP="00860426">
      <w:pPr>
        <w:spacing w:after="0" w:line="240" w:lineRule="auto"/>
        <w:jc w:val="both"/>
        <w:rPr>
          <w:rFonts w:ascii="Arial" w:hAnsi="Arial" w:cs="Arial"/>
        </w:rPr>
      </w:pPr>
      <w:r w:rsidRPr="00860426">
        <w:rPr>
          <w:rFonts w:ascii="Arial" w:hAnsi="Arial" w:cs="Arial"/>
        </w:rPr>
        <w:t>Dio IV: Kriteriji za odabir gospodarskog subjekta</w:t>
      </w:r>
    </w:p>
    <w:p w14:paraId="0008DE10" w14:textId="77777777" w:rsidR="00860426" w:rsidRPr="00860426" w:rsidRDefault="00860426" w:rsidP="00860426">
      <w:pPr>
        <w:spacing w:after="0" w:line="240" w:lineRule="auto"/>
        <w:jc w:val="both"/>
        <w:rPr>
          <w:rFonts w:ascii="Arial" w:hAnsi="Arial" w:cs="Arial"/>
        </w:rPr>
      </w:pPr>
      <w:r w:rsidRPr="00860426">
        <w:rPr>
          <w:rFonts w:ascii="Arial" w:hAnsi="Arial" w:cs="Arial"/>
        </w:rPr>
        <w:t>A: Sposobnost za obavljanje profesionalne djelatnosti (točka 23.1.oveDokumentacije)</w:t>
      </w:r>
    </w:p>
    <w:p w14:paraId="6F3BA9EE" w14:textId="77777777" w:rsidR="00860426" w:rsidRPr="00860426" w:rsidRDefault="00860426" w:rsidP="00860426">
      <w:pPr>
        <w:spacing w:after="0" w:line="240" w:lineRule="auto"/>
        <w:jc w:val="both"/>
        <w:rPr>
          <w:rFonts w:ascii="Arial" w:hAnsi="Arial" w:cs="Arial"/>
        </w:rPr>
      </w:pPr>
      <w:r w:rsidRPr="00860426">
        <w:rPr>
          <w:rFonts w:ascii="Arial" w:hAnsi="Arial" w:cs="Arial"/>
        </w:rPr>
        <w:t>B: Ekonomska i financijska sposobnost (točke 23.2. i 23.3. DON-a)</w:t>
      </w:r>
    </w:p>
    <w:p w14:paraId="5EF3106A" w14:textId="77777777" w:rsidR="00860426" w:rsidRPr="00860426" w:rsidRDefault="00860426" w:rsidP="00860426">
      <w:pPr>
        <w:spacing w:after="0" w:line="240" w:lineRule="auto"/>
        <w:jc w:val="both"/>
        <w:rPr>
          <w:rFonts w:ascii="Arial" w:hAnsi="Arial" w:cs="Arial"/>
        </w:rPr>
      </w:pPr>
      <w:r w:rsidRPr="00860426">
        <w:rPr>
          <w:rFonts w:ascii="Arial" w:hAnsi="Arial" w:cs="Arial"/>
        </w:rPr>
        <w:lastRenderedPageBreak/>
        <w:t>C: Tehnička i stručna sposobnost (točke  23.4 do 23.11. ove Dokumentacije- ovisno o grupi koju nudi)</w:t>
      </w:r>
    </w:p>
    <w:p w14:paraId="2DC98ADA" w14:textId="77777777" w:rsidR="00860426" w:rsidRPr="00860426" w:rsidRDefault="00860426" w:rsidP="00860426">
      <w:pPr>
        <w:spacing w:after="0" w:line="240" w:lineRule="auto"/>
        <w:jc w:val="both"/>
        <w:rPr>
          <w:rFonts w:ascii="Arial" w:hAnsi="Arial" w:cs="Arial"/>
        </w:rPr>
      </w:pPr>
      <w:r w:rsidRPr="00860426">
        <w:rPr>
          <w:rFonts w:ascii="Arial" w:hAnsi="Arial" w:cs="Arial"/>
        </w:rPr>
        <w:t>D: Sustavi za osiguranje kvalitete i norme upravljanja okolišem (točka 34.20 DON-a)</w:t>
      </w:r>
    </w:p>
    <w:p w14:paraId="27E08698" w14:textId="77777777" w:rsidR="00860426" w:rsidRPr="00860426" w:rsidRDefault="00860426" w:rsidP="00860426">
      <w:pPr>
        <w:spacing w:after="0" w:line="240" w:lineRule="auto"/>
        <w:jc w:val="both"/>
        <w:rPr>
          <w:rFonts w:ascii="Arial" w:hAnsi="Arial" w:cs="Arial"/>
        </w:rPr>
      </w:pPr>
      <w:r w:rsidRPr="00860426">
        <w:rPr>
          <w:rFonts w:ascii="Arial" w:hAnsi="Arial" w:cs="Arial"/>
        </w:rPr>
        <w:t>Standardni obrazac europske jedinstvene dokumentacije o nabavi (ESPD obrazac) objavljen je kao zasebni dokument ove Dokumentacije o nabavi .</w:t>
      </w:r>
    </w:p>
    <w:p w14:paraId="6B982DF0" w14:textId="77777777" w:rsidR="00860426" w:rsidRPr="00860426" w:rsidRDefault="00860426" w:rsidP="00860426">
      <w:pPr>
        <w:spacing w:after="0" w:line="240" w:lineRule="auto"/>
        <w:jc w:val="both"/>
        <w:rPr>
          <w:rFonts w:ascii="Arial" w:hAnsi="Arial" w:cs="Arial"/>
        </w:rPr>
      </w:pPr>
      <w:r w:rsidRPr="00860426">
        <w:rPr>
          <w:rFonts w:ascii="Arial" w:hAnsi="Arial" w:cs="Arial"/>
        </w:rPr>
        <w:t>Također, standardni obrazac ESPD-a u elektroničkom obliku (.</w:t>
      </w:r>
      <w:proofErr w:type="spellStart"/>
      <w:r w:rsidRPr="00860426">
        <w:rPr>
          <w:rFonts w:ascii="Arial" w:hAnsi="Arial" w:cs="Arial"/>
        </w:rPr>
        <w:t>doc</w:t>
      </w:r>
      <w:proofErr w:type="spellEnd"/>
      <w:r w:rsidRPr="00860426">
        <w:rPr>
          <w:rFonts w:ascii="Arial" w:hAnsi="Arial" w:cs="Arial"/>
        </w:rPr>
        <w:t xml:space="preserve"> format) na hrvatskom jeziku dostupan za preuzimanje na Portalu javne nabave: </w:t>
      </w:r>
      <w:hyperlink r:id="rId14" w:history="1">
        <w:r w:rsidRPr="00860426">
          <w:rPr>
            <w:rFonts w:ascii="Arial" w:hAnsi="Arial" w:cs="Arial"/>
            <w:color w:val="0563C1"/>
            <w:u w:val="single"/>
          </w:rPr>
          <w:t>http://www.javnanabava.hr/default.aspx?id=4080</w:t>
        </w:r>
      </w:hyperlink>
      <w:r w:rsidRPr="00860426">
        <w:rPr>
          <w:rFonts w:ascii="Arial" w:hAnsi="Arial" w:cs="Arial"/>
        </w:rPr>
        <w:t xml:space="preserve">. </w:t>
      </w:r>
    </w:p>
    <w:p w14:paraId="48273D48" w14:textId="77777777" w:rsidR="00860426" w:rsidRPr="00860426" w:rsidRDefault="00860426" w:rsidP="00860426">
      <w:pPr>
        <w:spacing w:after="0" w:line="240" w:lineRule="auto"/>
        <w:jc w:val="both"/>
        <w:rPr>
          <w:rFonts w:ascii="Arial" w:hAnsi="Arial" w:cs="Arial"/>
        </w:rPr>
      </w:pPr>
      <w:r w:rsidRPr="00860426">
        <w:rPr>
          <w:rFonts w:ascii="Arial" w:hAnsi="Arial" w:cs="Arial"/>
        </w:rPr>
        <w:t>Europska komisija razvila je servis za elektroničko popunjavanje ESPD-a (.</w:t>
      </w:r>
      <w:proofErr w:type="spellStart"/>
      <w:r w:rsidRPr="00860426">
        <w:rPr>
          <w:rFonts w:ascii="Arial" w:hAnsi="Arial" w:cs="Arial"/>
        </w:rPr>
        <w:t>xml</w:t>
      </w:r>
      <w:proofErr w:type="spellEnd"/>
      <w:r w:rsidRPr="00860426">
        <w:rPr>
          <w:rFonts w:ascii="Arial" w:hAnsi="Arial" w:cs="Arial"/>
        </w:rPr>
        <w:t xml:space="preserve"> format) koji je dostupan na internetskoj adresi: </w:t>
      </w:r>
      <w:hyperlink r:id="rId15" w:history="1">
        <w:r w:rsidRPr="00860426">
          <w:rPr>
            <w:rFonts w:ascii="Arial" w:hAnsi="Arial" w:cs="Arial"/>
            <w:color w:val="0563C1"/>
            <w:u w:val="single"/>
          </w:rPr>
          <w:t>https://ec.europa.eu/growth/tools-databases/espd/filter?lang=hr</w:t>
        </w:r>
      </w:hyperlink>
      <w:r w:rsidRPr="00860426">
        <w:rPr>
          <w:rFonts w:ascii="Arial" w:hAnsi="Arial" w:cs="Arial"/>
        </w:rPr>
        <w:t xml:space="preserve">. </w:t>
      </w:r>
    </w:p>
    <w:p w14:paraId="2466DEFB"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U ESPD obrascu potrebno je popuniti tražena polja, </w:t>
      </w:r>
      <w:proofErr w:type="spellStart"/>
      <w:r w:rsidRPr="00860426">
        <w:rPr>
          <w:rFonts w:ascii="Arial" w:hAnsi="Arial" w:cs="Arial"/>
        </w:rPr>
        <w:t>isprintati</w:t>
      </w:r>
      <w:proofErr w:type="spellEnd"/>
      <w:r w:rsidRPr="00860426">
        <w:rPr>
          <w:rFonts w:ascii="Arial" w:hAnsi="Arial" w:cs="Arial"/>
        </w:rPr>
        <w:t>, skenirati i dostaviti u sklopu elektronički uvezane i dostavljene ponude.</w:t>
      </w:r>
    </w:p>
    <w:p w14:paraId="19850546"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Ukoliko zajednica gospodarskih gospodarskog subjekta dostavlja ponudu, tada ponuda mora sadržavati ispunjen standardni obrazac ESPD za svakog od članova zajednice gospodarskog subjekta.</w:t>
      </w:r>
    </w:p>
    <w:p w14:paraId="1F2809DA"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Ukoliko će dio ugovora o javnoj nabavi gospodarski subjekt dati u podugovor jednom ili više </w:t>
      </w:r>
      <w:proofErr w:type="spellStart"/>
      <w:r w:rsidRPr="00860426">
        <w:rPr>
          <w:rFonts w:ascii="Arial" w:hAnsi="Arial" w:cs="Arial"/>
        </w:rPr>
        <w:t>podugovaratelju</w:t>
      </w:r>
      <w:proofErr w:type="spellEnd"/>
      <w:r w:rsidRPr="00860426">
        <w:rPr>
          <w:rFonts w:ascii="Arial" w:hAnsi="Arial" w:cs="Arial"/>
        </w:rPr>
        <w:t xml:space="preserve">, ESPD obrazac obvezno se dostavlja i za </w:t>
      </w:r>
      <w:proofErr w:type="spellStart"/>
      <w:r w:rsidRPr="00860426">
        <w:rPr>
          <w:rFonts w:ascii="Arial" w:hAnsi="Arial" w:cs="Arial"/>
        </w:rPr>
        <w:t>podugovaratelje</w:t>
      </w:r>
      <w:proofErr w:type="spellEnd"/>
      <w:r w:rsidRPr="00860426">
        <w:rPr>
          <w:rFonts w:ascii="Arial" w:hAnsi="Arial" w:cs="Arial"/>
        </w:rPr>
        <w:t xml:space="preserve"> na način propisan u ovoj točki u dijelu kojima dokazuje nepostojanje osnova za isključenje navedenih u točama21. i 22. Dokumentacije o nabavi i  ispunjavanje traženih kriterije za odabir navedenih u točki 23. Dokumentacije o nabavi.</w:t>
      </w:r>
    </w:p>
    <w:p w14:paraId="5E0EA53E"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Na odgovarajući način </w:t>
      </w:r>
      <w:proofErr w:type="spellStart"/>
      <w:r w:rsidRPr="00860426">
        <w:rPr>
          <w:rFonts w:ascii="Arial" w:hAnsi="Arial" w:cs="Arial"/>
        </w:rPr>
        <w:t>primjenuju</w:t>
      </w:r>
      <w:proofErr w:type="spellEnd"/>
      <w:r w:rsidRPr="00860426">
        <w:rPr>
          <w:rFonts w:ascii="Arial" w:hAnsi="Arial" w:cs="Arial"/>
        </w:rPr>
        <w:t xml:space="preserve"> se odredbe i na </w:t>
      </w:r>
      <w:proofErr w:type="spellStart"/>
      <w:r w:rsidRPr="00860426">
        <w:rPr>
          <w:rFonts w:ascii="Arial" w:hAnsi="Arial" w:cs="Arial"/>
        </w:rPr>
        <w:t>podugovarateljepodugovaratelja</w:t>
      </w:r>
      <w:proofErr w:type="spellEnd"/>
      <w:r w:rsidRPr="00860426">
        <w:rPr>
          <w:rFonts w:ascii="Arial" w:hAnsi="Arial" w:cs="Arial"/>
        </w:rPr>
        <w:t xml:space="preserve"> ili na subjekte koji se nalaze niže u </w:t>
      </w:r>
      <w:proofErr w:type="spellStart"/>
      <w:r w:rsidRPr="00860426">
        <w:rPr>
          <w:rFonts w:ascii="Arial" w:hAnsi="Arial" w:cs="Arial"/>
        </w:rPr>
        <w:t>podugovarateljskom</w:t>
      </w:r>
      <w:proofErr w:type="spellEnd"/>
      <w:r w:rsidRPr="00860426">
        <w:rPr>
          <w:rFonts w:ascii="Arial" w:hAnsi="Arial" w:cs="Arial"/>
        </w:rPr>
        <w:t xml:space="preserve"> lancu.</w:t>
      </w:r>
    </w:p>
    <w:p w14:paraId="72E62C70"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 xml:space="preserve">Ako se gospodarski subjekt koji dostavlja standardni obrazac ESPD </w:t>
      </w:r>
      <w:r w:rsidRPr="00860426">
        <w:rPr>
          <w:rFonts w:ascii="Arial" w:hAnsi="Arial" w:cs="Arial"/>
          <w:b/>
        </w:rPr>
        <w:t>oslanja na sposobnost</w:t>
      </w:r>
      <w:r w:rsidRPr="00860426">
        <w:rPr>
          <w:rFonts w:ascii="Arial" w:hAnsi="Arial" w:cs="Arial"/>
        </w:rPr>
        <w:t xml:space="preserve"> drugog gospodarskog subjekta, za navedenog gospodarskog subjekta dužan je dostaviti zasebni standardni obrazac ESPD ispunjen u dijelu koji se odnosi na nepostojanje osnova za isključenje navedenih u točkama 21. i22. Dokumentacije o nabavi, te ispunjavanje kriterija iz točke 23. kojima se dokazuje financijska i/ili tehnička sposobnost (ovisno na što se ponuditelj u postupku nabave oslanja). </w:t>
      </w:r>
    </w:p>
    <w:p w14:paraId="0343BAA1"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585B625E" w14:textId="77777777" w:rsidR="00860426" w:rsidRPr="00860426" w:rsidRDefault="00860426" w:rsidP="00860426">
      <w:pPr>
        <w:spacing w:before="120" w:after="0" w:line="240" w:lineRule="auto"/>
        <w:jc w:val="both"/>
        <w:rPr>
          <w:rFonts w:ascii="Arial" w:hAnsi="Arial" w:cs="Arial"/>
        </w:rPr>
      </w:pPr>
      <w:r w:rsidRPr="00860426">
        <w:rPr>
          <w:rFonts w:ascii="Arial" w:hAnsi="Arial" w:cs="Arial"/>
        </w:rPr>
        <w:t>Ako se ne može obaviti provjera ili ishoditi potvrda, Naručitelj može zahtijevati od gospodarskog subjekta da u primjerenom roku, ne kraćem od 5 dana, dostavi sve ili dio popratnih dokumenata ili dokaza</w:t>
      </w:r>
    </w:p>
    <w:p w14:paraId="44D98C9D" w14:textId="77777777" w:rsidR="00860426" w:rsidRPr="00860426" w:rsidRDefault="00860426" w:rsidP="00860426">
      <w:pPr>
        <w:spacing w:after="0" w:line="240" w:lineRule="auto"/>
        <w:jc w:val="both"/>
        <w:rPr>
          <w:rFonts w:ascii="Arial" w:hAnsi="Arial" w:cs="Arial"/>
        </w:rPr>
      </w:pPr>
    </w:p>
    <w:p w14:paraId="68F4330E" w14:textId="77777777" w:rsidR="00860426" w:rsidRPr="00860426" w:rsidRDefault="00860426" w:rsidP="00860426">
      <w:pPr>
        <w:spacing w:after="0" w:line="240" w:lineRule="auto"/>
        <w:jc w:val="both"/>
        <w:rPr>
          <w:rFonts w:ascii="Arial" w:hAnsi="Arial" w:cs="Arial"/>
        </w:rPr>
      </w:pPr>
    </w:p>
    <w:p w14:paraId="7B579FFC" w14:textId="77777777" w:rsidR="00860426" w:rsidRPr="00860426" w:rsidRDefault="00860426" w:rsidP="00860426">
      <w:pPr>
        <w:spacing w:after="0" w:line="240" w:lineRule="auto"/>
        <w:jc w:val="both"/>
        <w:rPr>
          <w:rFonts w:ascii="Arial" w:hAnsi="Arial" w:cs="Arial"/>
        </w:rPr>
      </w:pPr>
    </w:p>
    <w:p w14:paraId="6BA18912" w14:textId="77777777" w:rsidR="00860426" w:rsidRPr="00860426" w:rsidRDefault="00860426" w:rsidP="00860426">
      <w:pPr>
        <w:keepNext/>
        <w:keepLines/>
        <w:spacing w:before="240" w:after="240" w:line="240" w:lineRule="auto"/>
        <w:jc w:val="both"/>
        <w:outlineLvl w:val="0"/>
        <w:rPr>
          <w:rFonts w:ascii="Arial" w:eastAsia="Times New Roman" w:hAnsi="Arial" w:cs="Arial"/>
          <w:b/>
          <w:bCs/>
          <w:lang w:eastAsia="hr-HR"/>
        </w:rPr>
      </w:pPr>
      <w:bookmarkStart w:id="16" w:name="_Toc315856699"/>
      <w:r w:rsidRPr="00860426">
        <w:rPr>
          <w:rFonts w:ascii="Arial" w:eastAsia="Times New Roman" w:hAnsi="Arial" w:cs="Arial"/>
          <w:b/>
          <w:bCs/>
          <w:lang w:eastAsia="hr-HR"/>
        </w:rPr>
        <w:t>V . PODACI O PONUD</w:t>
      </w:r>
      <w:bookmarkEnd w:id="16"/>
      <w:r w:rsidRPr="00860426">
        <w:rPr>
          <w:rFonts w:ascii="Arial" w:eastAsia="Times New Roman" w:hAnsi="Arial" w:cs="Arial"/>
          <w:b/>
          <w:bCs/>
          <w:lang w:eastAsia="hr-HR"/>
        </w:rPr>
        <w:t>I</w:t>
      </w:r>
    </w:p>
    <w:p w14:paraId="2F146190"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3BEFAC0D"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 xml:space="preserve">26. </w:t>
      </w:r>
      <w:bookmarkStart w:id="17" w:name="_Toc473791273"/>
      <w:r w:rsidRPr="00860426">
        <w:rPr>
          <w:rFonts w:ascii="Arial" w:eastAsia="Times New Roman" w:hAnsi="Arial" w:cs="Arial"/>
          <w:b/>
          <w:bCs/>
          <w:color w:val="1F497D"/>
          <w:lang w:eastAsia="hr-HR"/>
        </w:rPr>
        <w:t xml:space="preserve">Sadržaj i način izrade </w:t>
      </w:r>
      <w:bookmarkEnd w:id="17"/>
    </w:p>
    <w:p w14:paraId="74A84749"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Ponuda je izjava volje ponuditelja u pisanom obliku da će isporučiti robu, pružiti usluge ili izvesti radove u skladu s uvjetima i zahtjevima iz dokumentacije o nabavi.</w:t>
      </w:r>
    </w:p>
    <w:p w14:paraId="76C3B02E"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lastRenderedPageBreak/>
        <w:t>Pri izradi ponude ponuditelj se mora pridržavati zahtjeva i uvjeta iz dokumentacije o nabavi, te ne smije mijenjati ni nadopunjavati tekst dokumentacije o nabavi.</w:t>
      </w:r>
    </w:p>
    <w:p w14:paraId="4C4ACDDF"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Dokumentaciju o nabavi ponuditelj može preuzeti s internetskih stranica Narodnih novina (</w:t>
      </w:r>
      <w:hyperlink r:id="rId16" w:history="1">
        <w:r w:rsidRPr="00860426">
          <w:rPr>
            <w:rFonts w:ascii="Arial" w:hAnsi="Arial" w:cs="Arial"/>
            <w:lang w:eastAsia="hr-HR"/>
          </w:rPr>
          <w:t>https://eojn.nn.hr/Oglasnik/</w:t>
        </w:r>
      </w:hyperlink>
      <w:r w:rsidRPr="00860426">
        <w:rPr>
          <w:rFonts w:ascii="Arial" w:hAnsi="Arial" w:cs="Arial"/>
          <w:lang w:eastAsia="hr-HR"/>
        </w:rPr>
        <w:t xml:space="preserve">). </w:t>
      </w:r>
    </w:p>
    <w:p w14:paraId="6CC8B2E9"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6A8478BF" w14:textId="77777777" w:rsidR="00860426" w:rsidRPr="00860426" w:rsidRDefault="00860426" w:rsidP="00860426">
      <w:pPr>
        <w:tabs>
          <w:tab w:val="center" w:pos="4536"/>
          <w:tab w:val="right" w:pos="9072"/>
        </w:tabs>
        <w:spacing w:after="0" w:line="240" w:lineRule="auto"/>
        <w:jc w:val="both"/>
        <w:rPr>
          <w:rFonts w:ascii="Arial" w:hAnsi="Arial" w:cs="Arial"/>
          <w:lang w:eastAsia="hr-HR"/>
        </w:rPr>
      </w:pPr>
      <w:r w:rsidRPr="00860426">
        <w:rPr>
          <w:rFonts w:ascii="Arial" w:hAnsi="Arial" w:cs="Arial"/>
          <w:lang w:eastAsia="hr-HR"/>
        </w:rPr>
        <w:t xml:space="preserve">Ponuda treba biti popunjena prema uputama iz dokumentacije o nabavi. </w:t>
      </w:r>
    </w:p>
    <w:p w14:paraId="77192AFF" w14:textId="77777777" w:rsidR="00860426" w:rsidRPr="00860426" w:rsidRDefault="00860426" w:rsidP="00860426">
      <w:pPr>
        <w:tabs>
          <w:tab w:val="center" w:pos="4536"/>
          <w:tab w:val="right" w:pos="9072"/>
        </w:tabs>
        <w:spacing w:after="0" w:line="240" w:lineRule="auto"/>
        <w:jc w:val="both"/>
        <w:rPr>
          <w:rFonts w:ascii="Arial" w:hAnsi="Arial" w:cs="Arial"/>
          <w:lang w:eastAsia="hr-HR"/>
        </w:rPr>
      </w:pPr>
    </w:p>
    <w:p w14:paraId="1B938342" w14:textId="77777777" w:rsidR="00860426" w:rsidRPr="00860426" w:rsidRDefault="00860426" w:rsidP="00860426">
      <w:pPr>
        <w:tabs>
          <w:tab w:val="center" w:pos="4536"/>
          <w:tab w:val="right" w:pos="9072"/>
        </w:tabs>
        <w:spacing w:after="0" w:line="240" w:lineRule="auto"/>
        <w:jc w:val="both"/>
        <w:rPr>
          <w:rFonts w:ascii="Arial" w:hAnsi="Arial" w:cs="Arial"/>
          <w:lang w:eastAsia="hr-HR"/>
        </w:rPr>
      </w:pPr>
      <w:r w:rsidRPr="00860426">
        <w:rPr>
          <w:rFonts w:ascii="Arial" w:hAnsi="Arial" w:cs="Arial"/>
          <w:lang w:eastAsia="hr-HR"/>
        </w:rPr>
        <w:t>Ponudu obavezno sačinjavaju:</w:t>
      </w:r>
    </w:p>
    <w:p w14:paraId="051F2FF4" w14:textId="77777777" w:rsidR="00860426" w:rsidRPr="00860426" w:rsidRDefault="00860426" w:rsidP="00860426">
      <w:pPr>
        <w:numPr>
          <w:ilvl w:val="0"/>
          <w:numId w:val="21"/>
        </w:numPr>
        <w:tabs>
          <w:tab w:val="center" w:pos="4536"/>
          <w:tab w:val="right" w:pos="9072"/>
        </w:tabs>
        <w:spacing w:after="0" w:line="240" w:lineRule="auto"/>
        <w:contextualSpacing/>
        <w:jc w:val="both"/>
        <w:rPr>
          <w:rFonts w:ascii="Arial" w:hAnsi="Arial" w:cs="Arial"/>
          <w:lang w:eastAsia="hr-HR"/>
        </w:rPr>
      </w:pPr>
      <w:r w:rsidRPr="00860426">
        <w:rPr>
          <w:rFonts w:ascii="Arial" w:hAnsi="Arial" w:cs="Arial"/>
          <w:lang w:eastAsia="hr-HR"/>
        </w:rPr>
        <w:t>popunjeni ponudbeni list uključujući uvez ponude</w:t>
      </w:r>
    </w:p>
    <w:p w14:paraId="187F673B" w14:textId="77777777" w:rsidR="00860426" w:rsidRPr="00860426" w:rsidRDefault="00860426" w:rsidP="00860426">
      <w:pPr>
        <w:numPr>
          <w:ilvl w:val="0"/>
          <w:numId w:val="21"/>
        </w:numPr>
        <w:tabs>
          <w:tab w:val="center" w:pos="4536"/>
          <w:tab w:val="right" w:pos="9072"/>
        </w:tabs>
        <w:spacing w:after="0" w:line="240" w:lineRule="auto"/>
        <w:contextualSpacing/>
        <w:jc w:val="both"/>
        <w:rPr>
          <w:rFonts w:ascii="Arial" w:hAnsi="Arial" w:cs="Arial"/>
          <w:lang w:eastAsia="hr-HR"/>
        </w:rPr>
      </w:pPr>
      <w:r w:rsidRPr="00860426">
        <w:rPr>
          <w:rFonts w:ascii="Arial" w:hAnsi="Arial" w:cs="Arial"/>
          <w:lang w:eastAsia="hr-HR"/>
        </w:rPr>
        <w:t>popunjeni troškovnik</w:t>
      </w:r>
    </w:p>
    <w:p w14:paraId="6AA7EFC3" w14:textId="77777777" w:rsidR="00860426" w:rsidRPr="00860426" w:rsidRDefault="00860426" w:rsidP="00860426">
      <w:pPr>
        <w:numPr>
          <w:ilvl w:val="0"/>
          <w:numId w:val="21"/>
        </w:numPr>
        <w:tabs>
          <w:tab w:val="center" w:pos="4536"/>
          <w:tab w:val="right" w:pos="9072"/>
        </w:tabs>
        <w:spacing w:after="0" w:line="240" w:lineRule="auto"/>
        <w:contextualSpacing/>
        <w:jc w:val="both"/>
        <w:rPr>
          <w:rFonts w:ascii="Arial" w:hAnsi="Arial" w:cs="Arial"/>
          <w:lang w:eastAsia="hr-HR"/>
        </w:rPr>
      </w:pPr>
      <w:r w:rsidRPr="00860426">
        <w:rPr>
          <w:rFonts w:ascii="Arial" w:hAnsi="Arial" w:cs="Arial"/>
          <w:lang w:eastAsia="hr-HR"/>
        </w:rPr>
        <w:t>popunjeni ESPD obrazac</w:t>
      </w:r>
    </w:p>
    <w:p w14:paraId="47A607EC" w14:textId="77777777" w:rsidR="00860426" w:rsidRPr="00860426" w:rsidRDefault="00860426" w:rsidP="00860426">
      <w:pPr>
        <w:numPr>
          <w:ilvl w:val="0"/>
          <w:numId w:val="21"/>
        </w:numPr>
        <w:tabs>
          <w:tab w:val="center" w:pos="4536"/>
          <w:tab w:val="right" w:pos="9072"/>
        </w:tabs>
        <w:spacing w:after="0" w:line="240" w:lineRule="auto"/>
        <w:contextualSpacing/>
        <w:jc w:val="both"/>
        <w:rPr>
          <w:rFonts w:ascii="Arial" w:hAnsi="Arial" w:cs="Arial"/>
          <w:lang w:eastAsia="hr-HR"/>
        </w:rPr>
      </w:pPr>
      <w:r w:rsidRPr="00860426">
        <w:rPr>
          <w:rFonts w:ascii="Arial" w:hAnsi="Arial" w:cs="Arial"/>
          <w:lang w:eastAsia="hr-HR"/>
        </w:rPr>
        <w:t>jamstvo za ozbiljnost ponude</w:t>
      </w:r>
    </w:p>
    <w:p w14:paraId="478ABAC8" w14:textId="77777777" w:rsidR="00860426" w:rsidRPr="00860426" w:rsidRDefault="00860426" w:rsidP="00860426">
      <w:pPr>
        <w:numPr>
          <w:ilvl w:val="0"/>
          <w:numId w:val="21"/>
        </w:numPr>
        <w:tabs>
          <w:tab w:val="center" w:pos="4536"/>
          <w:tab w:val="right" w:pos="9072"/>
        </w:tabs>
        <w:spacing w:after="0" w:line="240" w:lineRule="auto"/>
        <w:contextualSpacing/>
        <w:jc w:val="both"/>
        <w:rPr>
          <w:rFonts w:ascii="Arial" w:hAnsi="Arial" w:cs="Arial"/>
          <w:lang w:eastAsia="hr-HR"/>
        </w:rPr>
      </w:pPr>
      <w:r w:rsidRPr="00860426">
        <w:rPr>
          <w:rFonts w:ascii="Arial" w:hAnsi="Arial" w:cs="Arial"/>
          <w:lang w:eastAsia="hr-HR"/>
        </w:rPr>
        <w:t>ostalo traženo u DON-u</w:t>
      </w:r>
    </w:p>
    <w:p w14:paraId="302C6086" w14:textId="77777777" w:rsidR="00860426" w:rsidRPr="00860426" w:rsidRDefault="00860426" w:rsidP="00860426">
      <w:pPr>
        <w:tabs>
          <w:tab w:val="center" w:pos="4536"/>
          <w:tab w:val="right" w:pos="9072"/>
        </w:tabs>
        <w:spacing w:after="0" w:line="240" w:lineRule="auto"/>
        <w:jc w:val="both"/>
        <w:rPr>
          <w:rFonts w:ascii="Arial" w:hAnsi="Arial" w:cs="Arial"/>
          <w:lang w:eastAsia="hr-HR"/>
        </w:rPr>
      </w:pPr>
    </w:p>
    <w:p w14:paraId="317FD4AA" w14:textId="77777777" w:rsidR="00860426" w:rsidRPr="00860426" w:rsidRDefault="00860426" w:rsidP="00860426">
      <w:pPr>
        <w:tabs>
          <w:tab w:val="center" w:pos="4536"/>
          <w:tab w:val="right" w:pos="9072"/>
        </w:tabs>
        <w:spacing w:after="0" w:line="240" w:lineRule="auto"/>
        <w:jc w:val="both"/>
        <w:rPr>
          <w:rFonts w:ascii="Arial" w:hAnsi="Arial" w:cs="Arial"/>
          <w:b/>
          <w:u w:val="single"/>
          <w:lang w:eastAsia="hr-HR"/>
        </w:rPr>
      </w:pPr>
      <w:r w:rsidRPr="00860426">
        <w:rPr>
          <w:rFonts w:ascii="Arial" w:hAnsi="Arial" w:cs="Arial"/>
          <w:b/>
          <w:u w:val="single"/>
          <w:lang w:eastAsia="hr-HR"/>
        </w:rPr>
        <w:t>Kako je predmet nabave podijeljen na grupe, ponuditelj može podnijeti ponudu za jednu ili obje grupe predmeta nabave.</w:t>
      </w:r>
    </w:p>
    <w:p w14:paraId="100E4B63" w14:textId="77777777" w:rsidR="00860426" w:rsidRPr="00860426" w:rsidRDefault="00860426" w:rsidP="00860426">
      <w:pPr>
        <w:tabs>
          <w:tab w:val="center" w:pos="4536"/>
          <w:tab w:val="right" w:pos="9072"/>
        </w:tabs>
        <w:spacing w:before="120" w:after="0" w:line="240" w:lineRule="auto"/>
        <w:jc w:val="both"/>
        <w:rPr>
          <w:rFonts w:ascii="Arial" w:hAnsi="Arial" w:cs="Arial"/>
          <w:b/>
          <w:lang w:eastAsia="hr-HR"/>
        </w:rPr>
      </w:pPr>
    </w:p>
    <w:p w14:paraId="0F6ECF56"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Sukladno uvjetima i zahtjevima iz dokumentacije o nabavi, u roku za dostavu ponuda, ponuditelj je obvezan prikupiti sve tražene dokumente te ih pohraniti u elektroničkom obliku – u elektroničkom izvorniku ili kao skenirane preslike.</w:t>
      </w:r>
    </w:p>
    <w:p w14:paraId="2914DCD4"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2068688A"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Procesom predaje ponude smatra se prilaganje (</w:t>
      </w:r>
      <w:proofErr w:type="spellStart"/>
      <w:r w:rsidRPr="00860426">
        <w:rPr>
          <w:rFonts w:ascii="Arial" w:hAnsi="Arial" w:cs="Arial"/>
          <w:lang w:eastAsia="hr-HR"/>
        </w:rPr>
        <w:t>upload</w:t>
      </w:r>
      <w:proofErr w:type="spellEnd"/>
      <w:r w:rsidRPr="00860426">
        <w:rPr>
          <w:rFonts w:ascii="Arial" w:hAnsi="Arial" w:cs="Arial"/>
          <w:lang w:eastAsia="hr-HR"/>
        </w:rPr>
        <w:t>/učitavanje) svih dokumenata ponude, popunjenih obrazaca i troškovnika. Sve priložene dokumente Elektronički oglasnik javne nabave uvezuje u cjelovitu ponudu, pod nazivom „Uvez ponude“.</w:t>
      </w:r>
    </w:p>
    <w:p w14:paraId="607F4076"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0CD8CFE7"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Uvez ponude, stoga, sadrži podatke o naručitelju, ponuditelju ili zajednici ponuditelja, po potrebi </w:t>
      </w:r>
      <w:proofErr w:type="spellStart"/>
      <w:r w:rsidRPr="00860426">
        <w:rPr>
          <w:rFonts w:ascii="Arial" w:hAnsi="Arial" w:cs="Arial"/>
          <w:lang w:eastAsia="hr-HR"/>
        </w:rPr>
        <w:t>podugovarateljima</w:t>
      </w:r>
      <w:proofErr w:type="spellEnd"/>
      <w:r w:rsidRPr="00860426">
        <w:rPr>
          <w:rFonts w:ascii="Arial" w:hAnsi="Arial" w:cs="Arial"/>
          <w:lang w:eastAsia="hr-HR"/>
        </w:rPr>
        <w:t>, ponudi te u Elektroničkom oglasniku javne nabave generirani ponudbeni list i ostale priloge ponudi (npr. obrasci, katalozi, i sl.). Ukoliko je predmet nabave podijeljen na grupe, uvez ponude sadrži onoliko ponudbenih listova za koliko grupa predmeta nabave ponuditelj predaje ponudu.</w:t>
      </w:r>
    </w:p>
    <w:p w14:paraId="74AC8D02"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1AAA797E"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Priložena ponuda se nakon prilaganja automatski kriptira, te do podataka iz predane elektroničke ponude nije moguće doći prije isteka roka za dostavu ponuda, odnosno, javnog otvaranja ponuda.</w:t>
      </w:r>
    </w:p>
    <w:p w14:paraId="1903A2AE" w14:textId="77777777" w:rsidR="00860426" w:rsidRPr="00860426" w:rsidRDefault="00860426" w:rsidP="00860426">
      <w:pPr>
        <w:widowControl w:val="0"/>
        <w:shd w:val="clear" w:color="auto" w:fill="FFFFFF"/>
        <w:adjustRightInd w:val="0"/>
        <w:spacing w:after="0" w:line="240" w:lineRule="auto"/>
        <w:jc w:val="both"/>
        <w:textAlignment w:val="baseline"/>
        <w:rPr>
          <w:rFonts w:ascii="Arial" w:hAnsi="Arial" w:cs="Arial"/>
          <w:lang w:eastAsia="hr-HR"/>
        </w:rPr>
      </w:pPr>
    </w:p>
    <w:p w14:paraId="3B84A0C3"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Jamstvo za ozbiljnost ponude dostavlja se u izvorniku, odvojeno od elektroničke dostave ponude, u papirnatom obliku,  u zatvorenoj omotnici na kojoj su navedeni podaci o ponuditelju, s nazivom predmeta nabave i napomenom - Dio/dijelovi koji se dostavljaju odvojeno, NE OTVARAJ“.</w:t>
      </w:r>
    </w:p>
    <w:p w14:paraId="6A18317A"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3D2F10F4"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Ako u dokumentaciji o nabavi nije izričito drugačije određeno, ponuda se zajedno s pripadajućom dokumentacijom izrađuje na hrvatskom jeziku i latiničnom pismu, a cijena ponude izražava se u kunama. Pri izradi ponude ponuditelj ne smije mijenjati i nadopunjavati tekst dokumentacije o nabavi. U roku za dostavu ponude ponuditelj može izmijeniti svoju ponudu, nadopuniti je ili od nje odustati.</w:t>
      </w:r>
    </w:p>
    <w:p w14:paraId="51AA2F3D"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860426">
        <w:rPr>
          <w:rFonts w:ascii="Arial" w:hAnsi="Arial" w:cs="Arial"/>
          <w:lang w:eastAsia="hr-HR"/>
        </w:rPr>
        <w:lastRenderedPageBreak/>
        <w:t>predviđenom za upis cijene ponude bez poreza na dodanu vrijednost, a mjesto predviđeno za upis iznosa poreza na dodanu vrijednost ostavlja se prazno.</w:t>
      </w:r>
    </w:p>
    <w:p w14:paraId="08E325C2"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0D2C3ADA"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 xml:space="preserve">27.  </w:t>
      </w:r>
      <w:bookmarkStart w:id="18" w:name="_Toc473791274"/>
      <w:r w:rsidRPr="00860426">
        <w:rPr>
          <w:rFonts w:ascii="Arial" w:eastAsia="Times New Roman" w:hAnsi="Arial" w:cs="Arial"/>
          <w:b/>
          <w:bCs/>
          <w:color w:val="1F497D"/>
          <w:lang w:eastAsia="hr-HR"/>
        </w:rPr>
        <w:t>Način elektroničke dostave ponude</w:t>
      </w:r>
      <w:bookmarkEnd w:id="18"/>
      <w:r w:rsidRPr="00860426">
        <w:rPr>
          <w:rFonts w:ascii="Arial" w:eastAsia="Times New Roman" w:hAnsi="Arial" w:cs="Arial"/>
          <w:b/>
          <w:bCs/>
          <w:color w:val="1F497D"/>
          <w:lang w:eastAsia="hr-HR"/>
        </w:rPr>
        <w:tab/>
      </w:r>
    </w:p>
    <w:p w14:paraId="74DA7996" w14:textId="77777777" w:rsidR="00860426" w:rsidRPr="00860426" w:rsidRDefault="00860426" w:rsidP="00860426">
      <w:pPr>
        <w:keepNext/>
        <w:widowControl w:val="0"/>
        <w:tabs>
          <w:tab w:val="num" w:pos="432"/>
        </w:tabs>
        <w:adjustRightInd w:val="0"/>
        <w:spacing w:after="0" w:line="240" w:lineRule="auto"/>
        <w:ind w:left="432" w:hanging="432"/>
        <w:jc w:val="both"/>
        <w:outlineLvl w:val="1"/>
        <w:rPr>
          <w:rFonts w:ascii="Arial" w:hAnsi="Arial" w:cs="Arial"/>
          <w:b/>
          <w:bCs/>
          <w:lang w:eastAsia="hr-HR"/>
        </w:rPr>
      </w:pPr>
    </w:p>
    <w:p w14:paraId="7C7758C3"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Elektronička dostava ponude provodi se posredstvom elektroničkog oglasnika javne nabave Republike Hrvatske vezujući se na elektroničku objavu poziva na nadmetanje te na elektronički pristup dokumentaciji za nadmetanje. </w:t>
      </w:r>
    </w:p>
    <w:p w14:paraId="099538FD"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Ukoliko ponuditelj dostavlja ponudu u elektroničkom obliku, a iz tehničkih razloga nije moguće sigurno povezivanje svih dijelova ponude, naručitelj prihvaća dostavu u papirnatom obliku onih dijelova ponude koji se zbog svog oblika ne mogu dostaviti elektronički (npr. fizički uzorci, makete i sl.) ili dijelovi za čiju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3CB7F709"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b/>
          <w:lang w:eastAsia="hr-HR"/>
        </w:rPr>
        <w:t>Traženo jamstvo za ozbiljnost ponude koje je važeće samo u izvorniku (osim u slučaju dostave dokaza o uplaćenom novčanom pologu) koje u ovom trenutku nije moguće slati/primati kao elektronički dokument, ponuditelj u roku za dostavu ponuda, dostavlja u zatvorenoj poštanskoj omotnici na adresu Naručitelja. Takva omotnica mora sadržavati sve tražene podatke, s dodatkom ''dio/dijelovi ponude koji se dostavljaju odvojeno''</w:t>
      </w:r>
      <w:r w:rsidRPr="00860426">
        <w:rPr>
          <w:rFonts w:ascii="Arial" w:hAnsi="Arial" w:cs="Arial"/>
          <w:lang w:eastAsia="hr-HR"/>
        </w:rPr>
        <w:t xml:space="preserve">. </w:t>
      </w:r>
    </w:p>
    <w:p w14:paraId="788CE5CA"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Zatvorenu omotnicu s dijelom/dijelovima ponude ponuditelj šalje poštom preporučeno na adresu: </w:t>
      </w:r>
      <w:r w:rsidRPr="00860426">
        <w:rPr>
          <w:rFonts w:ascii="Arial" w:hAnsi="Arial" w:cs="Arial"/>
          <w:u w:val="single"/>
          <w:lang w:eastAsia="hr-HR"/>
        </w:rPr>
        <w:t>Grad Split, Služba za javnu nabavu,Obala kneza Branimira 17, II kat, sobe 219, 220 i 221, 21000 Split ili neposrednom predajom na Protokol.</w:t>
      </w:r>
    </w:p>
    <w:p w14:paraId="50586833"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p>
    <w:p w14:paraId="6AA24311"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U tom slučaju će se kao vrijeme dostave ponude smatrati vrijeme zaprimanja ponude putem elektroničkog oglasnika javne nabave Republike Hrvatske.</w:t>
      </w:r>
    </w:p>
    <w:p w14:paraId="6DF3DB82"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Republike Hrvatske će trajno onemogućiti pristup tim ponudama i time osigurati da nitko nema uvid u sadržaj dostavljenih ponuda. U slučaju da se postupak nastavi, ponuditelji će morati ponovno dostaviti svoje ponude. </w:t>
      </w:r>
    </w:p>
    <w:p w14:paraId="3F38FF7D"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14:paraId="08AE4298"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U svrhu pohrane dokumentacije postupka javne nabave, Elektronički oglasnik javne nabave Republike Hrvatske će elektronički dostavljene ponude pohraniti na način koji omogućava čuvanje integriteta podataka i pristup integralnim verzijama dokumenata uz istovremenu mogućnost pohrane kopije dokumenata u vlastitim arhivima Naručitelja. </w:t>
      </w:r>
    </w:p>
    <w:p w14:paraId="203D6F14"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t xml:space="preserve">Ponuda dostavljena elektroničkim sredstvima komunikacije putem EOJN obvezuje ponuditelja u roku valjanosti neovisno o tome je li potpisana ili nije te Naručitelj ne smije odbiti takvu ponudu samo zbog toga razloga. </w:t>
      </w:r>
    </w:p>
    <w:p w14:paraId="6FDB0C08" w14:textId="77777777" w:rsidR="00860426" w:rsidRPr="00860426" w:rsidRDefault="00860426" w:rsidP="00860426">
      <w:pPr>
        <w:tabs>
          <w:tab w:val="center" w:pos="4536"/>
          <w:tab w:val="right" w:pos="9072"/>
        </w:tabs>
        <w:spacing w:before="120" w:after="0" w:line="240" w:lineRule="auto"/>
        <w:jc w:val="both"/>
        <w:rPr>
          <w:rFonts w:ascii="Arial" w:hAnsi="Arial" w:cs="Arial"/>
          <w:lang w:eastAsia="hr-HR"/>
        </w:rPr>
      </w:pPr>
      <w:r w:rsidRPr="00860426">
        <w:rPr>
          <w:rFonts w:ascii="Arial" w:hAnsi="Arial" w:cs="Arial"/>
          <w:lang w:eastAsia="hr-HR"/>
        </w:rPr>
        <w:lastRenderedPageBreak/>
        <w:t xml:space="preserve">Detaljne upute vezano za elektroničku dostavu ponuda dostupne su na stranicama Elektroničkog oglasnika javne nabave Republike Hrvatske, na adresi </w:t>
      </w:r>
      <w:hyperlink r:id="rId17" w:history="1">
        <w:r w:rsidRPr="00860426">
          <w:rPr>
            <w:rFonts w:ascii="Arial" w:hAnsi="Arial" w:cs="Arial"/>
            <w:color w:val="0563C1"/>
            <w:u w:val="single"/>
            <w:lang w:eastAsia="hr-HR"/>
          </w:rPr>
          <w:t>https://eojn.nn.hr/Oglasnik/</w:t>
        </w:r>
      </w:hyperlink>
      <w:r w:rsidRPr="00860426">
        <w:rPr>
          <w:rFonts w:ascii="Arial" w:hAnsi="Arial" w:cs="Arial"/>
          <w:lang w:eastAsia="hr-HR"/>
        </w:rPr>
        <w:t>.</w:t>
      </w:r>
    </w:p>
    <w:p w14:paraId="416990D5" w14:textId="77777777" w:rsidR="00860426" w:rsidRPr="00860426" w:rsidRDefault="00860426" w:rsidP="00860426">
      <w:pPr>
        <w:keepNext/>
        <w:widowControl w:val="0"/>
        <w:tabs>
          <w:tab w:val="num" w:pos="432"/>
        </w:tabs>
        <w:adjustRightInd w:val="0"/>
        <w:spacing w:after="0" w:line="240" w:lineRule="auto"/>
        <w:ind w:left="432" w:hanging="432"/>
        <w:jc w:val="both"/>
        <w:outlineLvl w:val="1"/>
        <w:rPr>
          <w:rFonts w:ascii="Arial" w:hAnsi="Arial" w:cs="Arial"/>
          <w:b/>
          <w:bCs/>
          <w:lang w:eastAsia="hr-HR"/>
        </w:rPr>
      </w:pPr>
    </w:p>
    <w:p w14:paraId="09E61406"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28. Način određivanja cijene ponude</w:t>
      </w:r>
    </w:p>
    <w:p w14:paraId="5A9AD915" w14:textId="77777777" w:rsidR="00860426" w:rsidRPr="00860426" w:rsidRDefault="00860426" w:rsidP="00860426">
      <w:pPr>
        <w:suppressAutoHyphens/>
        <w:autoSpaceDN w:val="0"/>
        <w:spacing w:before="178" w:after="0" w:line="251" w:lineRule="auto"/>
        <w:ind w:left="116" w:right="138"/>
        <w:jc w:val="both"/>
        <w:textAlignment w:val="baseline"/>
        <w:rPr>
          <w:rFonts w:ascii="Arial" w:hAnsi="Arial" w:cs="Arial"/>
          <w:kern w:val="3"/>
        </w:rPr>
      </w:pPr>
      <w:r w:rsidRPr="00860426">
        <w:rPr>
          <w:rFonts w:ascii="Arial" w:hAnsi="Arial" w:cs="Arial"/>
          <w:kern w:val="3"/>
        </w:rPr>
        <w:t>Ponuditelj</w:t>
      </w:r>
      <w:r w:rsidRPr="00860426">
        <w:rPr>
          <w:rFonts w:ascii="Arial" w:hAnsi="Arial" w:cs="Arial"/>
          <w:spacing w:val="-9"/>
          <w:kern w:val="3"/>
        </w:rPr>
        <w:t xml:space="preserve"> </w:t>
      </w:r>
      <w:r w:rsidRPr="00860426">
        <w:rPr>
          <w:rFonts w:ascii="Arial" w:hAnsi="Arial" w:cs="Arial"/>
          <w:spacing w:val="-1"/>
          <w:kern w:val="3"/>
        </w:rPr>
        <w:t>treba</w:t>
      </w:r>
      <w:r w:rsidRPr="00860426">
        <w:rPr>
          <w:rFonts w:ascii="Arial" w:hAnsi="Arial" w:cs="Arial"/>
          <w:spacing w:val="-7"/>
          <w:kern w:val="3"/>
        </w:rPr>
        <w:t xml:space="preserve"> </w:t>
      </w:r>
      <w:r w:rsidRPr="00860426">
        <w:rPr>
          <w:rFonts w:ascii="Arial" w:hAnsi="Arial" w:cs="Arial"/>
          <w:spacing w:val="-1"/>
          <w:kern w:val="3"/>
        </w:rPr>
        <w:t>ispuniti</w:t>
      </w:r>
      <w:r w:rsidRPr="00860426">
        <w:rPr>
          <w:rFonts w:ascii="Arial" w:hAnsi="Arial" w:cs="Arial"/>
          <w:spacing w:val="-4"/>
          <w:kern w:val="3"/>
        </w:rPr>
        <w:t xml:space="preserve"> </w:t>
      </w:r>
      <w:r w:rsidRPr="00860426">
        <w:rPr>
          <w:rFonts w:ascii="Arial" w:hAnsi="Arial" w:cs="Arial"/>
          <w:kern w:val="3"/>
        </w:rPr>
        <w:t>jediničnim</w:t>
      </w:r>
      <w:r w:rsidRPr="00860426">
        <w:rPr>
          <w:rFonts w:ascii="Arial" w:hAnsi="Arial" w:cs="Arial"/>
          <w:spacing w:val="-8"/>
          <w:kern w:val="3"/>
        </w:rPr>
        <w:t xml:space="preserve"> </w:t>
      </w:r>
      <w:r w:rsidRPr="00860426">
        <w:rPr>
          <w:rFonts w:ascii="Arial" w:hAnsi="Arial" w:cs="Arial"/>
          <w:spacing w:val="-1"/>
          <w:kern w:val="3"/>
        </w:rPr>
        <w:t>cijenama</w:t>
      </w:r>
      <w:r w:rsidRPr="00860426">
        <w:rPr>
          <w:rFonts w:ascii="Arial" w:hAnsi="Arial" w:cs="Arial"/>
          <w:spacing w:val="-7"/>
          <w:kern w:val="3"/>
        </w:rPr>
        <w:t xml:space="preserve"> </w:t>
      </w:r>
      <w:r w:rsidRPr="00860426">
        <w:rPr>
          <w:rFonts w:ascii="Arial" w:hAnsi="Arial" w:cs="Arial"/>
          <w:spacing w:val="-1"/>
          <w:kern w:val="3"/>
        </w:rPr>
        <w:t>sve</w:t>
      </w:r>
      <w:r w:rsidRPr="00860426">
        <w:rPr>
          <w:rFonts w:ascii="Arial" w:hAnsi="Arial" w:cs="Arial"/>
          <w:spacing w:val="-7"/>
          <w:kern w:val="3"/>
        </w:rPr>
        <w:t xml:space="preserve"> </w:t>
      </w:r>
      <w:r w:rsidRPr="00860426">
        <w:rPr>
          <w:rFonts w:ascii="Arial" w:hAnsi="Arial" w:cs="Arial"/>
          <w:kern w:val="3"/>
        </w:rPr>
        <w:t>stavke</w:t>
      </w:r>
      <w:r w:rsidRPr="00860426">
        <w:rPr>
          <w:rFonts w:ascii="Arial" w:hAnsi="Arial" w:cs="Arial"/>
          <w:spacing w:val="-7"/>
          <w:kern w:val="3"/>
        </w:rPr>
        <w:t xml:space="preserve"> </w:t>
      </w:r>
      <w:r w:rsidRPr="00860426">
        <w:rPr>
          <w:rFonts w:ascii="Arial" w:hAnsi="Arial" w:cs="Arial"/>
          <w:spacing w:val="-1"/>
          <w:kern w:val="3"/>
        </w:rPr>
        <w:t>poslova</w:t>
      </w:r>
      <w:r w:rsidRPr="00860426">
        <w:rPr>
          <w:rFonts w:ascii="Arial" w:hAnsi="Arial" w:cs="Arial"/>
          <w:spacing w:val="-8"/>
          <w:kern w:val="3"/>
        </w:rPr>
        <w:t xml:space="preserve"> </w:t>
      </w:r>
      <w:r w:rsidRPr="00860426">
        <w:rPr>
          <w:rFonts w:ascii="Arial" w:hAnsi="Arial" w:cs="Arial"/>
          <w:kern w:val="3"/>
        </w:rPr>
        <w:t>opisane</w:t>
      </w:r>
      <w:r w:rsidRPr="00860426">
        <w:rPr>
          <w:rFonts w:ascii="Arial" w:hAnsi="Arial" w:cs="Arial"/>
          <w:spacing w:val="-7"/>
          <w:kern w:val="3"/>
        </w:rPr>
        <w:t xml:space="preserve"> </w:t>
      </w:r>
      <w:r w:rsidRPr="00860426">
        <w:rPr>
          <w:rFonts w:ascii="Arial" w:hAnsi="Arial" w:cs="Arial"/>
          <w:kern w:val="3"/>
        </w:rPr>
        <w:t>u</w:t>
      </w:r>
      <w:r w:rsidRPr="00860426">
        <w:rPr>
          <w:rFonts w:ascii="Arial" w:hAnsi="Arial" w:cs="Arial"/>
          <w:spacing w:val="-9"/>
          <w:kern w:val="3"/>
        </w:rPr>
        <w:t xml:space="preserve"> </w:t>
      </w:r>
      <w:r w:rsidRPr="00860426">
        <w:rPr>
          <w:rFonts w:ascii="Arial" w:hAnsi="Arial" w:cs="Arial"/>
          <w:kern w:val="3"/>
        </w:rPr>
        <w:t>troškovnicima</w:t>
      </w:r>
      <w:r w:rsidRPr="00860426">
        <w:rPr>
          <w:rFonts w:ascii="Arial" w:hAnsi="Arial" w:cs="Arial"/>
          <w:spacing w:val="-7"/>
          <w:kern w:val="3"/>
        </w:rPr>
        <w:t xml:space="preserve"> </w:t>
      </w:r>
      <w:r w:rsidRPr="00860426">
        <w:rPr>
          <w:rFonts w:ascii="Arial" w:hAnsi="Arial" w:cs="Arial"/>
          <w:kern w:val="3"/>
        </w:rPr>
        <w:t>ugovorne</w:t>
      </w:r>
      <w:r w:rsidRPr="00860426">
        <w:rPr>
          <w:rFonts w:ascii="Arial" w:hAnsi="Arial" w:cs="Arial"/>
          <w:spacing w:val="62"/>
          <w:w w:val="99"/>
          <w:kern w:val="3"/>
        </w:rPr>
        <w:t xml:space="preserve"> </w:t>
      </w:r>
      <w:r w:rsidRPr="00860426">
        <w:rPr>
          <w:rFonts w:ascii="Arial" w:hAnsi="Arial" w:cs="Arial"/>
          <w:kern w:val="3"/>
        </w:rPr>
        <w:t>grupe</w:t>
      </w:r>
      <w:r w:rsidRPr="00860426">
        <w:rPr>
          <w:rFonts w:ascii="Arial" w:hAnsi="Arial" w:cs="Arial"/>
          <w:spacing w:val="-6"/>
          <w:kern w:val="3"/>
        </w:rPr>
        <w:t xml:space="preserve"> </w:t>
      </w:r>
      <w:r w:rsidRPr="00860426">
        <w:rPr>
          <w:rFonts w:ascii="Arial" w:hAnsi="Arial" w:cs="Arial"/>
          <w:kern w:val="3"/>
        </w:rPr>
        <w:t>za</w:t>
      </w:r>
      <w:r w:rsidRPr="00860426">
        <w:rPr>
          <w:rFonts w:ascii="Arial" w:hAnsi="Arial" w:cs="Arial"/>
          <w:spacing w:val="-6"/>
          <w:kern w:val="3"/>
        </w:rPr>
        <w:t xml:space="preserve"> </w:t>
      </w:r>
      <w:r w:rsidRPr="00860426">
        <w:rPr>
          <w:rFonts w:ascii="Arial" w:hAnsi="Arial" w:cs="Arial"/>
          <w:kern w:val="3"/>
        </w:rPr>
        <w:t>koju</w:t>
      </w:r>
      <w:r w:rsidRPr="00860426">
        <w:rPr>
          <w:rFonts w:ascii="Arial" w:hAnsi="Arial" w:cs="Arial"/>
          <w:spacing w:val="-8"/>
          <w:kern w:val="3"/>
        </w:rPr>
        <w:t xml:space="preserve"> </w:t>
      </w:r>
      <w:r w:rsidRPr="00860426">
        <w:rPr>
          <w:rFonts w:ascii="Arial" w:hAnsi="Arial" w:cs="Arial"/>
          <w:kern w:val="3"/>
        </w:rPr>
        <w:t>se</w:t>
      </w:r>
      <w:r w:rsidRPr="00860426">
        <w:rPr>
          <w:rFonts w:ascii="Arial" w:hAnsi="Arial" w:cs="Arial"/>
          <w:spacing w:val="-6"/>
          <w:kern w:val="3"/>
        </w:rPr>
        <w:t xml:space="preserve"> </w:t>
      </w:r>
      <w:r w:rsidRPr="00860426">
        <w:rPr>
          <w:rFonts w:ascii="Arial" w:hAnsi="Arial" w:cs="Arial"/>
          <w:kern w:val="3"/>
        </w:rPr>
        <w:t>podnosi</w:t>
      </w:r>
      <w:r w:rsidRPr="00860426">
        <w:rPr>
          <w:rFonts w:ascii="Arial" w:hAnsi="Arial" w:cs="Arial"/>
          <w:spacing w:val="-7"/>
          <w:kern w:val="3"/>
        </w:rPr>
        <w:t xml:space="preserve"> </w:t>
      </w:r>
      <w:r w:rsidRPr="00860426">
        <w:rPr>
          <w:rFonts w:ascii="Arial" w:hAnsi="Arial" w:cs="Arial"/>
          <w:kern w:val="3"/>
        </w:rPr>
        <w:t>ponuda.</w:t>
      </w:r>
      <w:r w:rsidRPr="00860426">
        <w:rPr>
          <w:rFonts w:ascii="Arial" w:hAnsi="Arial" w:cs="Arial"/>
          <w:spacing w:val="-6"/>
          <w:kern w:val="3"/>
        </w:rPr>
        <w:t xml:space="preserve"> </w:t>
      </w:r>
    </w:p>
    <w:p w14:paraId="0186EF99" w14:textId="77777777" w:rsidR="00860426" w:rsidRPr="00860426" w:rsidRDefault="00860426" w:rsidP="00860426">
      <w:pPr>
        <w:suppressAutoHyphens/>
        <w:autoSpaceDN w:val="0"/>
        <w:spacing w:before="178" w:after="0" w:line="254" w:lineRule="auto"/>
        <w:ind w:left="116" w:right="128"/>
        <w:jc w:val="both"/>
        <w:textAlignment w:val="baseline"/>
        <w:rPr>
          <w:rFonts w:ascii="Arial" w:hAnsi="Arial" w:cs="Arial"/>
          <w:kern w:val="3"/>
        </w:rPr>
      </w:pPr>
      <w:r w:rsidRPr="00860426">
        <w:rPr>
          <w:rFonts w:ascii="Arial" w:hAnsi="Arial" w:cs="Arial"/>
          <w:spacing w:val="-1"/>
          <w:kern w:val="3"/>
        </w:rPr>
        <w:t>Jedinične</w:t>
      </w:r>
      <w:r w:rsidRPr="00860426">
        <w:rPr>
          <w:rFonts w:ascii="Arial" w:hAnsi="Arial" w:cs="Arial"/>
          <w:spacing w:val="-7"/>
          <w:kern w:val="3"/>
        </w:rPr>
        <w:t xml:space="preserve"> </w:t>
      </w:r>
      <w:r w:rsidRPr="00860426">
        <w:rPr>
          <w:rFonts w:ascii="Arial" w:hAnsi="Arial" w:cs="Arial"/>
          <w:spacing w:val="-1"/>
          <w:kern w:val="3"/>
        </w:rPr>
        <w:t>cijene</w:t>
      </w:r>
      <w:r w:rsidRPr="00860426">
        <w:rPr>
          <w:rFonts w:ascii="Arial" w:hAnsi="Arial" w:cs="Arial"/>
          <w:spacing w:val="-4"/>
          <w:kern w:val="3"/>
        </w:rPr>
        <w:t xml:space="preserve"> </w:t>
      </w:r>
      <w:r w:rsidRPr="00860426">
        <w:rPr>
          <w:rFonts w:ascii="Arial" w:hAnsi="Arial" w:cs="Arial"/>
          <w:spacing w:val="-1"/>
          <w:kern w:val="3"/>
        </w:rPr>
        <w:t>obuhvaćaju</w:t>
      </w:r>
      <w:r w:rsidRPr="00860426">
        <w:rPr>
          <w:rFonts w:ascii="Arial" w:hAnsi="Arial" w:cs="Arial"/>
          <w:spacing w:val="-8"/>
          <w:kern w:val="3"/>
        </w:rPr>
        <w:t xml:space="preserve"> </w:t>
      </w:r>
      <w:r w:rsidRPr="00860426">
        <w:rPr>
          <w:rFonts w:ascii="Arial" w:hAnsi="Arial" w:cs="Arial"/>
          <w:kern w:val="3"/>
        </w:rPr>
        <w:t>sav</w:t>
      </w:r>
      <w:r w:rsidRPr="00860426">
        <w:rPr>
          <w:rFonts w:ascii="Arial" w:hAnsi="Arial" w:cs="Arial"/>
          <w:spacing w:val="-8"/>
          <w:kern w:val="3"/>
        </w:rPr>
        <w:t xml:space="preserve"> </w:t>
      </w:r>
      <w:r w:rsidRPr="00860426">
        <w:rPr>
          <w:rFonts w:ascii="Arial" w:hAnsi="Arial" w:cs="Arial"/>
          <w:kern w:val="3"/>
        </w:rPr>
        <w:t>rad,</w:t>
      </w:r>
      <w:r w:rsidRPr="00860426">
        <w:rPr>
          <w:rFonts w:ascii="Arial" w:hAnsi="Arial" w:cs="Arial"/>
          <w:spacing w:val="-7"/>
          <w:kern w:val="3"/>
        </w:rPr>
        <w:t xml:space="preserve"> </w:t>
      </w:r>
      <w:r w:rsidRPr="00860426">
        <w:rPr>
          <w:rFonts w:ascii="Arial" w:hAnsi="Arial" w:cs="Arial"/>
          <w:spacing w:val="-1"/>
          <w:kern w:val="3"/>
        </w:rPr>
        <w:t>materijal,</w:t>
      </w:r>
      <w:r w:rsidRPr="00860426">
        <w:rPr>
          <w:rFonts w:ascii="Arial" w:hAnsi="Arial" w:cs="Arial"/>
          <w:spacing w:val="-7"/>
          <w:kern w:val="3"/>
        </w:rPr>
        <w:t xml:space="preserve"> </w:t>
      </w:r>
      <w:r w:rsidRPr="00860426">
        <w:rPr>
          <w:rFonts w:ascii="Arial" w:hAnsi="Arial" w:cs="Arial"/>
          <w:kern w:val="3"/>
        </w:rPr>
        <w:t>transport,</w:t>
      </w:r>
      <w:r w:rsidRPr="00860426">
        <w:rPr>
          <w:rFonts w:ascii="Arial" w:hAnsi="Arial" w:cs="Arial"/>
          <w:spacing w:val="-7"/>
          <w:kern w:val="3"/>
        </w:rPr>
        <w:t xml:space="preserve"> </w:t>
      </w:r>
      <w:r w:rsidRPr="00860426">
        <w:rPr>
          <w:rFonts w:ascii="Arial" w:hAnsi="Arial" w:cs="Arial"/>
          <w:spacing w:val="-1"/>
          <w:kern w:val="3"/>
        </w:rPr>
        <w:t>režiju</w:t>
      </w:r>
      <w:r w:rsidRPr="00860426">
        <w:rPr>
          <w:rFonts w:ascii="Arial" w:hAnsi="Arial" w:cs="Arial"/>
          <w:spacing w:val="-8"/>
          <w:kern w:val="3"/>
        </w:rPr>
        <w:t xml:space="preserve"> </w:t>
      </w:r>
      <w:r w:rsidRPr="00860426">
        <w:rPr>
          <w:rFonts w:ascii="Arial" w:hAnsi="Arial" w:cs="Arial"/>
          <w:kern w:val="3"/>
        </w:rPr>
        <w:t>mjesta</w:t>
      </w:r>
      <w:r w:rsidRPr="00860426">
        <w:rPr>
          <w:rFonts w:ascii="Arial" w:hAnsi="Arial" w:cs="Arial"/>
          <w:spacing w:val="-6"/>
          <w:kern w:val="3"/>
        </w:rPr>
        <w:t xml:space="preserve"> </w:t>
      </w:r>
      <w:r w:rsidRPr="00860426">
        <w:rPr>
          <w:rFonts w:ascii="Arial" w:hAnsi="Arial" w:cs="Arial"/>
          <w:kern w:val="3"/>
        </w:rPr>
        <w:t>obavljanja</w:t>
      </w:r>
      <w:r w:rsidRPr="00860426">
        <w:rPr>
          <w:rFonts w:ascii="Arial" w:hAnsi="Arial" w:cs="Arial"/>
          <w:spacing w:val="-7"/>
          <w:kern w:val="3"/>
        </w:rPr>
        <w:t xml:space="preserve"> </w:t>
      </w:r>
      <w:r w:rsidRPr="00860426">
        <w:rPr>
          <w:rFonts w:ascii="Arial" w:hAnsi="Arial" w:cs="Arial"/>
          <w:spacing w:val="-1"/>
          <w:kern w:val="3"/>
        </w:rPr>
        <w:t>poslova</w:t>
      </w:r>
      <w:r w:rsidRPr="00860426">
        <w:rPr>
          <w:rFonts w:ascii="Arial" w:hAnsi="Arial" w:cs="Arial"/>
          <w:spacing w:val="-6"/>
          <w:kern w:val="3"/>
        </w:rPr>
        <w:t xml:space="preserve"> </w:t>
      </w:r>
      <w:r w:rsidRPr="00860426">
        <w:rPr>
          <w:rFonts w:ascii="Arial" w:hAnsi="Arial" w:cs="Arial"/>
          <w:kern w:val="3"/>
        </w:rPr>
        <w:t>i</w:t>
      </w:r>
      <w:r w:rsidRPr="00860426">
        <w:rPr>
          <w:rFonts w:ascii="Arial" w:hAnsi="Arial" w:cs="Arial"/>
          <w:spacing w:val="49"/>
          <w:kern w:val="3"/>
        </w:rPr>
        <w:t xml:space="preserve"> </w:t>
      </w:r>
      <w:r w:rsidRPr="00860426">
        <w:rPr>
          <w:rFonts w:ascii="Arial" w:hAnsi="Arial" w:cs="Arial"/>
          <w:kern w:val="3"/>
        </w:rPr>
        <w:t>uprave</w:t>
      </w:r>
      <w:r w:rsidRPr="00860426">
        <w:rPr>
          <w:rFonts w:ascii="Arial" w:hAnsi="Arial" w:cs="Arial"/>
          <w:spacing w:val="96"/>
          <w:w w:val="99"/>
          <w:kern w:val="3"/>
        </w:rPr>
        <w:t xml:space="preserve"> </w:t>
      </w:r>
      <w:r w:rsidRPr="00860426">
        <w:rPr>
          <w:rFonts w:ascii="Arial" w:hAnsi="Arial" w:cs="Arial"/>
          <w:spacing w:val="-1"/>
          <w:kern w:val="3"/>
        </w:rPr>
        <w:t>tvrtke,</w:t>
      </w:r>
      <w:r w:rsidRPr="00860426">
        <w:rPr>
          <w:rFonts w:ascii="Arial" w:hAnsi="Arial" w:cs="Arial"/>
          <w:spacing w:val="-6"/>
          <w:kern w:val="3"/>
        </w:rPr>
        <w:t xml:space="preserve"> </w:t>
      </w:r>
      <w:r w:rsidRPr="00860426">
        <w:rPr>
          <w:rFonts w:ascii="Arial" w:hAnsi="Arial" w:cs="Arial"/>
          <w:kern w:val="3"/>
        </w:rPr>
        <w:t>sve</w:t>
      </w:r>
      <w:r w:rsidRPr="00860426">
        <w:rPr>
          <w:rFonts w:ascii="Arial" w:hAnsi="Arial" w:cs="Arial"/>
          <w:spacing w:val="-5"/>
          <w:kern w:val="3"/>
        </w:rPr>
        <w:t xml:space="preserve"> </w:t>
      </w:r>
      <w:r w:rsidRPr="00860426">
        <w:rPr>
          <w:rFonts w:ascii="Arial" w:hAnsi="Arial" w:cs="Arial"/>
          <w:spacing w:val="-1"/>
          <w:kern w:val="3"/>
        </w:rPr>
        <w:t>poreze</w:t>
      </w:r>
      <w:r w:rsidRPr="00860426">
        <w:rPr>
          <w:rFonts w:ascii="Arial" w:hAnsi="Arial" w:cs="Arial"/>
          <w:spacing w:val="-4"/>
          <w:kern w:val="3"/>
        </w:rPr>
        <w:t xml:space="preserve"> </w:t>
      </w:r>
      <w:r w:rsidRPr="00860426">
        <w:rPr>
          <w:rFonts w:ascii="Arial" w:hAnsi="Arial" w:cs="Arial"/>
          <w:kern w:val="3"/>
        </w:rPr>
        <w:t>i</w:t>
      </w:r>
      <w:r w:rsidRPr="00860426">
        <w:rPr>
          <w:rFonts w:ascii="Arial" w:hAnsi="Arial" w:cs="Arial"/>
          <w:spacing w:val="52"/>
          <w:kern w:val="3"/>
        </w:rPr>
        <w:t xml:space="preserve"> </w:t>
      </w:r>
      <w:r w:rsidRPr="00860426">
        <w:rPr>
          <w:rFonts w:ascii="Arial" w:hAnsi="Arial" w:cs="Arial"/>
          <w:spacing w:val="-1"/>
          <w:kern w:val="3"/>
        </w:rPr>
        <w:t>prireze</w:t>
      </w:r>
      <w:r w:rsidRPr="00860426">
        <w:rPr>
          <w:rFonts w:ascii="Arial" w:hAnsi="Arial" w:cs="Arial"/>
          <w:spacing w:val="-3"/>
          <w:kern w:val="3"/>
        </w:rPr>
        <w:t xml:space="preserve"> </w:t>
      </w:r>
      <w:r w:rsidRPr="00860426">
        <w:rPr>
          <w:rFonts w:ascii="Arial" w:hAnsi="Arial" w:cs="Arial"/>
          <w:kern w:val="3"/>
        </w:rPr>
        <w:t>(osim</w:t>
      </w:r>
      <w:r w:rsidRPr="00860426">
        <w:rPr>
          <w:rFonts w:ascii="Arial" w:hAnsi="Arial" w:cs="Arial"/>
          <w:spacing w:val="-4"/>
          <w:kern w:val="3"/>
        </w:rPr>
        <w:t xml:space="preserve"> </w:t>
      </w:r>
      <w:r w:rsidRPr="00860426">
        <w:rPr>
          <w:rFonts w:ascii="Arial" w:hAnsi="Arial" w:cs="Arial"/>
          <w:kern w:val="3"/>
        </w:rPr>
        <w:t>PDV-a)</w:t>
      </w:r>
      <w:r w:rsidRPr="00860426">
        <w:rPr>
          <w:rFonts w:ascii="Arial" w:hAnsi="Arial" w:cs="Arial"/>
          <w:spacing w:val="-6"/>
          <w:kern w:val="3"/>
        </w:rPr>
        <w:t xml:space="preserve"> </w:t>
      </w:r>
      <w:r w:rsidRPr="00860426">
        <w:rPr>
          <w:rFonts w:ascii="Arial" w:hAnsi="Arial" w:cs="Arial"/>
          <w:kern w:val="3"/>
        </w:rPr>
        <w:t>te</w:t>
      </w:r>
      <w:r w:rsidRPr="00860426">
        <w:rPr>
          <w:rFonts w:ascii="Arial" w:hAnsi="Arial" w:cs="Arial"/>
          <w:spacing w:val="-4"/>
          <w:kern w:val="3"/>
        </w:rPr>
        <w:t xml:space="preserve"> </w:t>
      </w:r>
      <w:r w:rsidRPr="00860426">
        <w:rPr>
          <w:rFonts w:ascii="Arial" w:hAnsi="Arial" w:cs="Arial"/>
          <w:kern w:val="3"/>
        </w:rPr>
        <w:t>zaradu</w:t>
      </w:r>
      <w:r w:rsidRPr="00860426">
        <w:rPr>
          <w:rFonts w:ascii="Arial" w:hAnsi="Arial" w:cs="Arial"/>
          <w:spacing w:val="52"/>
          <w:kern w:val="3"/>
        </w:rPr>
        <w:t xml:space="preserve"> </w:t>
      </w:r>
      <w:r w:rsidRPr="00860426">
        <w:rPr>
          <w:rFonts w:ascii="Arial" w:hAnsi="Arial" w:cs="Arial"/>
          <w:kern w:val="3"/>
        </w:rPr>
        <w:t>tvrtke</w:t>
      </w:r>
      <w:r w:rsidRPr="00860426">
        <w:rPr>
          <w:rFonts w:ascii="Arial" w:hAnsi="Arial" w:cs="Arial"/>
          <w:spacing w:val="-5"/>
          <w:kern w:val="3"/>
        </w:rPr>
        <w:t xml:space="preserve"> </w:t>
      </w:r>
      <w:r w:rsidRPr="00860426">
        <w:rPr>
          <w:rFonts w:ascii="Arial" w:hAnsi="Arial" w:cs="Arial"/>
          <w:kern w:val="3"/>
        </w:rPr>
        <w:t>i</w:t>
      </w:r>
      <w:r w:rsidRPr="00860426">
        <w:rPr>
          <w:rFonts w:ascii="Arial" w:hAnsi="Arial" w:cs="Arial"/>
          <w:spacing w:val="53"/>
          <w:kern w:val="3"/>
        </w:rPr>
        <w:t xml:space="preserve"> </w:t>
      </w:r>
      <w:r w:rsidRPr="00860426">
        <w:rPr>
          <w:rFonts w:ascii="Arial" w:hAnsi="Arial" w:cs="Arial"/>
          <w:spacing w:val="-1"/>
          <w:kern w:val="3"/>
        </w:rPr>
        <w:t>eventualne</w:t>
      </w:r>
      <w:r w:rsidRPr="00860426">
        <w:rPr>
          <w:rFonts w:ascii="Arial" w:hAnsi="Arial" w:cs="Arial"/>
          <w:spacing w:val="-5"/>
          <w:kern w:val="3"/>
        </w:rPr>
        <w:t xml:space="preserve"> </w:t>
      </w:r>
      <w:r w:rsidRPr="00860426">
        <w:rPr>
          <w:rFonts w:ascii="Arial" w:hAnsi="Arial" w:cs="Arial"/>
          <w:kern w:val="3"/>
        </w:rPr>
        <w:t>popuste.</w:t>
      </w:r>
      <w:r w:rsidRPr="00860426">
        <w:rPr>
          <w:rFonts w:ascii="Arial" w:hAnsi="Arial" w:cs="Arial"/>
          <w:spacing w:val="-4"/>
          <w:kern w:val="3"/>
        </w:rPr>
        <w:t xml:space="preserve"> </w:t>
      </w:r>
      <w:r w:rsidRPr="00860426">
        <w:rPr>
          <w:rFonts w:ascii="Arial" w:hAnsi="Arial" w:cs="Arial"/>
          <w:spacing w:val="-1"/>
          <w:kern w:val="3"/>
        </w:rPr>
        <w:t>Jediničnim</w:t>
      </w:r>
      <w:r w:rsidRPr="00860426">
        <w:rPr>
          <w:rFonts w:ascii="Arial" w:hAnsi="Arial" w:cs="Arial"/>
          <w:spacing w:val="-3"/>
          <w:kern w:val="3"/>
        </w:rPr>
        <w:t xml:space="preserve"> </w:t>
      </w:r>
      <w:r w:rsidRPr="00860426">
        <w:rPr>
          <w:rFonts w:ascii="Arial" w:hAnsi="Arial" w:cs="Arial"/>
          <w:kern w:val="3"/>
        </w:rPr>
        <w:t>cijenama</w:t>
      </w:r>
      <w:r w:rsidRPr="00860426">
        <w:rPr>
          <w:rFonts w:ascii="Arial" w:hAnsi="Arial" w:cs="Arial"/>
          <w:spacing w:val="73"/>
          <w:w w:val="99"/>
          <w:kern w:val="3"/>
        </w:rPr>
        <w:t xml:space="preserve"> </w:t>
      </w:r>
      <w:r w:rsidRPr="00860426">
        <w:rPr>
          <w:rFonts w:ascii="Arial" w:hAnsi="Arial" w:cs="Arial"/>
          <w:spacing w:val="-1"/>
          <w:kern w:val="3"/>
        </w:rPr>
        <w:t>obuhvaćeni</w:t>
      </w:r>
      <w:r w:rsidRPr="00860426">
        <w:rPr>
          <w:rFonts w:ascii="Arial" w:hAnsi="Arial" w:cs="Arial"/>
          <w:spacing w:val="-4"/>
          <w:kern w:val="3"/>
        </w:rPr>
        <w:t xml:space="preserve"> </w:t>
      </w:r>
      <w:r w:rsidRPr="00860426">
        <w:rPr>
          <w:rFonts w:ascii="Arial" w:hAnsi="Arial" w:cs="Arial"/>
          <w:kern w:val="3"/>
        </w:rPr>
        <w:t>su</w:t>
      </w:r>
      <w:r w:rsidRPr="00860426">
        <w:rPr>
          <w:rFonts w:ascii="Arial" w:hAnsi="Arial" w:cs="Arial"/>
          <w:spacing w:val="-6"/>
          <w:kern w:val="3"/>
        </w:rPr>
        <w:t xml:space="preserve"> </w:t>
      </w:r>
      <w:r w:rsidRPr="00860426">
        <w:rPr>
          <w:rFonts w:ascii="Arial" w:hAnsi="Arial" w:cs="Arial"/>
          <w:kern w:val="3"/>
        </w:rPr>
        <w:t>svi</w:t>
      </w:r>
      <w:r w:rsidRPr="00860426">
        <w:rPr>
          <w:rFonts w:ascii="Arial" w:hAnsi="Arial" w:cs="Arial"/>
          <w:spacing w:val="-5"/>
          <w:kern w:val="3"/>
        </w:rPr>
        <w:t xml:space="preserve"> </w:t>
      </w:r>
      <w:r w:rsidRPr="00860426">
        <w:rPr>
          <w:rFonts w:ascii="Arial" w:hAnsi="Arial" w:cs="Arial"/>
          <w:kern w:val="3"/>
        </w:rPr>
        <w:t>pripremni</w:t>
      </w:r>
      <w:r w:rsidRPr="00860426">
        <w:rPr>
          <w:rFonts w:ascii="Arial" w:hAnsi="Arial" w:cs="Arial"/>
          <w:spacing w:val="53"/>
          <w:kern w:val="3"/>
        </w:rPr>
        <w:t xml:space="preserve"> </w:t>
      </w:r>
      <w:r w:rsidRPr="00860426">
        <w:rPr>
          <w:rFonts w:ascii="Arial" w:hAnsi="Arial" w:cs="Arial"/>
          <w:kern w:val="3"/>
        </w:rPr>
        <w:t>i</w:t>
      </w:r>
      <w:r w:rsidRPr="00860426">
        <w:rPr>
          <w:rFonts w:ascii="Arial" w:hAnsi="Arial" w:cs="Arial"/>
          <w:spacing w:val="55"/>
          <w:kern w:val="3"/>
        </w:rPr>
        <w:t xml:space="preserve"> </w:t>
      </w:r>
      <w:r w:rsidRPr="00860426">
        <w:rPr>
          <w:rFonts w:ascii="Arial" w:hAnsi="Arial" w:cs="Arial"/>
          <w:kern w:val="3"/>
        </w:rPr>
        <w:t>završni</w:t>
      </w:r>
      <w:r w:rsidRPr="00860426">
        <w:rPr>
          <w:rFonts w:ascii="Arial" w:hAnsi="Arial" w:cs="Arial"/>
          <w:spacing w:val="53"/>
          <w:kern w:val="3"/>
        </w:rPr>
        <w:t xml:space="preserve"> </w:t>
      </w:r>
      <w:r w:rsidRPr="00860426">
        <w:rPr>
          <w:rFonts w:ascii="Arial" w:hAnsi="Arial" w:cs="Arial"/>
          <w:kern w:val="3"/>
        </w:rPr>
        <w:t>radovi,</w:t>
      </w:r>
      <w:r w:rsidRPr="00860426">
        <w:rPr>
          <w:rFonts w:ascii="Arial" w:hAnsi="Arial" w:cs="Arial"/>
          <w:spacing w:val="53"/>
          <w:kern w:val="3"/>
        </w:rPr>
        <w:t xml:space="preserve"> </w:t>
      </w:r>
      <w:r w:rsidRPr="00860426">
        <w:rPr>
          <w:rFonts w:ascii="Arial" w:hAnsi="Arial" w:cs="Arial"/>
          <w:kern w:val="3"/>
        </w:rPr>
        <w:t>postrojenja,</w:t>
      </w:r>
      <w:r w:rsidRPr="00860426">
        <w:rPr>
          <w:rFonts w:ascii="Arial" w:hAnsi="Arial" w:cs="Arial"/>
          <w:spacing w:val="53"/>
          <w:kern w:val="3"/>
        </w:rPr>
        <w:t xml:space="preserve"> </w:t>
      </w:r>
      <w:r w:rsidRPr="00860426">
        <w:rPr>
          <w:rFonts w:ascii="Arial" w:hAnsi="Arial" w:cs="Arial"/>
          <w:kern w:val="3"/>
        </w:rPr>
        <w:t>potrebne</w:t>
      </w:r>
      <w:r w:rsidRPr="00860426">
        <w:rPr>
          <w:rFonts w:ascii="Arial" w:hAnsi="Arial" w:cs="Arial"/>
          <w:spacing w:val="54"/>
          <w:kern w:val="3"/>
        </w:rPr>
        <w:t xml:space="preserve"> </w:t>
      </w:r>
      <w:r w:rsidRPr="00860426">
        <w:rPr>
          <w:rFonts w:ascii="Arial" w:hAnsi="Arial" w:cs="Arial"/>
          <w:kern w:val="3"/>
        </w:rPr>
        <w:t>prostorije</w:t>
      </w:r>
      <w:r w:rsidRPr="00860426">
        <w:rPr>
          <w:rFonts w:ascii="Arial" w:hAnsi="Arial" w:cs="Arial"/>
          <w:spacing w:val="-5"/>
          <w:kern w:val="3"/>
        </w:rPr>
        <w:t xml:space="preserve"> </w:t>
      </w:r>
      <w:r w:rsidRPr="00860426">
        <w:rPr>
          <w:rFonts w:ascii="Arial" w:hAnsi="Arial" w:cs="Arial"/>
          <w:kern w:val="3"/>
        </w:rPr>
        <w:t xml:space="preserve">i </w:t>
      </w:r>
      <w:r w:rsidRPr="00860426">
        <w:rPr>
          <w:rFonts w:ascii="Arial" w:hAnsi="Arial" w:cs="Arial"/>
          <w:spacing w:val="-1"/>
          <w:kern w:val="3"/>
        </w:rPr>
        <w:t>instalacije,</w:t>
      </w:r>
    </w:p>
    <w:p w14:paraId="30A26273" w14:textId="77777777" w:rsidR="00860426" w:rsidRPr="00860426" w:rsidRDefault="00860426" w:rsidP="00860426">
      <w:pPr>
        <w:suppressAutoHyphens/>
        <w:autoSpaceDN w:val="0"/>
        <w:spacing w:after="0" w:line="251" w:lineRule="auto"/>
        <w:ind w:left="116" w:right="128"/>
        <w:jc w:val="both"/>
        <w:textAlignment w:val="baseline"/>
        <w:rPr>
          <w:rFonts w:ascii="Arial" w:hAnsi="Arial" w:cs="Arial"/>
          <w:kern w:val="3"/>
        </w:rPr>
      </w:pPr>
      <w:r w:rsidRPr="00860426">
        <w:rPr>
          <w:rFonts w:ascii="Arial" w:hAnsi="Arial" w:cs="Arial"/>
          <w:spacing w:val="-1"/>
          <w:kern w:val="3"/>
        </w:rPr>
        <w:t>čišćenje</w:t>
      </w:r>
      <w:r w:rsidRPr="00860426">
        <w:rPr>
          <w:rFonts w:ascii="Arial" w:hAnsi="Arial" w:cs="Arial"/>
          <w:spacing w:val="-7"/>
          <w:kern w:val="3"/>
        </w:rPr>
        <w:t xml:space="preserve"> </w:t>
      </w:r>
      <w:r w:rsidRPr="00860426">
        <w:rPr>
          <w:rFonts w:ascii="Arial" w:hAnsi="Arial" w:cs="Arial"/>
          <w:kern w:val="3"/>
        </w:rPr>
        <w:t>okoliša</w:t>
      </w:r>
      <w:r w:rsidRPr="00860426">
        <w:rPr>
          <w:rFonts w:ascii="Arial" w:hAnsi="Arial" w:cs="Arial"/>
          <w:spacing w:val="-7"/>
          <w:kern w:val="3"/>
        </w:rPr>
        <w:t xml:space="preserve"> </w:t>
      </w:r>
      <w:r w:rsidRPr="00860426">
        <w:rPr>
          <w:rFonts w:ascii="Arial" w:hAnsi="Arial" w:cs="Arial"/>
          <w:kern w:val="3"/>
        </w:rPr>
        <w:t>i</w:t>
      </w:r>
      <w:r w:rsidRPr="00860426">
        <w:rPr>
          <w:rFonts w:ascii="Arial" w:hAnsi="Arial" w:cs="Arial"/>
          <w:spacing w:val="-5"/>
          <w:kern w:val="3"/>
        </w:rPr>
        <w:t xml:space="preserve"> </w:t>
      </w:r>
      <w:r w:rsidRPr="00860426">
        <w:rPr>
          <w:rFonts w:ascii="Arial" w:hAnsi="Arial" w:cs="Arial"/>
          <w:spacing w:val="-1"/>
          <w:kern w:val="3"/>
        </w:rPr>
        <w:t>uređenje</w:t>
      </w:r>
      <w:r w:rsidRPr="00860426">
        <w:rPr>
          <w:rFonts w:ascii="Arial" w:hAnsi="Arial" w:cs="Arial"/>
          <w:spacing w:val="51"/>
          <w:kern w:val="3"/>
        </w:rPr>
        <w:t xml:space="preserve"> </w:t>
      </w:r>
      <w:r w:rsidRPr="00860426">
        <w:rPr>
          <w:rFonts w:ascii="Arial" w:hAnsi="Arial" w:cs="Arial"/>
          <w:spacing w:val="-1"/>
          <w:kern w:val="3"/>
        </w:rPr>
        <w:t>mjesta</w:t>
      </w:r>
      <w:r w:rsidRPr="00860426">
        <w:rPr>
          <w:rFonts w:ascii="Arial" w:hAnsi="Arial" w:cs="Arial"/>
          <w:spacing w:val="-4"/>
          <w:kern w:val="3"/>
        </w:rPr>
        <w:t xml:space="preserve"> </w:t>
      </w:r>
      <w:r w:rsidRPr="00860426">
        <w:rPr>
          <w:rFonts w:ascii="Arial" w:hAnsi="Arial" w:cs="Arial"/>
          <w:kern w:val="3"/>
        </w:rPr>
        <w:t>obavljanja</w:t>
      </w:r>
      <w:r w:rsidRPr="00860426">
        <w:rPr>
          <w:rFonts w:ascii="Arial" w:hAnsi="Arial" w:cs="Arial"/>
          <w:spacing w:val="-6"/>
          <w:kern w:val="3"/>
        </w:rPr>
        <w:t xml:space="preserve"> </w:t>
      </w:r>
      <w:r w:rsidRPr="00860426">
        <w:rPr>
          <w:rFonts w:ascii="Arial" w:hAnsi="Arial" w:cs="Arial"/>
          <w:kern w:val="3"/>
        </w:rPr>
        <w:t>poslova,</w:t>
      </w:r>
      <w:r w:rsidRPr="00860426">
        <w:rPr>
          <w:rFonts w:ascii="Arial" w:hAnsi="Arial" w:cs="Arial"/>
          <w:spacing w:val="-5"/>
          <w:kern w:val="3"/>
        </w:rPr>
        <w:t xml:space="preserve"> </w:t>
      </w:r>
      <w:r w:rsidRPr="00860426">
        <w:rPr>
          <w:rFonts w:ascii="Arial" w:hAnsi="Arial" w:cs="Arial"/>
          <w:spacing w:val="-1"/>
          <w:kern w:val="3"/>
        </w:rPr>
        <w:t>osiguranje</w:t>
      </w:r>
      <w:r w:rsidRPr="00860426">
        <w:rPr>
          <w:rFonts w:ascii="Arial" w:hAnsi="Arial" w:cs="Arial"/>
          <w:spacing w:val="-8"/>
          <w:kern w:val="3"/>
        </w:rPr>
        <w:t xml:space="preserve"> </w:t>
      </w:r>
      <w:r w:rsidRPr="00860426">
        <w:rPr>
          <w:rFonts w:ascii="Arial" w:hAnsi="Arial" w:cs="Arial"/>
          <w:spacing w:val="-1"/>
          <w:kern w:val="3"/>
        </w:rPr>
        <w:t>mjesta</w:t>
      </w:r>
      <w:r w:rsidRPr="00860426">
        <w:rPr>
          <w:rFonts w:ascii="Arial" w:hAnsi="Arial" w:cs="Arial"/>
          <w:spacing w:val="-6"/>
          <w:kern w:val="3"/>
        </w:rPr>
        <w:t xml:space="preserve"> </w:t>
      </w:r>
      <w:r w:rsidRPr="00860426">
        <w:rPr>
          <w:rFonts w:ascii="Arial" w:hAnsi="Arial" w:cs="Arial"/>
          <w:kern w:val="3"/>
        </w:rPr>
        <w:t>obavljanja</w:t>
      </w:r>
      <w:r w:rsidRPr="00860426">
        <w:rPr>
          <w:rFonts w:ascii="Arial" w:hAnsi="Arial" w:cs="Arial"/>
          <w:spacing w:val="-6"/>
          <w:kern w:val="3"/>
        </w:rPr>
        <w:t xml:space="preserve"> </w:t>
      </w:r>
      <w:r w:rsidRPr="00860426">
        <w:rPr>
          <w:rFonts w:ascii="Arial" w:hAnsi="Arial" w:cs="Arial"/>
          <w:spacing w:val="-1"/>
          <w:kern w:val="3"/>
        </w:rPr>
        <w:t>poslova</w:t>
      </w:r>
      <w:r w:rsidRPr="00860426">
        <w:rPr>
          <w:rFonts w:ascii="Arial" w:hAnsi="Arial" w:cs="Arial"/>
          <w:spacing w:val="81"/>
          <w:w w:val="99"/>
          <w:kern w:val="3"/>
        </w:rPr>
        <w:t xml:space="preserve"> </w:t>
      </w:r>
      <w:r w:rsidRPr="00860426">
        <w:rPr>
          <w:rFonts w:ascii="Arial" w:hAnsi="Arial" w:cs="Arial"/>
          <w:spacing w:val="-1"/>
          <w:kern w:val="3"/>
        </w:rPr>
        <w:t>postavljanjem</w:t>
      </w:r>
      <w:r w:rsidRPr="00860426">
        <w:rPr>
          <w:rFonts w:ascii="Arial" w:hAnsi="Arial" w:cs="Arial"/>
          <w:spacing w:val="-11"/>
          <w:kern w:val="3"/>
        </w:rPr>
        <w:t xml:space="preserve"> </w:t>
      </w:r>
      <w:r w:rsidRPr="00860426">
        <w:rPr>
          <w:rFonts w:ascii="Arial" w:hAnsi="Arial" w:cs="Arial"/>
          <w:kern w:val="3"/>
        </w:rPr>
        <w:t>odgovarajućih</w:t>
      </w:r>
      <w:r w:rsidRPr="00860426">
        <w:rPr>
          <w:rFonts w:ascii="Arial" w:hAnsi="Arial" w:cs="Arial"/>
          <w:spacing w:val="-13"/>
          <w:kern w:val="3"/>
        </w:rPr>
        <w:t xml:space="preserve"> </w:t>
      </w:r>
      <w:r w:rsidRPr="00860426">
        <w:rPr>
          <w:rFonts w:ascii="Arial" w:hAnsi="Arial" w:cs="Arial"/>
          <w:kern w:val="3"/>
        </w:rPr>
        <w:t>privremenih</w:t>
      </w:r>
      <w:r w:rsidRPr="00860426">
        <w:rPr>
          <w:rFonts w:ascii="Arial" w:hAnsi="Arial" w:cs="Arial"/>
          <w:spacing w:val="-12"/>
          <w:kern w:val="3"/>
        </w:rPr>
        <w:t xml:space="preserve"> </w:t>
      </w:r>
      <w:r w:rsidRPr="00860426">
        <w:rPr>
          <w:rFonts w:ascii="Arial" w:hAnsi="Arial" w:cs="Arial"/>
          <w:kern w:val="3"/>
        </w:rPr>
        <w:t>prometnih</w:t>
      </w:r>
      <w:r w:rsidRPr="00860426">
        <w:rPr>
          <w:rFonts w:ascii="Arial" w:hAnsi="Arial" w:cs="Arial"/>
          <w:spacing w:val="-13"/>
          <w:kern w:val="3"/>
        </w:rPr>
        <w:t xml:space="preserve"> </w:t>
      </w:r>
      <w:r w:rsidRPr="00860426">
        <w:rPr>
          <w:rFonts w:ascii="Arial" w:hAnsi="Arial" w:cs="Arial"/>
          <w:kern w:val="3"/>
        </w:rPr>
        <w:t>znakova</w:t>
      </w:r>
      <w:r w:rsidRPr="00860426">
        <w:rPr>
          <w:rFonts w:ascii="Arial" w:hAnsi="Arial" w:cs="Arial"/>
          <w:spacing w:val="-10"/>
          <w:kern w:val="3"/>
        </w:rPr>
        <w:t xml:space="preserve"> </w:t>
      </w:r>
      <w:r w:rsidRPr="00860426">
        <w:rPr>
          <w:rFonts w:ascii="Arial" w:hAnsi="Arial" w:cs="Arial"/>
          <w:kern w:val="3"/>
        </w:rPr>
        <w:t>odnosno</w:t>
      </w:r>
      <w:r w:rsidRPr="00860426">
        <w:rPr>
          <w:rFonts w:ascii="Arial" w:hAnsi="Arial" w:cs="Arial"/>
          <w:spacing w:val="-12"/>
          <w:kern w:val="3"/>
        </w:rPr>
        <w:t xml:space="preserve"> </w:t>
      </w:r>
      <w:r w:rsidRPr="00860426">
        <w:rPr>
          <w:rFonts w:ascii="Arial" w:hAnsi="Arial" w:cs="Arial"/>
          <w:kern w:val="3"/>
        </w:rPr>
        <w:t>uspostavom</w:t>
      </w:r>
      <w:r w:rsidRPr="00860426">
        <w:rPr>
          <w:rFonts w:ascii="Arial" w:hAnsi="Arial" w:cs="Arial"/>
          <w:spacing w:val="-9"/>
          <w:kern w:val="3"/>
        </w:rPr>
        <w:t xml:space="preserve"> </w:t>
      </w:r>
      <w:r w:rsidRPr="00860426">
        <w:rPr>
          <w:rFonts w:ascii="Arial" w:hAnsi="Arial" w:cs="Arial"/>
          <w:kern w:val="3"/>
        </w:rPr>
        <w:t>tehničke</w:t>
      </w:r>
      <w:r w:rsidRPr="00860426">
        <w:rPr>
          <w:rFonts w:ascii="Arial" w:hAnsi="Arial" w:cs="Arial"/>
          <w:spacing w:val="-11"/>
          <w:kern w:val="3"/>
        </w:rPr>
        <w:t xml:space="preserve"> </w:t>
      </w:r>
      <w:r w:rsidRPr="00860426">
        <w:rPr>
          <w:rFonts w:ascii="Arial" w:hAnsi="Arial" w:cs="Arial"/>
          <w:kern w:val="3"/>
        </w:rPr>
        <w:t>regulacije</w:t>
      </w:r>
      <w:r w:rsidRPr="00860426">
        <w:rPr>
          <w:rFonts w:ascii="Arial" w:hAnsi="Arial" w:cs="Arial"/>
          <w:spacing w:val="54"/>
          <w:w w:val="99"/>
          <w:kern w:val="3"/>
        </w:rPr>
        <w:t xml:space="preserve"> </w:t>
      </w:r>
      <w:r w:rsidRPr="00860426">
        <w:rPr>
          <w:rFonts w:ascii="Arial" w:hAnsi="Arial" w:cs="Arial"/>
          <w:kern w:val="3"/>
        </w:rPr>
        <w:t>prometa</w:t>
      </w:r>
      <w:r w:rsidRPr="00860426">
        <w:rPr>
          <w:rFonts w:ascii="Arial" w:hAnsi="Arial" w:cs="Arial"/>
          <w:spacing w:val="-8"/>
          <w:kern w:val="3"/>
        </w:rPr>
        <w:t xml:space="preserve"> </w:t>
      </w:r>
      <w:r w:rsidRPr="00860426">
        <w:rPr>
          <w:rFonts w:ascii="Arial" w:hAnsi="Arial" w:cs="Arial"/>
          <w:spacing w:val="-1"/>
          <w:kern w:val="3"/>
        </w:rPr>
        <w:t>koja</w:t>
      </w:r>
      <w:r w:rsidRPr="00860426">
        <w:rPr>
          <w:rFonts w:ascii="Arial" w:hAnsi="Arial" w:cs="Arial"/>
          <w:spacing w:val="-7"/>
          <w:kern w:val="3"/>
        </w:rPr>
        <w:t xml:space="preserve"> </w:t>
      </w:r>
      <w:r w:rsidRPr="00860426">
        <w:rPr>
          <w:rFonts w:ascii="Arial" w:hAnsi="Arial" w:cs="Arial"/>
          <w:kern w:val="3"/>
        </w:rPr>
        <w:t>jamči</w:t>
      </w:r>
      <w:r w:rsidRPr="00860426">
        <w:rPr>
          <w:rFonts w:ascii="Arial" w:hAnsi="Arial" w:cs="Arial"/>
          <w:spacing w:val="-7"/>
          <w:kern w:val="3"/>
        </w:rPr>
        <w:t xml:space="preserve"> </w:t>
      </w:r>
      <w:r w:rsidRPr="00860426">
        <w:rPr>
          <w:rFonts w:ascii="Arial" w:hAnsi="Arial" w:cs="Arial"/>
          <w:kern w:val="3"/>
        </w:rPr>
        <w:t>sigurnost</w:t>
      </w:r>
      <w:r w:rsidRPr="00860426">
        <w:rPr>
          <w:rFonts w:ascii="Arial" w:hAnsi="Arial" w:cs="Arial"/>
          <w:spacing w:val="-8"/>
          <w:kern w:val="3"/>
        </w:rPr>
        <w:t xml:space="preserve"> </w:t>
      </w:r>
      <w:r w:rsidRPr="00860426">
        <w:rPr>
          <w:rFonts w:ascii="Arial" w:hAnsi="Arial" w:cs="Arial"/>
          <w:kern w:val="3"/>
        </w:rPr>
        <w:t>prometa</w:t>
      </w:r>
      <w:r w:rsidRPr="00860426">
        <w:rPr>
          <w:rFonts w:ascii="Arial" w:hAnsi="Arial" w:cs="Arial"/>
          <w:spacing w:val="-7"/>
          <w:kern w:val="3"/>
        </w:rPr>
        <w:t xml:space="preserve"> </w:t>
      </w:r>
      <w:r w:rsidRPr="00860426">
        <w:rPr>
          <w:rFonts w:ascii="Arial" w:hAnsi="Arial" w:cs="Arial"/>
          <w:kern w:val="3"/>
        </w:rPr>
        <w:t>i</w:t>
      </w:r>
      <w:r w:rsidRPr="00860426">
        <w:rPr>
          <w:rFonts w:ascii="Arial" w:hAnsi="Arial" w:cs="Arial"/>
          <w:spacing w:val="-7"/>
          <w:kern w:val="3"/>
        </w:rPr>
        <w:t xml:space="preserve"> </w:t>
      </w:r>
      <w:r w:rsidRPr="00860426">
        <w:rPr>
          <w:rFonts w:ascii="Arial" w:hAnsi="Arial" w:cs="Arial"/>
          <w:spacing w:val="-1"/>
          <w:kern w:val="3"/>
        </w:rPr>
        <w:t>ponuditelja.</w:t>
      </w:r>
    </w:p>
    <w:p w14:paraId="60A7B383" w14:textId="77777777" w:rsidR="00860426" w:rsidRPr="00860426" w:rsidRDefault="00860426" w:rsidP="00860426">
      <w:pPr>
        <w:suppressAutoHyphens/>
        <w:autoSpaceDN w:val="0"/>
        <w:spacing w:before="159" w:after="0" w:line="254" w:lineRule="auto"/>
        <w:ind w:left="116" w:right="915"/>
        <w:jc w:val="both"/>
        <w:textAlignment w:val="baseline"/>
        <w:rPr>
          <w:rFonts w:ascii="Arial" w:hAnsi="Arial" w:cs="Arial"/>
          <w:kern w:val="3"/>
        </w:rPr>
      </w:pPr>
      <w:r w:rsidRPr="00860426">
        <w:rPr>
          <w:rFonts w:ascii="Arial" w:hAnsi="Arial" w:cs="Arial"/>
          <w:spacing w:val="-1"/>
          <w:kern w:val="3"/>
        </w:rPr>
        <w:t>Alternativna</w:t>
      </w:r>
      <w:r w:rsidRPr="00860426">
        <w:rPr>
          <w:rFonts w:ascii="Arial" w:hAnsi="Arial" w:cs="Arial"/>
          <w:spacing w:val="-4"/>
          <w:kern w:val="3"/>
        </w:rPr>
        <w:t xml:space="preserve"> </w:t>
      </w:r>
      <w:r w:rsidRPr="00860426">
        <w:rPr>
          <w:rFonts w:ascii="Arial" w:hAnsi="Arial" w:cs="Arial"/>
          <w:spacing w:val="-1"/>
          <w:kern w:val="3"/>
        </w:rPr>
        <w:t>cijena</w:t>
      </w:r>
      <w:r w:rsidRPr="00860426">
        <w:rPr>
          <w:rFonts w:ascii="Arial" w:hAnsi="Arial" w:cs="Arial"/>
          <w:spacing w:val="-4"/>
          <w:kern w:val="3"/>
        </w:rPr>
        <w:t xml:space="preserve"> </w:t>
      </w:r>
      <w:r w:rsidRPr="00860426">
        <w:rPr>
          <w:rFonts w:ascii="Arial" w:hAnsi="Arial" w:cs="Arial"/>
          <w:kern w:val="3"/>
        </w:rPr>
        <w:t>ponude,</w:t>
      </w:r>
      <w:r w:rsidRPr="00860426">
        <w:rPr>
          <w:rFonts w:ascii="Arial" w:hAnsi="Arial" w:cs="Arial"/>
          <w:spacing w:val="-2"/>
          <w:kern w:val="3"/>
        </w:rPr>
        <w:t xml:space="preserve"> </w:t>
      </w:r>
      <w:r w:rsidRPr="00860426">
        <w:rPr>
          <w:rFonts w:ascii="Arial" w:hAnsi="Arial" w:cs="Arial"/>
          <w:spacing w:val="-1"/>
          <w:kern w:val="3"/>
        </w:rPr>
        <w:t>cijena</w:t>
      </w:r>
      <w:r w:rsidRPr="00860426">
        <w:rPr>
          <w:rFonts w:ascii="Arial" w:hAnsi="Arial" w:cs="Arial"/>
          <w:spacing w:val="-4"/>
          <w:kern w:val="3"/>
        </w:rPr>
        <w:t xml:space="preserve"> </w:t>
      </w:r>
      <w:r w:rsidRPr="00860426">
        <w:rPr>
          <w:rFonts w:ascii="Arial" w:hAnsi="Arial" w:cs="Arial"/>
          <w:spacing w:val="-1"/>
          <w:kern w:val="3"/>
        </w:rPr>
        <w:t>za</w:t>
      </w:r>
      <w:r w:rsidRPr="00860426">
        <w:rPr>
          <w:rFonts w:ascii="Arial" w:hAnsi="Arial" w:cs="Arial"/>
          <w:spacing w:val="-3"/>
          <w:kern w:val="3"/>
        </w:rPr>
        <w:t xml:space="preserve"> </w:t>
      </w:r>
      <w:r w:rsidRPr="00860426">
        <w:rPr>
          <w:rFonts w:ascii="Arial" w:hAnsi="Arial" w:cs="Arial"/>
          <w:spacing w:val="-1"/>
          <w:kern w:val="3"/>
        </w:rPr>
        <w:t>cijeli</w:t>
      </w:r>
      <w:r w:rsidRPr="00860426">
        <w:rPr>
          <w:rFonts w:ascii="Arial" w:hAnsi="Arial" w:cs="Arial"/>
          <w:spacing w:val="-5"/>
          <w:kern w:val="3"/>
        </w:rPr>
        <w:t xml:space="preserve"> </w:t>
      </w:r>
      <w:r w:rsidRPr="00860426">
        <w:rPr>
          <w:rFonts w:ascii="Arial" w:hAnsi="Arial" w:cs="Arial"/>
          <w:kern w:val="3"/>
        </w:rPr>
        <w:t>predmet</w:t>
      </w:r>
      <w:r w:rsidRPr="00860426">
        <w:rPr>
          <w:rFonts w:ascii="Arial" w:hAnsi="Arial" w:cs="Arial"/>
          <w:spacing w:val="-4"/>
          <w:kern w:val="3"/>
        </w:rPr>
        <w:t xml:space="preserve"> </w:t>
      </w:r>
      <w:r w:rsidRPr="00860426">
        <w:rPr>
          <w:rFonts w:ascii="Arial" w:hAnsi="Arial" w:cs="Arial"/>
          <w:kern w:val="3"/>
        </w:rPr>
        <w:t>nabave</w:t>
      </w:r>
      <w:r w:rsidRPr="00860426">
        <w:rPr>
          <w:rFonts w:ascii="Arial" w:hAnsi="Arial" w:cs="Arial"/>
          <w:spacing w:val="-5"/>
          <w:kern w:val="3"/>
        </w:rPr>
        <w:t xml:space="preserve"> </w:t>
      </w:r>
      <w:r w:rsidRPr="00860426">
        <w:rPr>
          <w:rFonts w:ascii="Arial" w:hAnsi="Arial" w:cs="Arial"/>
          <w:kern w:val="3"/>
        </w:rPr>
        <w:t>i</w:t>
      </w:r>
      <w:r w:rsidRPr="00860426">
        <w:rPr>
          <w:rFonts w:ascii="Arial" w:hAnsi="Arial" w:cs="Arial"/>
          <w:spacing w:val="-4"/>
          <w:kern w:val="3"/>
        </w:rPr>
        <w:t xml:space="preserve"> </w:t>
      </w:r>
      <w:r w:rsidRPr="00860426">
        <w:rPr>
          <w:rFonts w:ascii="Arial" w:hAnsi="Arial" w:cs="Arial"/>
          <w:kern w:val="3"/>
        </w:rPr>
        <w:t>istodobno</w:t>
      </w:r>
      <w:r w:rsidRPr="00860426">
        <w:rPr>
          <w:rFonts w:ascii="Arial" w:hAnsi="Arial" w:cs="Arial"/>
          <w:spacing w:val="-5"/>
          <w:kern w:val="3"/>
        </w:rPr>
        <w:t xml:space="preserve"> </w:t>
      </w:r>
      <w:r w:rsidRPr="00860426">
        <w:rPr>
          <w:rFonts w:ascii="Arial" w:hAnsi="Arial" w:cs="Arial"/>
          <w:spacing w:val="-1"/>
          <w:kern w:val="3"/>
        </w:rPr>
        <w:t>za</w:t>
      </w:r>
      <w:r w:rsidRPr="00860426">
        <w:rPr>
          <w:rFonts w:ascii="Arial" w:hAnsi="Arial" w:cs="Arial"/>
          <w:spacing w:val="-4"/>
          <w:kern w:val="3"/>
        </w:rPr>
        <w:t xml:space="preserve"> </w:t>
      </w:r>
      <w:r w:rsidRPr="00860426">
        <w:rPr>
          <w:rFonts w:ascii="Arial" w:hAnsi="Arial" w:cs="Arial"/>
          <w:spacing w:val="-1"/>
          <w:kern w:val="3"/>
        </w:rPr>
        <w:t>cijelu</w:t>
      </w:r>
      <w:r w:rsidRPr="00860426">
        <w:rPr>
          <w:rFonts w:ascii="Arial" w:hAnsi="Arial" w:cs="Arial"/>
          <w:spacing w:val="-5"/>
          <w:kern w:val="3"/>
        </w:rPr>
        <w:t xml:space="preserve"> </w:t>
      </w:r>
      <w:r w:rsidRPr="00860426">
        <w:rPr>
          <w:rFonts w:ascii="Arial" w:hAnsi="Arial" w:cs="Arial"/>
          <w:spacing w:val="-1"/>
          <w:kern w:val="3"/>
        </w:rPr>
        <w:t>grupu</w:t>
      </w:r>
      <w:r w:rsidRPr="00860426">
        <w:rPr>
          <w:rFonts w:ascii="Arial" w:hAnsi="Arial" w:cs="Arial"/>
          <w:spacing w:val="49"/>
          <w:kern w:val="3"/>
        </w:rPr>
        <w:t xml:space="preserve"> </w:t>
      </w:r>
      <w:r w:rsidRPr="00860426">
        <w:rPr>
          <w:rFonts w:ascii="Arial" w:hAnsi="Arial" w:cs="Arial"/>
          <w:kern w:val="3"/>
        </w:rPr>
        <w:t>ili</w:t>
      </w:r>
      <w:r w:rsidRPr="00860426">
        <w:rPr>
          <w:rFonts w:ascii="Arial" w:hAnsi="Arial" w:cs="Arial"/>
          <w:spacing w:val="-4"/>
          <w:kern w:val="3"/>
        </w:rPr>
        <w:t xml:space="preserve"> </w:t>
      </w:r>
      <w:r w:rsidRPr="00860426">
        <w:rPr>
          <w:rFonts w:ascii="Arial" w:hAnsi="Arial" w:cs="Arial"/>
          <w:kern w:val="3"/>
        </w:rPr>
        <w:t>dio</w:t>
      </w:r>
      <w:r w:rsidRPr="00860426">
        <w:rPr>
          <w:rFonts w:ascii="Arial" w:hAnsi="Arial" w:cs="Arial"/>
          <w:spacing w:val="73"/>
          <w:w w:val="99"/>
          <w:kern w:val="3"/>
        </w:rPr>
        <w:t xml:space="preserve"> </w:t>
      </w:r>
      <w:r w:rsidRPr="00860426">
        <w:rPr>
          <w:rFonts w:ascii="Arial" w:hAnsi="Arial" w:cs="Arial"/>
          <w:kern w:val="3"/>
        </w:rPr>
        <w:t>predmeta</w:t>
      </w:r>
      <w:r w:rsidRPr="00860426">
        <w:rPr>
          <w:rFonts w:ascii="Arial" w:hAnsi="Arial" w:cs="Arial"/>
          <w:spacing w:val="-5"/>
          <w:kern w:val="3"/>
        </w:rPr>
        <w:t xml:space="preserve"> </w:t>
      </w:r>
      <w:r w:rsidRPr="00860426">
        <w:rPr>
          <w:rFonts w:ascii="Arial" w:hAnsi="Arial" w:cs="Arial"/>
          <w:spacing w:val="-1"/>
          <w:kern w:val="3"/>
        </w:rPr>
        <w:t>nabave,</w:t>
      </w:r>
      <w:r w:rsidRPr="00860426">
        <w:rPr>
          <w:rFonts w:ascii="Arial" w:hAnsi="Arial" w:cs="Arial"/>
          <w:spacing w:val="-5"/>
          <w:kern w:val="3"/>
        </w:rPr>
        <w:t xml:space="preserve"> </w:t>
      </w:r>
      <w:r w:rsidRPr="00860426">
        <w:rPr>
          <w:rFonts w:ascii="Arial" w:hAnsi="Arial" w:cs="Arial"/>
          <w:kern w:val="3"/>
        </w:rPr>
        <w:t>ponuda</w:t>
      </w:r>
      <w:r w:rsidRPr="00860426">
        <w:rPr>
          <w:rFonts w:ascii="Arial" w:hAnsi="Arial" w:cs="Arial"/>
          <w:spacing w:val="-4"/>
          <w:kern w:val="3"/>
        </w:rPr>
        <w:t xml:space="preserve"> </w:t>
      </w:r>
      <w:r w:rsidRPr="00860426">
        <w:rPr>
          <w:rFonts w:ascii="Arial" w:hAnsi="Arial" w:cs="Arial"/>
          <w:kern w:val="3"/>
        </w:rPr>
        <w:t>u</w:t>
      </w:r>
      <w:r w:rsidRPr="00860426">
        <w:rPr>
          <w:rFonts w:ascii="Arial" w:hAnsi="Arial" w:cs="Arial"/>
          <w:spacing w:val="-6"/>
          <w:kern w:val="3"/>
        </w:rPr>
        <w:t xml:space="preserve"> </w:t>
      </w:r>
      <w:r w:rsidRPr="00860426">
        <w:rPr>
          <w:rFonts w:ascii="Arial" w:hAnsi="Arial" w:cs="Arial"/>
          <w:spacing w:val="-1"/>
          <w:kern w:val="3"/>
        </w:rPr>
        <w:t>relativnom</w:t>
      </w:r>
      <w:r w:rsidRPr="00860426">
        <w:rPr>
          <w:rFonts w:ascii="Arial" w:hAnsi="Arial" w:cs="Arial"/>
          <w:spacing w:val="54"/>
          <w:kern w:val="3"/>
        </w:rPr>
        <w:t xml:space="preserve"> </w:t>
      </w:r>
      <w:r w:rsidRPr="00860426">
        <w:rPr>
          <w:rFonts w:ascii="Arial" w:hAnsi="Arial" w:cs="Arial"/>
          <w:kern w:val="3"/>
        </w:rPr>
        <w:t>iznosu</w:t>
      </w:r>
      <w:r w:rsidRPr="00860426">
        <w:rPr>
          <w:rFonts w:ascii="Arial" w:hAnsi="Arial" w:cs="Arial"/>
          <w:spacing w:val="-6"/>
          <w:kern w:val="3"/>
        </w:rPr>
        <w:t xml:space="preserve"> </w:t>
      </w:r>
      <w:r w:rsidRPr="00860426">
        <w:rPr>
          <w:rFonts w:ascii="Arial" w:hAnsi="Arial" w:cs="Arial"/>
          <w:kern w:val="3"/>
        </w:rPr>
        <w:t>bez</w:t>
      </w:r>
      <w:r w:rsidRPr="00860426">
        <w:rPr>
          <w:rFonts w:ascii="Arial" w:hAnsi="Arial" w:cs="Arial"/>
          <w:spacing w:val="-5"/>
          <w:kern w:val="3"/>
        </w:rPr>
        <w:t xml:space="preserve"> </w:t>
      </w:r>
      <w:r w:rsidRPr="00860426">
        <w:rPr>
          <w:rFonts w:ascii="Arial" w:hAnsi="Arial" w:cs="Arial"/>
          <w:spacing w:val="1"/>
          <w:kern w:val="3"/>
        </w:rPr>
        <w:t>cijene</w:t>
      </w:r>
      <w:r w:rsidRPr="00860426">
        <w:rPr>
          <w:rFonts w:ascii="Arial" w:hAnsi="Arial" w:cs="Arial"/>
          <w:spacing w:val="53"/>
          <w:kern w:val="3"/>
        </w:rPr>
        <w:t xml:space="preserve"> </w:t>
      </w:r>
      <w:r w:rsidRPr="00860426">
        <w:rPr>
          <w:rFonts w:ascii="Arial" w:hAnsi="Arial" w:cs="Arial"/>
          <w:kern w:val="3"/>
        </w:rPr>
        <w:t>u</w:t>
      </w:r>
      <w:r w:rsidRPr="00860426">
        <w:rPr>
          <w:rFonts w:ascii="Arial" w:hAnsi="Arial" w:cs="Arial"/>
          <w:spacing w:val="-6"/>
          <w:kern w:val="3"/>
        </w:rPr>
        <w:t xml:space="preserve"> </w:t>
      </w:r>
      <w:r w:rsidRPr="00860426">
        <w:rPr>
          <w:rFonts w:ascii="Arial" w:hAnsi="Arial" w:cs="Arial"/>
          <w:kern w:val="3"/>
        </w:rPr>
        <w:t>apsolutnom</w:t>
      </w:r>
      <w:r w:rsidRPr="00860426">
        <w:rPr>
          <w:rFonts w:ascii="Arial" w:hAnsi="Arial" w:cs="Arial"/>
          <w:spacing w:val="-5"/>
          <w:kern w:val="3"/>
        </w:rPr>
        <w:t xml:space="preserve"> </w:t>
      </w:r>
      <w:r w:rsidRPr="00860426">
        <w:rPr>
          <w:rFonts w:ascii="Arial" w:hAnsi="Arial" w:cs="Arial"/>
          <w:kern w:val="3"/>
        </w:rPr>
        <w:t>iznosu</w:t>
      </w:r>
      <w:r w:rsidRPr="00860426">
        <w:rPr>
          <w:rFonts w:ascii="Arial" w:hAnsi="Arial" w:cs="Arial"/>
          <w:spacing w:val="-6"/>
          <w:kern w:val="3"/>
        </w:rPr>
        <w:t xml:space="preserve"> </w:t>
      </w:r>
      <w:r w:rsidRPr="00860426">
        <w:rPr>
          <w:rFonts w:ascii="Arial" w:hAnsi="Arial" w:cs="Arial"/>
          <w:kern w:val="3"/>
        </w:rPr>
        <w:t>i</w:t>
      </w:r>
      <w:r w:rsidRPr="00860426">
        <w:rPr>
          <w:rFonts w:ascii="Arial" w:hAnsi="Arial" w:cs="Arial"/>
          <w:spacing w:val="-3"/>
          <w:kern w:val="3"/>
        </w:rPr>
        <w:t xml:space="preserve"> </w:t>
      </w:r>
      <w:r w:rsidRPr="00860426">
        <w:rPr>
          <w:rFonts w:ascii="Arial" w:hAnsi="Arial" w:cs="Arial"/>
          <w:spacing w:val="-1"/>
          <w:kern w:val="3"/>
        </w:rPr>
        <w:t>ponuda</w:t>
      </w:r>
      <w:r w:rsidRPr="00860426">
        <w:rPr>
          <w:rFonts w:ascii="Arial" w:hAnsi="Arial" w:cs="Arial"/>
          <w:spacing w:val="-4"/>
          <w:kern w:val="3"/>
        </w:rPr>
        <w:t xml:space="preserve"> </w:t>
      </w:r>
      <w:r w:rsidRPr="00860426">
        <w:rPr>
          <w:rFonts w:ascii="Arial" w:hAnsi="Arial" w:cs="Arial"/>
          <w:kern w:val="3"/>
        </w:rPr>
        <w:t>pod</w:t>
      </w:r>
      <w:r w:rsidRPr="00860426">
        <w:rPr>
          <w:rFonts w:ascii="Arial" w:hAnsi="Arial" w:cs="Arial"/>
          <w:spacing w:val="42"/>
          <w:w w:val="99"/>
          <w:kern w:val="3"/>
        </w:rPr>
        <w:t xml:space="preserve"> </w:t>
      </w:r>
      <w:r w:rsidRPr="00860426">
        <w:rPr>
          <w:rFonts w:ascii="Arial" w:hAnsi="Arial" w:cs="Arial"/>
          <w:spacing w:val="-1"/>
          <w:kern w:val="3"/>
        </w:rPr>
        <w:t>uvjetima</w:t>
      </w:r>
      <w:r w:rsidRPr="00860426">
        <w:rPr>
          <w:rFonts w:ascii="Arial" w:hAnsi="Arial" w:cs="Arial"/>
          <w:spacing w:val="-5"/>
          <w:kern w:val="3"/>
        </w:rPr>
        <w:t xml:space="preserve"> </w:t>
      </w:r>
      <w:r w:rsidRPr="00860426">
        <w:rPr>
          <w:rFonts w:ascii="Arial" w:hAnsi="Arial" w:cs="Arial"/>
          <w:spacing w:val="-1"/>
          <w:kern w:val="3"/>
        </w:rPr>
        <w:t>koji</w:t>
      </w:r>
      <w:r w:rsidRPr="00860426">
        <w:rPr>
          <w:rFonts w:ascii="Arial" w:hAnsi="Arial" w:cs="Arial"/>
          <w:spacing w:val="50"/>
          <w:kern w:val="3"/>
        </w:rPr>
        <w:t xml:space="preserve"> </w:t>
      </w:r>
      <w:r w:rsidRPr="00860426">
        <w:rPr>
          <w:rFonts w:ascii="Arial" w:hAnsi="Arial" w:cs="Arial"/>
          <w:kern w:val="3"/>
        </w:rPr>
        <w:t>nisu</w:t>
      </w:r>
      <w:r w:rsidRPr="00860426">
        <w:rPr>
          <w:rFonts w:ascii="Arial" w:hAnsi="Arial" w:cs="Arial"/>
          <w:spacing w:val="-9"/>
          <w:kern w:val="3"/>
        </w:rPr>
        <w:t xml:space="preserve"> </w:t>
      </w:r>
      <w:r w:rsidRPr="00860426">
        <w:rPr>
          <w:rFonts w:ascii="Arial" w:hAnsi="Arial" w:cs="Arial"/>
          <w:kern w:val="3"/>
        </w:rPr>
        <w:t>predviđeni</w:t>
      </w:r>
      <w:r w:rsidRPr="00860426">
        <w:rPr>
          <w:rFonts w:ascii="Arial" w:hAnsi="Arial" w:cs="Arial"/>
          <w:spacing w:val="-8"/>
          <w:kern w:val="3"/>
        </w:rPr>
        <w:t xml:space="preserve"> </w:t>
      </w:r>
      <w:r w:rsidRPr="00860426">
        <w:rPr>
          <w:rFonts w:ascii="Arial" w:hAnsi="Arial" w:cs="Arial"/>
          <w:spacing w:val="-1"/>
          <w:kern w:val="3"/>
        </w:rPr>
        <w:t>dokumentacijom</w:t>
      </w:r>
      <w:r w:rsidRPr="00860426">
        <w:rPr>
          <w:rFonts w:ascii="Arial" w:hAnsi="Arial" w:cs="Arial"/>
          <w:spacing w:val="-8"/>
          <w:kern w:val="3"/>
        </w:rPr>
        <w:t xml:space="preserve"> </w:t>
      </w:r>
      <w:r w:rsidRPr="00860426">
        <w:rPr>
          <w:rFonts w:ascii="Arial" w:hAnsi="Arial" w:cs="Arial"/>
          <w:kern w:val="3"/>
        </w:rPr>
        <w:t>za</w:t>
      </w:r>
      <w:r w:rsidRPr="00860426">
        <w:rPr>
          <w:rFonts w:ascii="Arial" w:hAnsi="Arial" w:cs="Arial"/>
          <w:spacing w:val="-7"/>
          <w:kern w:val="3"/>
        </w:rPr>
        <w:t xml:space="preserve"> </w:t>
      </w:r>
      <w:r w:rsidRPr="00860426">
        <w:rPr>
          <w:rFonts w:ascii="Arial" w:hAnsi="Arial" w:cs="Arial"/>
          <w:spacing w:val="-1"/>
          <w:kern w:val="3"/>
        </w:rPr>
        <w:t>nadmetanje</w:t>
      </w:r>
      <w:r w:rsidRPr="00860426">
        <w:rPr>
          <w:rFonts w:ascii="Arial" w:hAnsi="Arial" w:cs="Arial"/>
          <w:spacing w:val="-7"/>
          <w:kern w:val="3"/>
        </w:rPr>
        <w:t xml:space="preserve"> </w:t>
      </w:r>
      <w:r w:rsidRPr="00860426">
        <w:rPr>
          <w:rFonts w:ascii="Arial" w:hAnsi="Arial" w:cs="Arial"/>
          <w:kern w:val="3"/>
        </w:rPr>
        <w:t>nisu</w:t>
      </w:r>
      <w:r w:rsidRPr="00860426">
        <w:rPr>
          <w:rFonts w:ascii="Arial" w:hAnsi="Arial" w:cs="Arial"/>
          <w:spacing w:val="-9"/>
          <w:kern w:val="3"/>
        </w:rPr>
        <w:t xml:space="preserve"> </w:t>
      </w:r>
      <w:r w:rsidRPr="00860426">
        <w:rPr>
          <w:rFonts w:ascii="Arial" w:hAnsi="Arial" w:cs="Arial"/>
          <w:kern w:val="3"/>
        </w:rPr>
        <w:t>dopuštene.</w:t>
      </w:r>
    </w:p>
    <w:p w14:paraId="1C9E96D9" w14:textId="77777777" w:rsidR="00860426" w:rsidRPr="00860426" w:rsidRDefault="00860426" w:rsidP="00860426">
      <w:pPr>
        <w:suppressAutoHyphens/>
        <w:autoSpaceDN w:val="0"/>
        <w:spacing w:before="158" w:after="0" w:line="240" w:lineRule="auto"/>
        <w:ind w:left="116"/>
        <w:jc w:val="both"/>
        <w:textAlignment w:val="baseline"/>
        <w:rPr>
          <w:rFonts w:ascii="Arial" w:hAnsi="Arial" w:cs="Arial"/>
          <w:kern w:val="3"/>
        </w:rPr>
      </w:pPr>
      <w:r w:rsidRPr="00860426">
        <w:rPr>
          <w:rFonts w:ascii="Arial" w:hAnsi="Arial" w:cs="Arial"/>
          <w:spacing w:val="-1"/>
          <w:kern w:val="3"/>
        </w:rPr>
        <w:t>Cijena</w:t>
      </w:r>
      <w:r w:rsidRPr="00860426">
        <w:rPr>
          <w:rFonts w:ascii="Arial" w:hAnsi="Arial" w:cs="Arial"/>
          <w:spacing w:val="-9"/>
          <w:kern w:val="3"/>
        </w:rPr>
        <w:t xml:space="preserve"> </w:t>
      </w:r>
      <w:r w:rsidRPr="00860426">
        <w:rPr>
          <w:rFonts w:ascii="Arial" w:hAnsi="Arial" w:cs="Arial"/>
          <w:kern w:val="3"/>
        </w:rPr>
        <w:t>ponude</w:t>
      </w:r>
      <w:r w:rsidRPr="00860426">
        <w:rPr>
          <w:rFonts w:ascii="Arial" w:hAnsi="Arial" w:cs="Arial"/>
          <w:spacing w:val="-8"/>
          <w:kern w:val="3"/>
        </w:rPr>
        <w:t xml:space="preserve"> </w:t>
      </w:r>
      <w:r w:rsidRPr="00860426">
        <w:rPr>
          <w:rFonts w:ascii="Arial" w:hAnsi="Arial" w:cs="Arial"/>
          <w:spacing w:val="-1"/>
          <w:kern w:val="3"/>
        </w:rPr>
        <w:t>je</w:t>
      </w:r>
      <w:r w:rsidRPr="00860426">
        <w:rPr>
          <w:rFonts w:ascii="Arial" w:hAnsi="Arial" w:cs="Arial"/>
          <w:spacing w:val="-7"/>
          <w:kern w:val="3"/>
        </w:rPr>
        <w:t xml:space="preserve"> nepromjenjiva za cijelo vrijeme trajanja okvirnog sporazuma</w:t>
      </w:r>
      <w:r w:rsidRPr="00860426">
        <w:rPr>
          <w:rFonts w:ascii="Arial" w:hAnsi="Arial" w:cs="Arial"/>
          <w:spacing w:val="-1"/>
          <w:kern w:val="3"/>
        </w:rPr>
        <w:t>.</w:t>
      </w:r>
    </w:p>
    <w:p w14:paraId="0B0DD45C" w14:textId="77777777" w:rsidR="00860426" w:rsidRPr="00860426" w:rsidRDefault="00860426" w:rsidP="00860426">
      <w:pPr>
        <w:suppressAutoHyphens/>
        <w:autoSpaceDN w:val="0"/>
        <w:spacing w:before="178" w:after="0" w:line="240" w:lineRule="auto"/>
        <w:ind w:left="116"/>
        <w:jc w:val="both"/>
        <w:textAlignment w:val="baseline"/>
        <w:rPr>
          <w:rFonts w:ascii="Arial" w:hAnsi="Arial" w:cs="Arial"/>
          <w:kern w:val="3"/>
        </w:rPr>
      </w:pPr>
      <w:r w:rsidRPr="00860426">
        <w:rPr>
          <w:rFonts w:ascii="Arial" w:hAnsi="Arial" w:cs="Arial"/>
          <w:spacing w:val="-1"/>
          <w:kern w:val="3"/>
        </w:rPr>
        <w:t>Sveukupnu</w:t>
      </w:r>
      <w:r w:rsidRPr="00860426">
        <w:rPr>
          <w:rFonts w:ascii="Arial" w:hAnsi="Arial" w:cs="Arial"/>
          <w:spacing w:val="-6"/>
          <w:kern w:val="3"/>
        </w:rPr>
        <w:t xml:space="preserve"> </w:t>
      </w:r>
      <w:r w:rsidRPr="00860426">
        <w:rPr>
          <w:rFonts w:ascii="Arial" w:hAnsi="Arial" w:cs="Arial"/>
          <w:kern w:val="3"/>
        </w:rPr>
        <w:t>cijenu</w:t>
      </w:r>
      <w:r w:rsidRPr="00860426">
        <w:rPr>
          <w:rFonts w:ascii="Arial" w:hAnsi="Arial" w:cs="Arial"/>
          <w:spacing w:val="-8"/>
          <w:kern w:val="3"/>
        </w:rPr>
        <w:t xml:space="preserve"> </w:t>
      </w:r>
      <w:r w:rsidRPr="00860426">
        <w:rPr>
          <w:rFonts w:ascii="Arial" w:hAnsi="Arial" w:cs="Arial"/>
          <w:kern w:val="3"/>
        </w:rPr>
        <w:t>ponude</w:t>
      </w:r>
      <w:r w:rsidRPr="00860426">
        <w:rPr>
          <w:rFonts w:ascii="Arial" w:hAnsi="Arial" w:cs="Arial"/>
          <w:spacing w:val="-4"/>
          <w:kern w:val="3"/>
        </w:rPr>
        <w:t xml:space="preserve"> </w:t>
      </w:r>
      <w:r w:rsidRPr="00860426">
        <w:rPr>
          <w:rFonts w:ascii="Arial" w:hAnsi="Arial" w:cs="Arial"/>
          <w:kern w:val="3"/>
        </w:rPr>
        <w:t>čini</w:t>
      </w:r>
      <w:r w:rsidRPr="00860426">
        <w:rPr>
          <w:rFonts w:ascii="Arial" w:hAnsi="Arial" w:cs="Arial"/>
          <w:spacing w:val="-8"/>
          <w:kern w:val="3"/>
        </w:rPr>
        <w:t xml:space="preserve"> </w:t>
      </w:r>
      <w:r w:rsidRPr="00860426">
        <w:rPr>
          <w:rFonts w:ascii="Arial" w:hAnsi="Arial" w:cs="Arial"/>
          <w:kern w:val="3"/>
        </w:rPr>
        <w:t>ukupna</w:t>
      </w:r>
      <w:r w:rsidRPr="00860426">
        <w:rPr>
          <w:rFonts w:ascii="Arial" w:hAnsi="Arial" w:cs="Arial"/>
          <w:spacing w:val="-6"/>
          <w:kern w:val="3"/>
        </w:rPr>
        <w:t xml:space="preserve"> </w:t>
      </w:r>
      <w:r w:rsidRPr="00860426">
        <w:rPr>
          <w:rFonts w:ascii="Arial" w:hAnsi="Arial" w:cs="Arial"/>
          <w:kern w:val="3"/>
        </w:rPr>
        <w:t>cijena</w:t>
      </w:r>
      <w:r w:rsidRPr="00860426">
        <w:rPr>
          <w:rFonts w:ascii="Arial" w:hAnsi="Arial" w:cs="Arial"/>
          <w:spacing w:val="-6"/>
          <w:kern w:val="3"/>
        </w:rPr>
        <w:t xml:space="preserve"> </w:t>
      </w:r>
      <w:r w:rsidRPr="00860426">
        <w:rPr>
          <w:rFonts w:ascii="Arial" w:hAnsi="Arial" w:cs="Arial"/>
          <w:kern w:val="3"/>
        </w:rPr>
        <w:t>ponude</w:t>
      </w:r>
      <w:r w:rsidRPr="00860426">
        <w:rPr>
          <w:rFonts w:ascii="Arial" w:hAnsi="Arial" w:cs="Arial"/>
          <w:spacing w:val="-7"/>
          <w:kern w:val="3"/>
        </w:rPr>
        <w:t xml:space="preserve"> </w:t>
      </w:r>
      <w:r w:rsidRPr="00860426">
        <w:rPr>
          <w:rFonts w:ascii="Arial" w:hAnsi="Arial" w:cs="Arial"/>
          <w:kern w:val="3"/>
        </w:rPr>
        <w:t>s</w:t>
      </w:r>
      <w:r w:rsidRPr="00860426">
        <w:rPr>
          <w:rFonts w:ascii="Arial" w:hAnsi="Arial" w:cs="Arial"/>
          <w:spacing w:val="-5"/>
          <w:kern w:val="3"/>
        </w:rPr>
        <w:t xml:space="preserve"> </w:t>
      </w:r>
      <w:r w:rsidRPr="00860426">
        <w:rPr>
          <w:rFonts w:ascii="Arial" w:hAnsi="Arial" w:cs="Arial"/>
          <w:kern w:val="3"/>
        </w:rPr>
        <w:t>porezom</w:t>
      </w:r>
      <w:r w:rsidRPr="00860426">
        <w:rPr>
          <w:rFonts w:ascii="Arial" w:hAnsi="Arial" w:cs="Arial"/>
          <w:spacing w:val="-6"/>
          <w:kern w:val="3"/>
        </w:rPr>
        <w:t xml:space="preserve"> </w:t>
      </w:r>
      <w:r w:rsidRPr="00860426">
        <w:rPr>
          <w:rFonts w:ascii="Arial" w:hAnsi="Arial" w:cs="Arial"/>
          <w:spacing w:val="-1"/>
          <w:kern w:val="3"/>
        </w:rPr>
        <w:t>na</w:t>
      </w:r>
      <w:r w:rsidRPr="00860426">
        <w:rPr>
          <w:rFonts w:ascii="Arial" w:hAnsi="Arial" w:cs="Arial"/>
          <w:spacing w:val="-7"/>
          <w:kern w:val="3"/>
        </w:rPr>
        <w:t xml:space="preserve"> </w:t>
      </w:r>
      <w:r w:rsidRPr="00860426">
        <w:rPr>
          <w:rFonts w:ascii="Arial" w:hAnsi="Arial" w:cs="Arial"/>
          <w:kern w:val="3"/>
        </w:rPr>
        <w:t>dodanu</w:t>
      </w:r>
      <w:r w:rsidRPr="00860426">
        <w:rPr>
          <w:rFonts w:ascii="Arial" w:hAnsi="Arial" w:cs="Arial"/>
          <w:spacing w:val="-8"/>
          <w:kern w:val="3"/>
        </w:rPr>
        <w:t xml:space="preserve"> </w:t>
      </w:r>
      <w:r w:rsidRPr="00860426">
        <w:rPr>
          <w:rFonts w:ascii="Arial" w:hAnsi="Arial" w:cs="Arial"/>
          <w:kern w:val="3"/>
        </w:rPr>
        <w:t>vrijednost.</w:t>
      </w:r>
    </w:p>
    <w:p w14:paraId="2C987283" w14:textId="77777777" w:rsidR="00860426" w:rsidRPr="00860426" w:rsidRDefault="00860426" w:rsidP="00860426">
      <w:pPr>
        <w:widowControl w:val="0"/>
        <w:shd w:val="clear" w:color="auto" w:fill="FFFFFF" w:themeFill="background1"/>
        <w:adjustRightInd w:val="0"/>
        <w:spacing w:after="0" w:line="276" w:lineRule="auto"/>
        <w:jc w:val="both"/>
        <w:textAlignment w:val="baseline"/>
        <w:rPr>
          <w:rFonts w:ascii="Arial" w:hAnsi="Arial" w:cs="Arial"/>
          <w:lang w:eastAsia="hr-HR"/>
        </w:rPr>
      </w:pPr>
    </w:p>
    <w:p w14:paraId="6F6DE20E"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29.  Valuta ili valute u kojima cijena ponude može biti izražena</w:t>
      </w:r>
    </w:p>
    <w:p w14:paraId="65862473" w14:textId="77777777" w:rsidR="00860426" w:rsidRPr="00860426" w:rsidRDefault="00860426" w:rsidP="00860426">
      <w:pPr>
        <w:widowControl w:val="0"/>
        <w:tabs>
          <w:tab w:val="num" w:pos="576"/>
        </w:tabs>
        <w:adjustRightInd w:val="0"/>
        <w:spacing w:after="0" w:line="240" w:lineRule="auto"/>
        <w:jc w:val="both"/>
        <w:textAlignment w:val="baseline"/>
        <w:rPr>
          <w:rFonts w:ascii="Arial" w:hAnsi="Arial" w:cs="Arial"/>
          <w:lang w:eastAsia="hr-HR"/>
        </w:rPr>
      </w:pPr>
      <w:r w:rsidRPr="00860426">
        <w:rPr>
          <w:rFonts w:ascii="Arial" w:hAnsi="Arial" w:cs="Arial"/>
          <w:lang w:eastAsia="hr-HR"/>
        </w:rPr>
        <w:t>Cijena ponude mora biti izražena u kunama.</w:t>
      </w:r>
    </w:p>
    <w:p w14:paraId="6631493C"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30. Kriterij odabira ponude</w:t>
      </w:r>
    </w:p>
    <w:p w14:paraId="0BD36D80" w14:textId="77777777" w:rsidR="00860426" w:rsidRPr="00860426" w:rsidRDefault="00860426" w:rsidP="00860426">
      <w:pPr>
        <w:widowControl w:val="0"/>
        <w:adjustRightInd w:val="0"/>
        <w:spacing w:after="0" w:line="276" w:lineRule="auto"/>
        <w:jc w:val="both"/>
        <w:textAlignment w:val="baseline"/>
        <w:rPr>
          <w:rFonts w:ascii="Arial" w:eastAsia="Times New Roman" w:hAnsi="Arial" w:cs="Arial"/>
          <w:lang w:eastAsia="hr-HR"/>
        </w:rPr>
      </w:pPr>
      <w:r w:rsidRPr="00860426">
        <w:rPr>
          <w:rFonts w:ascii="Arial" w:eastAsia="Times New Roman" w:hAnsi="Arial" w:cs="Arial"/>
          <w:lang w:eastAsia="hr-HR"/>
        </w:rPr>
        <w:t>Sukladno članku 283. Zakona o javnoj nabavi (NN 120/2016),  kriterij za odabir ponude je</w:t>
      </w:r>
    </w:p>
    <w:p w14:paraId="491C6DCA" w14:textId="77777777" w:rsidR="00860426" w:rsidRPr="00860426" w:rsidRDefault="00860426" w:rsidP="00860426">
      <w:pPr>
        <w:widowControl w:val="0"/>
        <w:adjustRightInd w:val="0"/>
        <w:spacing w:after="0" w:line="276" w:lineRule="auto"/>
        <w:jc w:val="both"/>
        <w:textAlignment w:val="baseline"/>
        <w:rPr>
          <w:rFonts w:ascii="Arial" w:eastAsia="Times New Roman" w:hAnsi="Arial" w:cs="Arial"/>
          <w:lang w:eastAsia="hr-HR"/>
        </w:rPr>
      </w:pPr>
      <w:r w:rsidRPr="00860426">
        <w:rPr>
          <w:rFonts w:ascii="Arial" w:eastAsia="Times New Roman" w:hAnsi="Arial" w:cs="Arial"/>
          <w:lang w:eastAsia="hr-HR"/>
        </w:rPr>
        <w:t>ekonomski najpovoljnija ponuda.</w:t>
      </w:r>
    </w:p>
    <w:p w14:paraId="62ACB140" w14:textId="77777777" w:rsidR="00860426" w:rsidRPr="00860426" w:rsidRDefault="00860426" w:rsidP="00860426">
      <w:pPr>
        <w:widowControl w:val="0"/>
        <w:adjustRightInd w:val="0"/>
        <w:spacing w:after="0" w:line="276" w:lineRule="auto"/>
        <w:jc w:val="both"/>
        <w:textAlignment w:val="baseline"/>
        <w:rPr>
          <w:rFonts w:ascii="Arial" w:eastAsia="Times New Roman" w:hAnsi="Arial" w:cs="Arial"/>
          <w:b/>
          <w:lang w:eastAsia="hr-HR"/>
        </w:rPr>
      </w:pPr>
      <w:r w:rsidRPr="00860426">
        <w:rPr>
          <w:rFonts w:ascii="Arial" w:eastAsia="Times New Roman" w:hAnsi="Arial" w:cs="Arial"/>
          <w:b/>
          <w:lang w:eastAsia="hr-HR"/>
        </w:rPr>
        <w:t>BODOVANJE GRUPA 1 / GRUPA 2</w:t>
      </w:r>
    </w:p>
    <w:p w14:paraId="1618E069" w14:textId="77777777" w:rsidR="00860426" w:rsidRPr="00860426" w:rsidRDefault="00860426" w:rsidP="00860426">
      <w:pPr>
        <w:widowControl w:val="0"/>
        <w:adjustRightInd w:val="0"/>
        <w:spacing w:after="0" w:line="276" w:lineRule="auto"/>
        <w:jc w:val="both"/>
        <w:textAlignment w:val="baseline"/>
        <w:rPr>
          <w:rFonts w:ascii="Arial" w:eastAsia="Times New Roman" w:hAnsi="Arial" w:cs="Arial"/>
          <w:lang w:eastAsia="hr-HR"/>
        </w:rPr>
      </w:pPr>
      <w:r w:rsidRPr="00860426">
        <w:rPr>
          <w:rFonts w:ascii="Arial" w:eastAsia="Times New Roman" w:hAnsi="Arial" w:cs="Arial"/>
          <w:lang w:eastAsia="hr-HR"/>
        </w:rPr>
        <w:t>Za odabir ekonomski najpovoljnije ponude određuju se slijedeći kriteriji:</w:t>
      </w:r>
    </w:p>
    <w:p w14:paraId="5365CECC" w14:textId="77777777" w:rsidR="00860426" w:rsidRPr="00860426" w:rsidRDefault="00860426" w:rsidP="00860426">
      <w:pPr>
        <w:widowControl w:val="0"/>
        <w:adjustRightInd w:val="0"/>
        <w:spacing w:after="0" w:line="276" w:lineRule="auto"/>
        <w:jc w:val="both"/>
        <w:textAlignment w:val="baseline"/>
        <w:rPr>
          <w:rFonts w:ascii="Arial" w:eastAsia="Times New Roman" w:hAnsi="Arial" w:cs="Arial"/>
          <w:lang w:eastAsia="hr-HR"/>
        </w:rPr>
      </w:pPr>
    </w:p>
    <w:p w14:paraId="03BB39DC" w14:textId="77777777" w:rsidR="00860426" w:rsidRPr="00860426" w:rsidRDefault="00860426" w:rsidP="00860426">
      <w:pPr>
        <w:spacing w:after="0" w:line="256" w:lineRule="auto"/>
        <w:jc w:val="both"/>
        <w:rPr>
          <w:rFonts w:ascii="Arial" w:hAnsi="Arial" w:cs="Arial"/>
          <w:b/>
          <w:iC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2"/>
        <w:gridCol w:w="5390"/>
      </w:tblGrid>
      <w:tr w:rsidR="00860426" w:rsidRPr="00860426" w14:paraId="0F728773" w14:textId="77777777" w:rsidTr="00647083">
        <w:tc>
          <w:tcPr>
            <w:tcW w:w="9612" w:type="dxa"/>
            <w:gridSpan w:val="2"/>
            <w:tcBorders>
              <w:top w:val="single" w:sz="4" w:space="0" w:color="auto"/>
              <w:left w:val="single" w:sz="4" w:space="0" w:color="auto"/>
              <w:bottom w:val="single" w:sz="4" w:space="0" w:color="auto"/>
              <w:right w:val="single" w:sz="4" w:space="0" w:color="auto"/>
            </w:tcBorders>
          </w:tcPr>
          <w:p w14:paraId="40A766EB" w14:textId="77777777" w:rsidR="00860426" w:rsidRPr="00860426" w:rsidRDefault="00860426" w:rsidP="00860426">
            <w:pPr>
              <w:spacing w:after="0" w:line="254" w:lineRule="auto"/>
              <w:jc w:val="both"/>
              <w:rPr>
                <w:rFonts w:ascii="Arial" w:hAnsi="Arial" w:cs="Arial"/>
                <w:iCs/>
              </w:rPr>
            </w:pPr>
          </w:p>
          <w:p w14:paraId="71240F79" w14:textId="77777777" w:rsidR="00860426" w:rsidRPr="00860426" w:rsidRDefault="00860426" w:rsidP="00860426">
            <w:pPr>
              <w:spacing w:after="0" w:line="254" w:lineRule="auto"/>
              <w:jc w:val="both"/>
              <w:rPr>
                <w:rFonts w:ascii="Arial" w:hAnsi="Arial" w:cs="Arial"/>
                <w:iCs/>
              </w:rPr>
            </w:pPr>
          </w:p>
        </w:tc>
      </w:tr>
      <w:tr w:rsidR="00860426" w:rsidRPr="00860426" w14:paraId="512C3D13" w14:textId="77777777" w:rsidTr="00647083">
        <w:tc>
          <w:tcPr>
            <w:tcW w:w="9612" w:type="dxa"/>
            <w:gridSpan w:val="2"/>
            <w:tcBorders>
              <w:top w:val="single" w:sz="4" w:space="0" w:color="auto"/>
              <w:left w:val="single" w:sz="4" w:space="0" w:color="auto"/>
              <w:bottom w:val="single" w:sz="4" w:space="0" w:color="auto"/>
              <w:right w:val="single" w:sz="4" w:space="0" w:color="auto"/>
            </w:tcBorders>
          </w:tcPr>
          <w:p w14:paraId="37C30F3C" w14:textId="77777777" w:rsidR="00860426" w:rsidRPr="00860426" w:rsidRDefault="00860426" w:rsidP="00860426">
            <w:pPr>
              <w:numPr>
                <w:ilvl w:val="0"/>
                <w:numId w:val="35"/>
              </w:numPr>
              <w:tabs>
                <w:tab w:val="center" w:pos="2302"/>
              </w:tabs>
              <w:spacing w:after="0" w:line="254" w:lineRule="auto"/>
              <w:contextualSpacing/>
              <w:jc w:val="both"/>
              <w:rPr>
                <w:rFonts w:ascii="Arial" w:hAnsi="Arial" w:cs="Arial"/>
                <w:b/>
                <w:iCs/>
              </w:rPr>
            </w:pPr>
            <w:r w:rsidRPr="00860426">
              <w:rPr>
                <w:rFonts w:ascii="Arial" w:hAnsi="Arial" w:cs="Arial"/>
                <w:b/>
                <w:iCs/>
              </w:rPr>
              <w:t>KRITERIJ KVALITETE - PONUĐENI JAMSTVENI ROK ZA IZVEDENE RADOVE- J</w:t>
            </w:r>
          </w:p>
        </w:tc>
      </w:tr>
      <w:tr w:rsidR="00860426" w:rsidRPr="00860426" w14:paraId="6EBFABC2" w14:textId="77777777" w:rsidTr="00647083">
        <w:tc>
          <w:tcPr>
            <w:tcW w:w="9612" w:type="dxa"/>
            <w:gridSpan w:val="2"/>
            <w:tcBorders>
              <w:top w:val="single" w:sz="4" w:space="0" w:color="auto"/>
              <w:left w:val="single" w:sz="4" w:space="0" w:color="auto"/>
              <w:bottom w:val="single" w:sz="4" w:space="0" w:color="auto"/>
              <w:right w:val="single" w:sz="4" w:space="0" w:color="auto"/>
            </w:tcBorders>
            <w:shd w:val="clear" w:color="auto" w:fill="FFC000"/>
          </w:tcPr>
          <w:p w14:paraId="292FD84C"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Minimalni jamstveni rok je 24 mjeseci za pojedine odrađene radove , a maksimalni rok koji se uzima u obzir je 64 mjeseca . Ukoliko se nudi jamstveni rok duži od 64 mjeseci smatrat će se da je ponuđen maksimalni rok koji se uzima u obzir.</w:t>
            </w:r>
          </w:p>
          <w:p w14:paraId="2B899FA5"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 xml:space="preserve">Sukladno Zakonu o javnoj nabavi Naručitelj ističe kao važan kriterij koji u ovom postupku dodatno ocjenjuje jamstvo za izvedene radove.   </w:t>
            </w:r>
          </w:p>
          <w:p w14:paraId="59BE5415"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 xml:space="preserve">Minimalno jamstvo na ugrađenu izvedene radove je dvije godine ili </w:t>
            </w:r>
            <w:proofErr w:type="spellStart"/>
            <w:r w:rsidRPr="00860426">
              <w:rPr>
                <w:rFonts w:ascii="Arial" w:hAnsi="Arial" w:cs="Arial"/>
                <w:i/>
                <w:iCs/>
              </w:rPr>
              <w:t>dvadesetičetiri</w:t>
            </w:r>
            <w:proofErr w:type="spellEnd"/>
            <w:r w:rsidRPr="00860426">
              <w:rPr>
                <w:rFonts w:ascii="Arial" w:hAnsi="Arial" w:cs="Arial"/>
                <w:i/>
                <w:iCs/>
              </w:rPr>
              <w:t xml:space="preserve"> mjeseca i ponuda za ugrađenu opremu i radove za koje se nudi kraće jamstvo neće se uzimati u obzir.</w:t>
            </w:r>
          </w:p>
          <w:p w14:paraId="75AC8CFB"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 xml:space="preserve">Ponuditelj u ponudi dostavlja izjavu o duljini trajanja jamstva za opremu i radove koji su predmet nabave u elektroničkom obliku kao prilog ponudi. </w:t>
            </w:r>
          </w:p>
          <w:p w14:paraId="77A973D7"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Broj bodova za kriterij kvalitete će se određivati sukladno sljedećoj tablici:</w:t>
            </w:r>
          </w:p>
          <w:p w14:paraId="3ACDE648"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lastRenderedPageBreak/>
              <w:t>Maksimalni broj bodova je 20</w:t>
            </w:r>
          </w:p>
          <w:p w14:paraId="080836A5"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J  -  Jamstveni rok za izvedene radove                                                     BODOVI</w:t>
            </w:r>
          </w:p>
          <w:p w14:paraId="3E250D4A" w14:textId="77777777" w:rsidR="00860426" w:rsidRPr="00860426" w:rsidRDefault="00860426" w:rsidP="00860426">
            <w:pPr>
              <w:spacing w:after="0" w:line="254" w:lineRule="auto"/>
              <w:jc w:val="both"/>
              <w:rPr>
                <w:rFonts w:ascii="Arial" w:hAnsi="Arial" w:cs="Arial"/>
                <w:i/>
                <w:iCs/>
              </w:rPr>
            </w:pPr>
          </w:p>
          <w:p w14:paraId="2E7BB650"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Grupa 1</w:t>
            </w:r>
          </w:p>
          <w:p w14:paraId="5B0DDA27"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26 mjeseci                                                                                                      1 bod</w:t>
            </w:r>
          </w:p>
          <w:p w14:paraId="3D76E1C2"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28 mjeseci                                                                                                     2 boda</w:t>
            </w:r>
          </w:p>
          <w:p w14:paraId="14BFB648"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30 mjeseci                                                                                                    3 boda</w:t>
            </w:r>
          </w:p>
          <w:p w14:paraId="19C0A3BA"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Svako slijedeće  povećanje  za 2 mjeseca                                                  +1 bod</w:t>
            </w:r>
          </w:p>
          <w:p w14:paraId="0E55D98F"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Maksimalan broj bodova                                                                              20 bodova</w:t>
            </w:r>
          </w:p>
          <w:p w14:paraId="0E880544" w14:textId="77777777" w:rsidR="00860426" w:rsidRPr="00860426" w:rsidRDefault="00860426" w:rsidP="00860426">
            <w:pPr>
              <w:spacing w:after="0" w:line="254" w:lineRule="auto"/>
              <w:jc w:val="both"/>
              <w:rPr>
                <w:rFonts w:ascii="Arial" w:hAnsi="Arial" w:cs="Arial"/>
                <w:i/>
                <w:iCs/>
              </w:rPr>
            </w:pPr>
          </w:p>
          <w:p w14:paraId="133EABAB"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Grupa 2</w:t>
            </w:r>
          </w:p>
          <w:p w14:paraId="664C67CE"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26 mjeseci                                                                                                      1 bod</w:t>
            </w:r>
          </w:p>
          <w:p w14:paraId="1C373BE1"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28 mjeseci                                                                                                      2 boda</w:t>
            </w:r>
          </w:p>
          <w:p w14:paraId="0E00EBC0"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30 mjeseci                                                                                                      3 boda</w:t>
            </w:r>
          </w:p>
          <w:p w14:paraId="5460E364"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Svako slijedeće  povećanje  za 2 mjeseca                                                    +1 bod</w:t>
            </w:r>
          </w:p>
          <w:p w14:paraId="2400477A"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Maksimalan broj bodova                                                                                20 bodova</w:t>
            </w:r>
          </w:p>
          <w:p w14:paraId="39C2C61F" w14:textId="77777777" w:rsidR="00860426" w:rsidRPr="00860426" w:rsidRDefault="00860426" w:rsidP="00860426">
            <w:pPr>
              <w:spacing w:after="0" w:line="254" w:lineRule="auto"/>
              <w:jc w:val="both"/>
              <w:rPr>
                <w:rFonts w:ascii="Arial" w:hAnsi="Arial" w:cs="Arial"/>
                <w:i/>
                <w:iCs/>
              </w:rPr>
            </w:pPr>
          </w:p>
          <w:p w14:paraId="003772F3"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Jamstveni rok iskazuje se isključivo cijelim brojem u mjesecima, a dostavlja se u obliku izjava ponuditelja u slobodnoj formi uz ponudu</w:t>
            </w:r>
          </w:p>
          <w:p w14:paraId="6A418607" w14:textId="77777777" w:rsidR="00860426" w:rsidRPr="00860426" w:rsidRDefault="00860426" w:rsidP="00860426">
            <w:pPr>
              <w:spacing w:after="0" w:line="254" w:lineRule="auto"/>
              <w:jc w:val="both"/>
              <w:rPr>
                <w:rFonts w:ascii="Arial" w:hAnsi="Arial" w:cs="Arial"/>
                <w:i/>
                <w:iCs/>
              </w:rPr>
            </w:pPr>
            <w:r w:rsidRPr="00860426">
              <w:rPr>
                <w:rFonts w:ascii="Arial" w:hAnsi="Arial" w:cs="Arial"/>
                <w:i/>
                <w:iCs/>
              </w:rPr>
              <w:t xml:space="preserve"> </w:t>
            </w:r>
          </w:p>
        </w:tc>
      </w:tr>
      <w:tr w:rsidR="00860426" w:rsidRPr="00860426" w14:paraId="4A749B87" w14:textId="77777777" w:rsidTr="00647083">
        <w:tc>
          <w:tcPr>
            <w:tcW w:w="4222" w:type="dxa"/>
            <w:tcBorders>
              <w:top w:val="single" w:sz="4" w:space="0" w:color="auto"/>
              <w:left w:val="single" w:sz="4" w:space="0" w:color="auto"/>
              <w:bottom w:val="single" w:sz="4" w:space="0" w:color="auto"/>
              <w:right w:val="single" w:sz="4" w:space="0" w:color="auto"/>
            </w:tcBorders>
          </w:tcPr>
          <w:p w14:paraId="4A2D2B4F" w14:textId="77777777" w:rsidR="00860426" w:rsidRPr="00860426" w:rsidRDefault="00860426" w:rsidP="00860426">
            <w:pPr>
              <w:spacing w:after="0" w:line="254" w:lineRule="auto"/>
              <w:jc w:val="both"/>
              <w:rPr>
                <w:rFonts w:ascii="Arial" w:hAnsi="Arial" w:cs="Arial"/>
                <w:iCs/>
              </w:rPr>
            </w:pPr>
          </w:p>
        </w:tc>
        <w:tc>
          <w:tcPr>
            <w:tcW w:w="5390" w:type="dxa"/>
            <w:tcBorders>
              <w:top w:val="single" w:sz="4" w:space="0" w:color="auto"/>
              <w:left w:val="single" w:sz="4" w:space="0" w:color="auto"/>
              <w:bottom w:val="single" w:sz="4" w:space="0" w:color="auto"/>
              <w:right w:val="single" w:sz="4" w:space="0" w:color="auto"/>
            </w:tcBorders>
          </w:tcPr>
          <w:p w14:paraId="41E35D07" w14:textId="77777777" w:rsidR="00860426" w:rsidRPr="00860426" w:rsidRDefault="00860426" w:rsidP="00860426">
            <w:pPr>
              <w:spacing w:after="0" w:line="254" w:lineRule="auto"/>
              <w:jc w:val="both"/>
              <w:rPr>
                <w:rFonts w:ascii="Arial" w:hAnsi="Arial" w:cs="Arial"/>
                <w:iCs/>
              </w:rPr>
            </w:pPr>
          </w:p>
        </w:tc>
      </w:tr>
    </w:tbl>
    <w:p w14:paraId="767F568B" w14:textId="77777777" w:rsidR="00860426" w:rsidRPr="00860426" w:rsidRDefault="00860426" w:rsidP="00860426">
      <w:pPr>
        <w:spacing w:after="0" w:line="256" w:lineRule="auto"/>
        <w:jc w:val="both"/>
        <w:rPr>
          <w:rFonts w:ascii="Arial" w:hAnsi="Arial" w:cs="Arial"/>
          <w:b/>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8"/>
        <w:gridCol w:w="3068"/>
      </w:tblGrid>
      <w:tr w:rsidR="00860426" w:rsidRPr="00860426" w14:paraId="2F4032C8" w14:textId="77777777" w:rsidTr="00647083">
        <w:trPr>
          <w:trHeight w:val="376"/>
        </w:trPr>
        <w:tc>
          <w:tcPr>
            <w:tcW w:w="9606" w:type="dxa"/>
            <w:gridSpan w:val="2"/>
            <w:shd w:val="clear" w:color="auto" w:fill="auto"/>
            <w:vAlign w:val="center"/>
          </w:tcPr>
          <w:p w14:paraId="0E27FDCC" w14:textId="77777777" w:rsidR="00860426" w:rsidRPr="00860426" w:rsidRDefault="00860426" w:rsidP="00860426">
            <w:pPr>
              <w:numPr>
                <w:ilvl w:val="0"/>
                <w:numId w:val="31"/>
              </w:numPr>
              <w:spacing w:after="0" w:line="256" w:lineRule="auto"/>
              <w:contextualSpacing/>
              <w:jc w:val="both"/>
              <w:rPr>
                <w:rFonts w:ascii="Arial" w:hAnsi="Arial" w:cs="Arial"/>
                <w:iCs/>
              </w:rPr>
            </w:pPr>
            <w:r w:rsidRPr="00860426">
              <w:rPr>
                <w:rFonts w:ascii="Arial" w:hAnsi="Arial" w:cs="Arial"/>
                <w:b/>
                <w:iCs/>
              </w:rPr>
              <w:t>KRITERIJ CIJENA - P</w:t>
            </w:r>
          </w:p>
        </w:tc>
      </w:tr>
      <w:tr w:rsidR="00860426" w:rsidRPr="00860426" w14:paraId="45021D68" w14:textId="77777777" w:rsidTr="00647083">
        <w:trPr>
          <w:trHeight w:val="376"/>
        </w:trPr>
        <w:tc>
          <w:tcPr>
            <w:tcW w:w="9606" w:type="dxa"/>
            <w:gridSpan w:val="2"/>
            <w:shd w:val="clear" w:color="auto" w:fill="auto"/>
            <w:vAlign w:val="center"/>
          </w:tcPr>
          <w:p w14:paraId="4CE8FAEC" w14:textId="77777777" w:rsidR="00860426" w:rsidRPr="00860426" w:rsidRDefault="00860426" w:rsidP="00860426">
            <w:pPr>
              <w:spacing w:after="0" w:line="256" w:lineRule="auto"/>
              <w:jc w:val="both"/>
              <w:rPr>
                <w:rFonts w:ascii="Arial" w:hAnsi="Arial" w:cs="Arial"/>
                <w:iCs/>
              </w:rPr>
            </w:pPr>
            <w:r w:rsidRPr="00860426">
              <w:rPr>
                <w:rFonts w:ascii="Arial" w:hAnsi="Arial" w:cs="Arial"/>
                <w:iCs/>
              </w:rPr>
              <w:t>Bodovanje se računa prema relativnom modelu za ocjene ponuda s formulom:</w:t>
            </w:r>
          </w:p>
          <w:p w14:paraId="20EF0887" w14:textId="77777777" w:rsidR="00860426" w:rsidRPr="00860426" w:rsidRDefault="00860426" w:rsidP="00860426">
            <w:pPr>
              <w:spacing w:after="0" w:line="256" w:lineRule="auto"/>
              <w:jc w:val="both"/>
              <w:rPr>
                <w:rFonts w:ascii="Arial" w:hAnsi="Arial" w:cs="Arial"/>
                <w:b/>
                <w:iCs/>
              </w:rPr>
            </w:pPr>
            <w:r w:rsidRPr="00860426">
              <w:rPr>
                <w:rFonts w:ascii="Arial" w:hAnsi="Arial" w:cs="Arial"/>
                <w:b/>
                <w:iCs/>
              </w:rPr>
              <w:t>P=</w:t>
            </w:r>
            <w:proofErr w:type="spellStart"/>
            <w:r w:rsidRPr="00860426">
              <w:rPr>
                <w:rFonts w:ascii="Arial" w:hAnsi="Arial" w:cs="Arial"/>
                <w:b/>
                <w:iCs/>
              </w:rPr>
              <w:t>Pl</w:t>
            </w:r>
            <w:proofErr w:type="spellEnd"/>
            <w:r w:rsidRPr="00860426">
              <w:rPr>
                <w:rFonts w:ascii="Arial" w:hAnsi="Arial" w:cs="Arial"/>
                <w:b/>
                <w:iCs/>
              </w:rPr>
              <w:t>/Pt*80</w:t>
            </w:r>
          </w:p>
          <w:p w14:paraId="0D26DFE3" w14:textId="77777777" w:rsidR="00860426" w:rsidRPr="00860426" w:rsidRDefault="00860426" w:rsidP="00860426">
            <w:pPr>
              <w:spacing w:after="0" w:line="256" w:lineRule="auto"/>
              <w:jc w:val="both"/>
              <w:rPr>
                <w:rFonts w:ascii="Arial" w:hAnsi="Arial" w:cs="Arial"/>
                <w:iCs/>
              </w:rPr>
            </w:pPr>
            <w:r w:rsidRPr="00860426">
              <w:rPr>
                <w:rFonts w:ascii="Arial" w:hAnsi="Arial" w:cs="Arial"/>
                <w:iCs/>
              </w:rPr>
              <w:t>P=broj bodova koji je dobila ocjenjivana ponuda</w:t>
            </w:r>
          </w:p>
          <w:p w14:paraId="2767CDD3" w14:textId="77777777" w:rsidR="00860426" w:rsidRPr="00860426" w:rsidRDefault="00860426" w:rsidP="00860426">
            <w:pPr>
              <w:spacing w:after="0" w:line="256" w:lineRule="auto"/>
              <w:jc w:val="both"/>
              <w:rPr>
                <w:rFonts w:ascii="Arial" w:hAnsi="Arial" w:cs="Arial"/>
                <w:iCs/>
              </w:rPr>
            </w:pPr>
            <w:proofErr w:type="spellStart"/>
            <w:r w:rsidRPr="00860426">
              <w:rPr>
                <w:rFonts w:ascii="Arial" w:hAnsi="Arial" w:cs="Arial"/>
                <w:iCs/>
              </w:rPr>
              <w:t>Pl</w:t>
            </w:r>
            <w:proofErr w:type="spellEnd"/>
            <w:r w:rsidRPr="00860426">
              <w:rPr>
                <w:rFonts w:ascii="Arial" w:hAnsi="Arial" w:cs="Arial"/>
                <w:iCs/>
              </w:rPr>
              <w:t>=najniža cijena ponuđena u postupku javne nabave</w:t>
            </w:r>
          </w:p>
          <w:p w14:paraId="544FE0A2" w14:textId="77777777" w:rsidR="00860426" w:rsidRPr="00860426" w:rsidRDefault="00860426" w:rsidP="00860426">
            <w:pPr>
              <w:spacing w:after="0" w:line="256" w:lineRule="auto"/>
              <w:jc w:val="both"/>
              <w:rPr>
                <w:rFonts w:ascii="Arial" w:hAnsi="Arial" w:cs="Arial"/>
                <w:iCs/>
              </w:rPr>
            </w:pPr>
            <w:r w:rsidRPr="00860426">
              <w:rPr>
                <w:rFonts w:ascii="Arial" w:hAnsi="Arial" w:cs="Arial"/>
                <w:iCs/>
              </w:rPr>
              <w:t>Pt=cijena ponude koja je predmet ocjene</w:t>
            </w:r>
          </w:p>
          <w:p w14:paraId="17697D8C" w14:textId="77777777" w:rsidR="00860426" w:rsidRPr="00860426" w:rsidRDefault="00860426" w:rsidP="00860426">
            <w:pPr>
              <w:spacing w:after="0" w:line="256" w:lineRule="auto"/>
              <w:jc w:val="both"/>
              <w:rPr>
                <w:rFonts w:ascii="Arial" w:hAnsi="Arial" w:cs="Arial"/>
                <w:b/>
                <w:iCs/>
              </w:rPr>
            </w:pPr>
            <w:r w:rsidRPr="00860426">
              <w:rPr>
                <w:rFonts w:ascii="Arial" w:hAnsi="Arial" w:cs="Arial"/>
                <w:iCs/>
              </w:rPr>
              <w:t>80=maksimalni broj bodova</w:t>
            </w:r>
          </w:p>
        </w:tc>
      </w:tr>
      <w:tr w:rsidR="00860426" w:rsidRPr="00860426" w14:paraId="207A40DB" w14:textId="77777777" w:rsidTr="00647083">
        <w:trPr>
          <w:trHeight w:val="490"/>
        </w:trPr>
        <w:tc>
          <w:tcPr>
            <w:tcW w:w="6538" w:type="dxa"/>
            <w:shd w:val="clear" w:color="auto" w:fill="auto"/>
            <w:vAlign w:val="center"/>
          </w:tcPr>
          <w:p w14:paraId="7D2EE56F" w14:textId="77777777" w:rsidR="00860426" w:rsidRPr="00860426" w:rsidRDefault="00860426" w:rsidP="00860426">
            <w:pPr>
              <w:spacing w:after="0" w:line="256" w:lineRule="auto"/>
              <w:jc w:val="both"/>
              <w:rPr>
                <w:rFonts w:ascii="Arial" w:hAnsi="Arial" w:cs="Arial"/>
                <w:iCs/>
              </w:rPr>
            </w:pPr>
            <w:r w:rsidRPr="00860426">
              <w:rPr>
                <w:rFonts w:ascii="Arial" w:hAnsi="Arial" w:cs="Arial"/>
                <w:b/>
                <w:iCs/>
              </w:rPr>
              <w:t>Ukupan broj bodova za cijenu  (P)</w:t>
            </w:r>
          </w:p>
        </w:tc>
        <w:tc>
          <w:tcPr>
            <w:tcW w:w="3068" w:type="dxa"/>
            <w:shd w:val="clear" w:color="auto" w:fill="auto"/>
            <w:vAlign w:val="center"/>
          </w:tcPr>
          <w:p w14:paraId="0B24DE8B" w14:textId="77777777" w:rsidR="00860426" w:rsidRPr="00860426" w:rsidRDefault="00860426" w:rsidP="00860426">
            <w:pPr>
              <w:spacing w:after="0" w:line="256" w:lineRule="auto"/>
              <w:jc w:val="both"/>
              <w:rPr>
                <w:rFonts w:ascii="Arial" w:hAnsi="Arial" w:cs="Arial"/>
                <w:iCs/>
              </w:rPr>
            </w:pPr>
          </w:p>
        </w:tc>
      </w:tr>
      <w:tr w:rsidR="00860426" w:rsidRPr="00860426" w14:paraId="3BD49C90" w14:textId="77777777" w:rsidTr="00647083">
        <w:trPr>
          <w:trHeight w:val="495"/>
        </w:trPr>
        <w:tc>
          <w:tcPr>
            <w:tcW w:w="6538" w:type="dxa"/>
            <w:shd w:val="clear" w:color="auto" w:fill="auto"/>
            <w:vAlign w:val="center"/>
          </w:tcPr>
          <w:p w14:paraId="0D16DA8B" w14:textId="77777777" w:rsidR="00860426" w:rsidRPr="00860426" w:rsidRDefault="00860426" w:rsidP="00860426">
            <w:pPr>
              <w:spacing w:after="0" w:line="256" w:lineRule="auto"/>
              <w:jc w:val="both"/>
              <w:rPr>
                <w:rFonts w:ascii="Arial" w:hAnsi="Arial" w:cs="Arial"/>
                <w:b/>
                <w:iCs/>
              </w:rPr>
            </w:pPr>
            <w:r w:rsidRPr="00860426">
              <w:rPr>
                <w:rFonts w:ascii="Arial" w:hAnsi="Arial" w:cs="Arial"/>
                <w:b/>
                <w:iCs/>
              </w:rPr>
              <w:t>UKUPNI BROJ BODOVA (J+P)</w:t>
            </w:r>
          </w:p>
        </w:tc>
        <w:tc>
          <w:tcPr>
            <w:tcW w:w="3068" w:type="dxa"/>
            <w:shd w:val="clear" w:color="auto" w:fill="auto"/>
            <w:vAlign w:val="center"/>
          </w:tcPr>
          <w:p w14:paraId="40CAB6D3" w14:textId="77777777" w:rsidR="00860426" w:rsidRPr="00860426" w:rsidRDefault="00860426" w:rsidP="00860426">
            <w:pPr>
              <w:spacing w:after="0" w:line="256" w:lineRule="auto"/>
              <w:jc w:val="both"/>
              <w:rPr>
                <w:rFonts w:ascii="Arial" w:hAnsi="Arial" w:cs="Arial"/>
                <w:iCs/>
              </w:rPr>
            </w:pPr>
          </w:p>
        </w:tc>
      </w:tr>
    </w:tbl>
    <w:p w14:paraId="668706F8" w14:textId="77777777" w:rsidR="00860426" w:rsidRPr="00860426" w:rsidRDefault="00860426" w:rsidP="00860426">
      <w:pPr>
        <w:widowControl w:val="0"/>
        <w:adjustRightInd w:val="0"/>
        <w:spacing w:after="0" w:line="360" w:lineRule="atLeast"/>
        <w:jc w:val="both"/>
        <w:textAlignment w:val="baseline"/>
        <w:rPr>
          <w:rFonts w:ascii="Arial" w:eastAsia="Times New Roman" w:hAnsi="Arial" w:cs="Arial"/>
          <w:lang w:eastAsia="hr-HR"/>
        </w:rPr>
      </w:pPr>
    </w:p>
    <w:p w14:paraId="65233CF2" w14:textId="77777777" w:rsidR="00860426" w:rsidRPr="00860426" w:rsidRDefault="00860426" w:rsidP="00860426">
      <w:pPr>
        <w:widowControl w:val="0"/>
        <w:adjustRightInd w:val="0"/>
        <w:spacing w:line="276" w:lineRule="auto"/>
        <w:textAlignment w:val="baseline"/>
        <w:rPr>
          <w:rFonts w:ascii="Arial" w:eastAsia="Times New Roman" w:hAnsi="Arial" w:cs="Arial"/>
          <w:iCs/>
          <w:u w:val="single"/>
          <w:lang w:eastAsia="hr-HR"/>
        </w:rPr>
      </w:pPr>
      <w:r w:rsidRPr="00860426">
        <w:rPr>
          <w:rFonts w:ascii="Arial" w:eastAsia="Times New Roman" w:hAnsi="Arial" w:cs="Arial"/>
          <w:iCs/>
          <w:u w:val="single"/>
          <w:lang w:eastAsia="hr-HR"/>
        </w:rPr>
        <w:t>Najveći mogući broj bodova iznosi 100. Odabrat će se ponuditelj s najvećim brojem bodova.</w:t>
      </w:r>
    </w:p>
    <w:p w14:paraId="13E5FC7D"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
    <w:p w14:paraId="79140273" w14:textId="77777777" w:rsidR="00860426" w:rsidRPr="00860426" w:rsidRDefault="00860426" w:rsidP="00860426">
      <w:pPr>
        <w:widowControl w:val="0"/>
        <w:adjustRightInd w:val="0"/>
        <w:spacing w:line="276" w:lineRule="auto"/>
        <w:textAlignment w:val="baseline"/>
        <w:rPr>
          <w:rFonts w:ascii="Arial" w:eastAsia="Times New Roman" w:hAnsi="Arial" w:cs="Arial"/>
          <w:iCs/>
          <w:u w:val="single"/>
          <w:lang w:eastAsia="hr-HR"/>
        </w:rPr>
      </w:pPr>
    </w:p>
    <w:p w14:paraId="0FAEFB14" w14:textId="77777777" w:rsidR="00860426" w:rsidRPr="00860426" w:rsidRDefault="00860426" w:rsidP="00860426">
      <w:pPr>
        <w:widowControl w:val="0"/>
        <w:adjustRightInd w:val="0"/>
        <w:spacing w:after="0" w:line="360" w:lineRule="atLeast"/>
        <w:jc w:val="both"/>
        <w:textAlignment w:val="baseline"/>
        <w:rPr>
          <w:rFonts w:ascii="Arial" w:eastAsia="Times New Roman" w:hAnsi="Arial" w:cs="Arial"/>
          <w:lang w:eastAsia="hr-HR"/>
        </w:rPr>
      </w:pPr>
    </w:p>
    <w:p w14:paraId="46E2E723" w14:textId="77777777" w:rsidR="00860426" w:rsidRPr="00860426" w:rsidRDefault="00860426" w:rsidP="00860426">
      <w:pPr>
        <w:spacing w:after="0" w:line="240" w:lineRule="auto"/>
        <w:rPr>
          <w:rFonts w:ascii="Arial" w:hAnsi="Arial" w:cs="Arial"/>
          <w:b/>
          <w:lang w:eastAsia="hr-HR"/>
        </w:rPr>
      </w:pPr>
      <w:r w:rsidRPr="00860426">
        <w:rPr>
          <w:rFonts w:ascii="Arial" w:hAnsi="Arial" w:cs="Arial"/>
          <w:b/>
          <w:lang w:eastAsia="hr-HR"/>
        </w:rPr>
        <w:br w:type="page"/>
      </w:r>
    </w:p>
    <w:p w14:paraId="09C9FE63"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lastRenderedPageBreak/>
        <w:t>31. Rok valjanosti ponude</w:t>
      </w:r>
    </w:p>
    <w:p w14:paraId="2530D92F"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Rok valjanosti ponude je 180 (</w:t>
      </w:r>
      <w:proofErr w:type="spellStart"/>
      <w:r w:rsidRPr="00860426">
        <w:rPr>
          <w:rFonts w:ascii="Arial" w:hAnsi="Arial" w:cs="Arial"/>
          <w:lang w:eastAsia="hr-HR"/>
        </w:rPr>
        <w:t>stoosamdeset</w:t>
      </w:r>
      <w:proofErr w:type="spellEnd"/>
      <w:r w:rsidRPr="00860426">
        <w:rPr>
          <w:rFonts w:ascii="Arial" w:hAnsi="Arial" w:cs="Arial"/>
          <w:lang w:eastAsia="hr-HR"/>
        </w:rPr>
        <w:t xml:space="preserve">) dana od krajnjeg roka za dostavu ponuda. </w:t>
      </w:r>
    </w:p>
    <w:p w14:paraId="5E08A2E9"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Ponuditelj je obvezan s ponudom 180 (</w:t>
      </w:r>
      <w:proofErr w:type="spellStart"/>
      <w:r w:rsidRPr="00860426">
        <w:rPr>
          <w:rFonts w:ascii="Arial" w:hAnsi="Arial" w:cs="Arial"/>
          <w:lang w:eastAsia="hr-HR"/>
        </w:rPr>
        <w:t>stoosamdeset</w:t>
      </w:r>
      <w:proofErr w:type="spellEnd"/>
      <w:r w:rsidRPr="00860426">
        <w:rPr>
          <w:rFonts w:ascii="Arial" w:hAnsi="Arial" w:cs="Arial"/>
          <w:lang w:eastAsia="hr-HR"/>
        </w:rPr>
        <w:t>) dana od krajnjeg roka za dostavu ponuda.</w:t>
      </w:r>
    </w:p>
    <w:p w14:paraId="0C5E9F63"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
    <w:p w14:paraId="25154B2B"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
    <w:p w14:paraId="3CF17EEC" w14:textId="77777777" w:rsidR="00860426" w:rsidRPr="00860426" w:rsidRDefault="00860426" w:rsidP="00860426">
      <w:pPr>
        <w:keepNext/>
        <w:keepLines/>
        <w:spacing w:before="240" w:after="240" w:line="240" w:lineRule="auto"/>
        <w:jc w:val="both"/>
        <w:outlineLvl w:val="0"/>
        <w:rPr>
          <w:rFonts w:ascii="Arial" w:eastAsia="Times New Roman" w:hAnsi="Arial" w:cs="Arial"/>
          <w:b/>
          <w:bCs/>
          <w:lang w:eastAsia="hr-HR"/>
        </w:rPr>
      </w:pPr>
      <w:r w:rsidRPr="00860426">
        <w:rPr>
          <w:rFonts w:ascii="Arial" w:eastAsia="Times New Roman" w:hAnsi="Arial" w:cs="Arial"/>
          <w:b/>
          <w:bCs/>
          <w:lang w:eastAsia="hr-HR"/>
        </w:rPr>
        <w:t xml:space="preserve">VI.    OSTALE ODREDBE </w:t>
      </w:r>
    </w:p>
    <w:p w14:paraId="179EF675"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4861AE5C"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32. Objašnjenja i izmjene vezana za Dokumentaciju za nadmetanje</w:t>
      </w:r>
    </w:p>
    <w:p w14:paraId="666AE0AD"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Gospodarski subjekt može zahtijevati dodatne informacije, objašnjenja ili izmjene u vezi s dokumentacijom o nabavi tijekom roka za dostavu zahtjeva za sudjelovanje i ponuda.</w:t>
      </w:r>
    </w:p>
    <w:p w14:paraId="2D3A4436"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Pod uvjetom da je zahtjev dostavljen pravodobno, javni naručitelj obvezan je odgovor, dodatne informacije i objašnjenja bez odgode, a najkasnije tijekom šestog dana prije roka određenog za dostavu zahtjeva za sudjelovanje ili ponuda, a u slučaju ubrzanog postupka iz te postupka javne nabave male vrijednosti najkasnije tijekom četvrtog dana prije roka određenog za dostavu zahtjeva za sudjelovanje i ponuda staviti na raspolaganje na isti način i na istim internetskim stranicama kao i osnovnu dokumentaciju, bez navođenja podataka o podnositelju zahtjeva.</w:t>
      </w:r>
    </w:p>
    <w:p w14:paraId="2F578CA8" w14:textId="77777777" w:rsidR="00860426" w:rsidRPr="00860426" w:rsidRDefault="00860426" w:rsidP="00860426">
      <w:pPr>
        <w:spacing w:before="100" w:beforeAutospacing="1" w:after="100" w:afterAutospacing="1" w:line="240" w:lineRule="auto"/>
        <w:jc w:val="both"/>
        <w:rPr>
          <w:rFonts w:ascii="Arial" w:hAnsi="Arial" w:cs="Arial"/>
          <w:lang w:eastAsia="hr-HR"/>
        </w:rPr>
      </w:pPr>
      <w:r w:rsidRPr="00860426">
        <w:rPr>
          <w:rFonts w:ascii="Arial" w:hAnsi="Arial" w:cs="Arial"/>
          <w:lang w:eastAsia="hr-HR"/>
        </w:rPr>
        <w:t xml:space="preserve"> Zahtjev je pravodoban ako je dostavljen najkasnije tijekom osmog dana prije roka određenog za dostavu zahtjeva za sudjelovanje ili ponuda, a u slučaju ubrzanog postupka  te postupka javne nabave male vrijednosti najkasnije tijekom šestog dana prije roka određenog za dostavu zahtjeva za sudjelovanje i ponuda.</w:t>
      </w:r>
    </w:p>
    <w:p w14:paraId="4CBBD5FB" w14:textId="77777777" w:rsidR="00860426" w:rsidRPr="00860426" w:rsidRDefault="00860426" w:rsidP="00860426">
      <w:pPr>
        <w:spacing w:after="0" w:line="240" w:lineRule="auto"/>
        <w:jc w:val="both"/>
        <w:rPr>
          <w:rFonts w:ascii="Arial" w:hAnsi="Arial" w:cs="Arial"/>
        </w:rPr>
      </w:pPr>
      <w:r w:rsidRPr="00860426">
        <w:rPr>
          <w:rFonts w:ascii="Arial" w:hAnsi="Arial" w:cs="Arial"/>
        </w:rPr>
        <w:t>Naručitelj nije obvezan odgovoriti na zahtjeve za objašnjenjem/izmjenom Dokumentacije o nabavi koji nisu pravodobni.</w:t>
      </w:r>
    </w:p>
    <w:p w14:paraId="5D0CECED" w14:textId="77777777" w:rsidR="00860426" w:rsidRPr="00860426" w:rsidRDefault="00860426" w:rsidP="00860426">
      <w:pPr>
        <w:spacing w:after="0" w:line="240" w:lineRule="auto"/>
        <w:jc w:val="both"/>
        <w:rPr>
          <w:rFonts w:ascii="Arial" w:hAnsi="Arial" w:cs="Arial"/>
        </w:rPr>
      </w:pPr>
      <w:r w:rsidRPr="00860426">
        <w:rPr>
          <w:rFonts w:ascii="Arial" w:hAnsi="Arial" w:cs="Arial"/>
        </w:rPr>
        <w:t>Naručitelj nije obvezan produljiti rok za dostavu ako dodatne informacije, objašnjenja ili izmjene nisu bile pravodobno zatražene ili ako je njihova važnost zanemariva za pripremu i dostavu prilagođenih ponuda.</w:t>
      </w:r>
    </w:p>
    <w:p w14:paraId="53EA2BC5" w14:textId="77777777" w:rsidR="00860426" w:rsidRPr="00860426" w:rsidRDefault="00860426" w:rsidP="00860426">
      <w:pPr>
        <w:spacing w:after="0" w:line="240" w:lineRule="auto"/>
        <w:jc w:val="both"/>
        <w:rPr>
          <w:rFonts w:ascii="Arial" w:hAnsi="Arial" w:cs="Arial"/>
        </w:rPr>
      </w:pPr>
    </w:p>
    <w:p w14:paraId="599DFF14" w14:textId="77777777" w:rsidR="00860426" w:rsidRPr="00860426" w:rsidRDefault="00860426" w:rsidP="00860426">
      <w:pPr>
        <w:spacing w:after="0" w:line="240" w:lineRule="auto"/>
        <w:jc w:val="both"/>
        <w:rPr>
          <w:rFonts w:ascii="Arial" w:hAnsi="Arial" w:cs="Arial"/>
        </w:rPr>
      </w:pPr>
      <w:r w:rsidRPr="00860426">
        <w:rPr>
          <w:rFonts w:ascii="Arial" w:hAnsi="Arial" w:cs="Arial"/>
        </w:rPr>
        <w:t>Naručitelj može izmijeniti ili dopuniti Dokumentaciju o nabavi do isteka roka za dostavu ponuda.</w:t>
      </w:r>
    </w:p>
    <w:p w14:paraId="1D4F8C4B"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rPr>
        <w:t>Naručitelj će produljiti rok za dostavu ponuda, ako je dokumentacija o nabavi značajno izmijenjena, razmjerno važnosti izmjene, a najmanje za deset dana od dana slanja ispravka poziva na nadmetanje</w:t>
      </w:r>
    </w:p>
    <w:p w14:paraId="0FC5CD8D" w14:textId="77777777" w:rsidR="00860426" w:rsidRPr="00860426" w:rsidRDefault="00860426" w:rsidP="00860426">
      <w:pPr>
        <w:widowControl w:val="0"/>
        <w:adjustRightInd w:val="0"/>
        <w:spacing w:after="0" w:line="240" w:lineRule="auto"/>
        <w:jc w:val="both"/>
        <w:textAlignment w:val="baseline"/>
        <w:rPr>
          <w:rFonts w:ascii="Arial" w:hAnsi="Arial" w:cs="Arial"/>
          <w:b/>
          <w:color w:val="548DD4" w:themeColor="text2" w:themeTint="99"/>
          <w:lang w:eastAsia="hr-HR"/>
        </w:rPr>
      </w:pPr>
    </w:p>
    <w:p w14:paraId="326B4575"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b/>
          <w:color w:val="1F497D" w:themeColor="text2"/>
          <w:lang w:eastAsia="hr-HR"/>
        </w:rPr>
        <w:t>33. Podaci o terminu obilaska lokacije</w:t>
      </w:r>
      <w:r w:rsidRPr="00860426">
        <w:rPr>
          <w:rFonts w:ascii="Arial" w:hAnsi="Arial" w:cs="Arial"/>
          <w:b/>
          <w:lang w:eastAsia="hr-HR"/>
        </w:rPr>
        <w:t xml:space="preserve">: </w:t>
      </w:r>
      <w:r w:rsidRPr="00860426">
        <w:rPr>
          <w:rFonts w:ascii="Arial" w:hAnsi="Arial" w:cs="Arial"/>
          <w:lang w:eastAsia="hr-HR"/>
        </w:rPr>
        <w:t>prema dogovoru s Naručiteljem</w:t>
      </w:r>
    </w:p>
    <w:p w14:paraId="58546BED" w14:textId="77777777" w:rsidR="00860426" w:rsidRPr="00860426" w:rsidRDefault="00860426" w:rsidP="00860426">
      <w:pPr>
        <w:jc w:val="both"/>
        <w:rPr>
          <w:rFonts w:ascii="Arial" w:hAnsi="Arial" w:cs="Arial"/>
          <w:b/>
          <w:color w:val="1F497D" w:themeColor="text2"/>
          <w:lang w:eastAsia="hr-HR"/>
        </w:rPr>
      </w:pPr>
      <w:r w:rsidRPr="00860426">
        <w:rPr>
          <w:rFonts w:ascii="Arial" w:hAnsi="Arial" w:cs="Arial"/>
          <w:b/>
          <w:color w:val="1F497D" w:themeColor="text2"/>
          <w:lang w:eastAsia="hr-HR"/>
        </w:rPr>
        <w:t>34. Norme osiguranja kvalitete ili norme upravljanja okolišem:</w:t>
      </w:r>
    </w:p>
    <w:p w14:paraId="39BD3572" w14:textId="77777777" w:rsidR="00860426" w:rsidRPr="00860426" w:rsidRDefault="00860426" w:rsidP="00860426">
      <w:pPr>
        <w:spacing w:before="120" w:after="120" w:line="240" w:lineRule="auto"/>
        <w:jc w:val="both"/>
        <w:rPr>
          <w:rFonts w:ascii="Arial" w:hAnsi="Arial" w:cs="Arial"/>
        </w:rPr>
      </w:pPr>
      <w:r w:rsidRPr="00860426">
        <w:rPr>
          <w:rFonts w:ascii="Arial" w:hAnsi="Arial" w:cs="Arial"/>
        </w:rPr>
        <w:t>Javni naručitelj zahtijeva prilaganje potvrda neovisnih tijela kojima se potvrđuje sukladnost gospodarskog subjekta s određenim normama osiguranja kvalitete. – za „GRUPA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698"/>
        <w:gridCol w:w="3934"/>
      </w:tblGrid>
      <w:tr w:rsidR="00860426" w:rsidRPr="00860426" w14:paraId="66837DBC" w14:textId="77777777" w:rsidTr="00647083">
        <w:trPr>
          <w:trHeight w:val="397"/>
          <w:tblHeader/>
        </w:trPr>
        <w:tc>
          <w:tcPr>
            <w:tcW w:w="353" w:type="pct"/>
          </w:tcPr>
          <w:p w14:paraId="2AB821CB"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roofErr w:type="spellStart"/>
            <w:r w:rsidRPr="00860426">
              <w:rPr>
                <w:rFonts w:ascii="Arial" w:hAnsi="Arial" w:cs="Arial"/>
                <w:b/>
                <w:lang w:eastAsia="hr-HR"/>
              </w:rPr>
              <w:t>Rbr</w:t>
            </w:r>
            <w:proofErr w:type="spellEnd"/>
            <w:r w:rsidRPr="00860426">
              <w:rPr>
                <w:rFonts w:ascii="Arial" w:hAnsi="Arial" w:cs="Arial"/>
                <w:b/>
                <w:lang w:eastAsia="hr-HR"/>
              </w:rPr>
              <w:t>.</w:t>
            </w:r>
          </w:p>
        </w:tc>
        <w:tc>
          <w:tcPr>
            <w:tcW w:w="2529" w:type="pct"/>
          </w:tcPr>
          <w:p w14:paraId="74F5383E" w14:textId="77777777" w:rsidR="00860426" w:rsidRPr="00860426" w:rsidRDefault="00860426" w:rsidP="00860426">
            <w:pPr>
              <w:spacing w:after="0" w:line="240" w:lineRule="auto"/>
              <w:jc w:val="both"/>
              <w:rPr>
                <w:rFonts w:ascii="Arial" w:hAnsi="Arial" w:cs="Arial"/>
              </w:rPr>
            </w:pPr>
            <w:r w:rsidRPr="00860426">
              <w:rPr>
                <w:rFonts w:ascii="Arial" w:hAnsi="Arial" w:cs="Arial"/>
              </w:rPr>
              <w:t>Traže se slijedeće norme osiguranja kvalitete</w:t>
            </w:r>
          </w:p>
        </w:tc>
        <w:tc>
          <w:tcPr>
            <w:tcW w:w="2118" w:type="pct"/>
          </w:tcPr>
          <w:p w14:paraId="7E7B9802"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r w:rsidRPr="00860426">
              <w:rPr>
                <w:rFonts w:ascii="Arial" w:hAnsi="Arial" w:cs="Arial"/>
                <w:b/>
                <w:lang w:eastAsia="hr-HR"/>
              </w:rPr>
              <w:t>Način dokazivanja</w:t>
            </w:r>
          </w:p>
        </w:tc>
      </w:tr>
      <w:tr w:rsidR="00860426" w:rsidRPr="00860426" w14:paraId="27EB23C9" w14:textId="77777777" w:rsidTr="00647083">
        <w:trPr>
          <w:trHeight w:val="397"/>
        </w:trPr>
        <w:tc>
          <w:tcPr>
            <w:tcW w:w="353" w:type="pct"/>
          </w:tcPr>
          <w:p w14:paraId="5D7B7C9F"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1.</w:t>
            </w:r>
          </w:p>
        </w:tc>
        <w:tc>
          <w:tcPr>
            <w:tcW w:w="2529" w:type="pct"/>
          </w:tcPr>
          <w:p w14:paraId="6568CC1B" w14:textId="77777777" w:rsidR="00860426" w:rsidRPr="00860426" w:rsidRDefault="00860426" w:rsidP="00860426">
            <w:pPr>
              <w:widowControl w:val="0"/>
              <w:tabs>
                <w:tab w:val="left" w:pos="900"/>
              </w:tabs>
              <w:autoSpaceDE w:val="0"/>
              <w:autoSpaceDN w:val="0"/>
              <w:adjustRightInd w:val="0"/>
              <w:spacing w:after="43"/>
              <w:jc w:val="both"/>
              <w:rPr>
                <w:rFonts w:ascii="Arial" w:hAnsi="Arial" w:cs="Arial"/>
                <w:bCs/>
                <w:lang w:eastAsia="hr-HR"/>
              </w:rPr>
            </w:pPr>
            <w:r w:rsidRPr="00860426">
              <w:rPr>
                <w:rFonts w:ascii="Arial" w:hAnsi="Arial" w:cs="Arial"/>
                <w:bCs/>
                <w:lang w:eastAsia="hr-HR"/>
              </w:rPr>
              <w:t>HRN EN ISO 9001 ili jednakovrijedno</w:t>
            </w:r>
          </w:p>
        </w:tc>
        <w:tc>
          <w:tcPr>
            <w:tcW w:w="2118" w:type="pct"/>
          </w:tcPr>
          <w:p w14:paraId="006B1AAE" w14:textId="77777777" w:rsidR="00860426" w:rsidRPr="00860426" w:rsidRDefault="00860426" w:rsidP="00860426">
            <w:pPr>
              <w:widowControl w:val="0"/>
              <w:tabs>
                <w:tab w:val="left" w:pos="900"/>
                <w:tab w:val="left" w:pos="2153"/>
              </w:tabs>
              <w:autoSpaceDE w:val="0"/>
              <w:autoSpaceDN w:val="0"/>
              <w:adjustRightInd w:val="0"/>
              <w:spacing w:after="43"/>
              <w:rPr>
                <w:rFonts w:ascii="Arial" w:hAnsi="Arial" w:cs="Arial"/>
              </w:rPr>
            </w:pPr>
            <w:r w:rsidRPr="00860426">
              <w:rPr>
                <w:rFonts w:ascii="Arial" w:hAnsi="Arial" w:cs="Arial"/>
              </w:rPr>
              <w:t>Važeći certifikat  dostavlja se uz ponudu</w:t>
            </w:r>
          </w:p>
        </w:tc>
      </w:tr>
      <w:tr w:rsidR="00860426" w:rsidRPr="00860426" w14:paraId="2F1A439F" w14:textId="77777777" w:rsidTr="00647083">
        <w:trPr>
          <w:trHeight w:val="397"/>
        </w:trPr>
        <w:tc>
          <w:tcPr>
            <w:tcW w:w="353" w:type="pct"/>
          </w:tcPr>
          <w:p w14:paraId="02C88DB2" w14:textId="77777777" w:rsidR="00860426" w:rsidRPr="00860426" w:rsidRDefault="00860426" w:rsidP="00860426">
            <w:pPr>
              <w:widowControl w:val="0"/>
              <w:tabs>
                <w:tab w:val="left" w:pos="900"/>
              </w:tabs>
              <w:autoSpaceDE w:val="0"/>
              <w:autoSpaceDN w:val="0"/>
              <w:adjustRightInd w:val="0"/>
              <w:spacing w:after="43" w:line="240" w:lineRule="auto"/>
              <w:jc w:val="both"/>
              <w:textAlignment w:val="baseline"/>
              <w:rPr>
                <w:rFonts w:ascii="Arial" w:hAnsi="Arial" w:cs="Arial"/>
                <w:lang w:eastAsia="hr-HR"/>
              </w:rPr>
            </w:pPr>
            <w:r w:rsidRPr="00860426">
              <w:rPr>
                <w:rFonts w:ascii="Arial" w:hAnsi="Arial" w:cs="Arial"/>
                <w:lang w:eastAsia="hr-HR"/>
              </w:rPr>
              <w:t>2.</w:t>
            </w:r>
          </w:p>
        </w:tc>
        <w:tc>
          <w:tcPr>
            <w:tcW w:w="2529" w:type="pct"/>
          </w:tcPr>
          <w:p w14:paraId="62F0A311" w14:textId="77777777" w:rsidR="00860426" w:rsidRPr="00860426" w:rsidRDefault="00860426" w:rsidP="00860426">
            <w:pPr>
              <w:widowControl w:val="0"/>
              <w:tabs>
                <w:tab w:val="left" w:pos="900"/>
              </w:tabs>
              <w:autoSpaceDE w:val="0"/>
              <w:autoSpaceDN w:val="0"/>
              <w:adjustRightInd w:val="0"/>
              <w:spacing w:after="43"/>
              <w:jc w:val="both"/>
              <w:rPr>
                <w:rFonts w:ascii="Arial" w:hAnsi="Arial" w:cs="Arial"/>
                <w:bCs/>
                <w:lang w:eastAsia="hr-HR"/>
              </w:rPr>
            </w:pPr>
            <w:r w:rsidRPr="00860426">
              <w:rPr>
                <w:rFonts w:ascii="Arial" w:hAnsi="Arial" w:cs="Arial"/>
                <w:bCs/>
                <w:lang w:eastAsia="hr-HR"/>
              </w:rPr>
              <w:t>HRN EN ISO 14001 ili jednakovrijedno</w:t>
            </w:r>
          </w:p>
        </w:tc>
        <w:tc>
          <w:tcPr>
            <w:tcW w:w="2118" w:type="pct"/>
          </w:tcPr>
          <w:p w14:paraId="44ACAA9E" w14:textId="77777777" w:rsidR="00860426" w:rsidRPr="00860426" w:rsidRDefault="00860426" w:rsidP="00860426">
            <w:pPr>
              <w:widowControl w:val="0"/>
              <w:tabs>
                <w:tab w:val="left" w:pos="900"/>
                <w:tab w:val="left" w:pos="2153"/>
              </w:tabs>
              <w:autoSpaceDE w:val="0"/>
              <w:autoSpaceDN w:val="0"/>
              <w:adjustRightInd w:val="0"/>
              <w:spacing w:after="43"/>
              <w:rPr>
                <w:rFonts w:ascii="Arial" w:hAnsi="Arial" w:cs="Arial"/>
              </w:rPr>
            </w:pPr>
            <w:r w:rsidRPr="00860426">
              <w:rPr>
                <w:rFonts w:ascii="Arial" w:hAnsi="Arial" w:cs="Arial"/>
              </w:rPr>
              <w:t>Važeći certifikat dostavlja se uz ponudu</w:t>
            </w:r>
          </w:p>
        </w:tc>
      </w:tr>
    </w:tbl>
    <w:p w14:paraId="1DA0E489" w14:textId="77777777" w:rsidR="00860426" w:rsidRPr="00860426" w:rsidRDefault="00860426" w:rsidP="00860426">
      <w:pPr>
        <w:spacing w:before="120" w:after="120" w:line="240" w:lineRule="auto"/>
        <w:jc w:val="both"/>
        <w:rPr>
          <w:rFonts w:ascii="Arial" w:hAnsi="Arial" w:cs="Arial"/>
        </w:rPr>
      </w:pPr>
      <w:r w:rsidRPr="00860426">
        <w:rPr>
          <w:rFonts w:ascii="Arial" w:hAnsi="Arial" w:cs="Arial"/>
        </w:rPr>
        <w:lastRenderedPageBreak/>
        <w:t>Javni naručitelj će priznati jednakovrijedne potvrde tijela osnovanih u drugim državama članicama.</w:t>
      </w:r>
    </w:p>
    <w:p w14:paraId="406C10F8" w14:textId="77777777" w:rsidR="00860426" w:rsidRPr="00860426" w:rsidRDefault="00860426" w:rsidP="00860426">
      <w:pPr>
        <w:spacing w:before="120" w:after="120" w:line="240" w:lineRule="auto"/>
        <w:jc w:val="both"/>
        <w:rPr>
          <w:rFonts w:ascii="Arial" w:hAnsi="Arial" w:cs="Arial"/>
        </w:rPr>
      </w:pPr>
      <w:r w:rsidRPr="00860426">
        <w:rPr>
          <w:rFonts w:ascii="Arial" w:hAnsi="Arial" w:cs="Arial"/>
        </w:rPr>
        <w:t>Javni naručitelj će prihvatiti dokaze o jednakovrijednim mjerama osiguranja kvalitete ako gospodarski subjekt iz objektivnih razloga nije mogao pribaviti potvrde iz stavaka 1. i 2. članka 270 ZJN 2016., u odgovarajućem roku, pod uvjetom da dokaže da su te mjere usklađene s traženim normama osiguranja kvalitete.</w:t>
      </w:r>
    </w:p>
    <w:p w14:paraId="0CD3D296"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p>
    <w:p w14:paraId="35428BD3"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r w:rsidRPr="00860426">
        <w:rPr>
          <w:rFonts w:ascii="Arial" w:hAnsi="Arial" w:cs="Arial"/>
          <w:b/>
          <w:color w:val="1F497D" w:themeColor="text2"/>
          <w:lang w:eastAsia="hr-HR"/>
        </w:rPr>
        <w:t>35. Broj gospodarskih subjekata koji će biti stranke okvirnog sporazuma:</w:t>
      </w:r>
    </w:p>
    <w:p w14:paraId="54FAF47E"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jedan</w:t>
      </w:r>
    </w:p>
    <w:p w14:paraId="3A82739E"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b/>
          <w:color w:val="1F497D" w:themeColor="text2"/>
          <w:lang w:eastAsia="hr-HR"/>
        </w:rPr>
        <w:t>36. Rok na koji se sklapa okvirni sporazum</w:t>
      </w:r>
      <w:r w:rsidRPr="00860426">
        <w:rPr>
          <w:rFonts w:ascii="Arial" w:hAnsi="Arial" w:cs="Arial"/>
          <w:lang w:eastAsia="hr-HR"/>
        </w:rPr>
        <w:t xml:space="preserve"> :</w:t>
      </w:r>
    </w:p>
    <w:p w14:paraId="399A592D"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4 godine</w:t>
      </w:r>
    </w:p>
    <w:p w14:paraId="715BF8F3"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r w:rsidRPr="00860426">
        <w:rPr>
          <w:rFonts w:ascii="Arial" w:hAnsi="Arial" w:cs="Arial"/>
          <w:b/>
          <w:color w:val="1F497D" w:themeColor="text2"/>
          <w:lang w:eastAsia="hr-HR"/>
        </w:rPr>
        <w:t>37. Način sklapanja ugovora na temelju okvirnog sporazuma:</w:t>
      </w:r>
    </w:p>
    <w:p w14:paraId="706A67CD" w14:textId="77777777" w:rsidR="00860426" w:rsidRPr="00860426" w:rsidRDefault="00860426" w:rsidP="00860426">
      <w:pPr>
        <w:widowControl w:val="0"/>
        <w:adjustRightInd w:val="0"/>
        <w:spacing w:before="120" w:after="0" w:line="240" w:lineRule="auto"/>
        <w:jc w:val="both"/>
        <w:textAlignment w:val="baseline"/>
        <w:rPr>
          <w:rFonts w:ascii="Arial" w:hAnsi="Arial" w:cs="Arial"/>
          <w:lang w:eastAsia="hr-HR"/>
        </w:rPr>
      </w:pPr>
      <w:r w:rsidRPr="00860426">
        <w:rPr>
          <w:rFonts w:ascii="Arial" w:hAnsi="Arial" w:cs="Arial"/>
          <w:lang w:eastAsia="hr-HR"/>
        </w:rPr>
        <w:t xml:space="preserve">Prvi godišnji ugovor Naručitelj će sklopiti temeljem uvjeta i cijena iz ponude. </w:t>
      </w:r>
    </w:p>
    <w:p w14:paraId="3D1D2879" w14:textId="77777777" w:rsidR="00860426" w:rsidRPr="00860426" w:rsidRDefault="00860426" w:rsidP="00860426">
      <w:pPr>
        <w:widowControl w:val="0"/>
        <w:adjustRightInd w:val="0"/>
        <w:spacing w:before="120" w:after="0" w:line="240" w:lineRule="auto"/>
        <w:jc w:val="both"/>
        <w:textAlignment w:val="baseline"/>
        <w:rPr>
          <w:rFonts w:ascii="Arial" w:hAnsi="Arial" w:cs="Arial"/>
          <w:lang w:eastAsia="hr-HR"/>
        </w:rPr>
      </w:pPr>
      <w:r w:rsidRPr="00860426">
        <w:rPr>
          <w:rFonts w:ascii="Arial" w:hAnsi="Arial" w:cs="Arial"/>
          <w:lang w:eastAsia="hr-HR"/>
        </w:rPr>
        <w:t xml:space="preserve">Prije svakog slijedećeg ugovora  Naručitelj će zatražiti novu ponudu u kojoj se jedinične cijene iz Okvirnog sporazuma ne mogu mijenjati. </w:t>
      </w:r>
    </w:p>
    <w:p w14:paraId="22A66D52" w14:textId="77777777" w:rsidR="00860426" w:rsidRPr="00860426" w:rsidRDefault="00860426" w:rsidP="00860426">
      <w:pPr>
        <w:widowControl w:val="0"/>
        <w:adjustRightInd w:val="0"/>
        <w:spacing w:before="120" w:after="0" w:line="240" w:lineRule="auto"/>
        <w:jc w:val="both"/>
        <w:textAlignment w:val="baseline"/>
        <w:rPr>
          <w:rFonts w:ascii="Arial" w:hAnsi="Arial" w:cs="Arial"/>
          <w:lang w:eastAsia="hr-HR"/>
        </w:rPr>
      </w:pPr>
      <w:r w:rsidRPr="00860426">
        <w:rPr>
          <w:rFonts w:ascii="Arial" w:hAnsi="Arial" w:cs="Arial"/>
          <w:lang w:eastAsia="hr-HR"/>
        </w:rPr>
        <w:t>Zahtjev za ponudu i nova ponuda sastavljaju se na temelju Okvirnim sporazumom ugovorenih jediničnih cijena, a prema osiguranim i planiranim sredstvima naručitelja te predviđenim količinama i vrstama opreme i radova planiranim u toj godini.</w:t>
      </w:r>
    </w:p>
    <w:p w14:paraId="65BCA194"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108F8CDA"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r w:rsidRPr="00860426">
        <w:rPr>
          <w:rFonts w:ascii="Arial" w:hAnsi="Arial" w:cs="Arial"/>
          <w:b/>
          <w:color w:val="1F497D" w:themeColor="text2"/>
          <w:lang w:eastAsia="hr-HR"/>
        </w:rPr>
        <w:t xml:space="preserve">38. Navod obvezuje li okvirni sporazum stranke na izvršenje okvirnog sporazuma: </w:t>
      </w:r>
      <w:r w:rsidRPr="00860426">
        <w:rPr>
          <w:rFonts w:ascii="Arial" w:hAnsi="Arial" w:cs="Arial"/>
          <w:lang w:eastAsia="hr-HR"/>
        </w:rPr>
        <w:t>O</w:t>
      </w:r>
      <w:r w:rsidRPr="00860426">
        <w:rPr>
          <w:rFonts w:ascii="Arial" w:hAnsi="Arial" w:cs="Arial"/>
        </w:rPr>
        <w:t xml:space="preserve">kvirni sporazum </w:t>
      </w:r>
      <w:r w:rsidRPr="00860426">
        <w:rPr>
          <w:rFonts w:ascii="Arial" w:hAnsi="Arial" w:cs="Arial"/>
          <w:b/>
          <w:u w:val="single"/>
        </w:rPr>
        <w:t>ne obvezuje</w:t>
      </w:r>
      <w:r w:rsidRPr="00860426">
        <w:rPr>
          <w:rFonts w:ascii="Arial" w:hAnsi="Arial" w:cs="Arial"/>
        </w:rPr>
        <w:t xml:space="preserve"> stranke na izvršenje okvirnog sporazuma, a ugovori na temelju tog okvirnog sporazuma dodjeljuju se prema uvjetima utvrđenim u okvirnom sporazumu. Javni naručitelj može u pisanom obliku od gospodarskog subjekta koji je stranka okvirnog sporazuma zatražiti da dopuni svoju ponudu, ako je to nužno.</w:t>
      </w:r>
    </w:p>
    <w:p w14:paraId="6E1B31C1" w14:textId="77777777" w:rsidR="00860426" w:rsidRPr="00860426" w:rsidRDefault="00860426" w:rsidP="00860426">
      <w:pPr>
        <w:widowControl w:val="0"/>
        <w:spacing w:after="0" w:line="240" w:lineRule="auto"/>
        <w:ind w:right="133"/>
        <w:jc w:val="both"/>
        <w:rPr>
          <w:rFonts w:ascii="Arial" w:eastAsia="Arial" w:hAnsi="Arial" w:cs="Arial"/>
        </w:rPr>
      </w:pPr>
      <w:r w:rsidRPr="00860426">
        <w:rPr>
          <w:rFonts w:ascii="Arial" w:eastAsia="Arial" w:hAnsi="Arial" w:cs="Arial"/>
        </w:rPr>
        <w:t>Predviđeno je sklapanje 4 godišnja ugovora temeljem zaključenog okvirnog sporazuma.</w:t>
      </w:r>
    </w:p>
    <w:p w14:paraId="2450998C"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p>
    <w:p w14:paraId="431F6102"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r w:rsidRPr="00860426">
        <w:rPr>
          <w:rFonts w:ascii="Arial" w:hAnsi="Arial" w:cs="Arial"/>
          <w:b/>
          <w:color w:val="1F497D" w:themeColor="text2"/>
          <w:lang w:eastAsia="hr-HR"/>
        </w:rPr>
        <w:t xml:space="preserve">39. Drugi uvjeti koji će biti korišteni prilikom sklapanja ugovora na temelju </w:t>
      </w:r>
    </w:p>
    <w:p w14:paraId="25D958B4" w14:textId="77777777" w:rsidR="00860426" w:rsidRPr="00860426" w:rsidRDefault="00860426" w:rsidP="00860426">
      <w:pPr>
        <w:widowControl w:val="0"/>
        <w:adjustRightInd w:val="0"/>
        <w:spacing w:after="0" w:line="240" w:lineRule="auto"/>
        <w:jc w:val="both"/>
        <w:textAlignment w:val="baseline"/>
        <w:rPr>
          <w:rFonts w:ascii="Arial" w:hAnsi="Arial" w:cs="Arial"/>
          <w:b/>
          <w:color w:val="1F497D" w:themeColor="text2"/>
          <w:lang w:eastAsia="hr-HR"/>
        </w:rPr>
      </w:pPr>
      <w:r w:rsidRPr="00860426">
        <w:rPr>
          <w:rFonts w:ascii="Arial" w:hAnsi="Arial" w:cs="Arial"/>
          <w:b/>
          <w:color w:val="1F497D" w:themeColor="text2"/>
          <w:lang w:eastAsia="hr-HR"/>
        </w:rPr>
        <w:t xml:space="preserve">     okvirnog sporazuma: </w:t>
      </w:r>
    </w:p>
    <w:p w14:paraId="1E2CB61A" w14:textId="77777777" w:rsidR="00860426" w:rsidRPr="00860426" w:rsidRDefault="00860426" w:rsidP="00860426">
      <w:pPr>
        <w:spacing w:before="100" w:beforeAutospacing="1" w:after="225" w:line="240" w:lineRule="auto"/>
        <w:jc w:val="both"/>
        <w:rPr>
          <w:rFonts w:ascii="Arial" w:hAnsi="Arial" w:cs="Arial"/>
          <w:lang w:eastAsia="hr-HR"/>
        </w:rPr>
      </w:pPr>
      <w:r w:rsidRPr="00860426">
        <w:rPr>
          <w:rFonts w:ascii="Arial" w:hAnsi="Arial" w:cs="Arial"/>
          <w:lang w:eastAsia="hr-HR"/>
        </w:rPr>
        <w:t>Javni naručitelj će nakon prvog ugovora, pri sklapanju slijedećeg isključiti gospodarskog subjekta iz postupka javne nabave ako:</w:t>
      </w:r>
    </w:p>
    <w:p w14:paraId="3452CC94" w14:textId="77777777" w:rsidR="00860426" w:rsidRPr="00860426" w:rsidRDefault="00860426" w:rsidP="00860426">
      <w:pPr>
        <w:spacing w:before="100" w:beforeAutospacing="1" w:after="225" w:line="240" w:lineRule="auto"/>
        <w:jc w:val="both"/>
        <w:rPr>
          <w:rFonts w:ascii="Arial" w:hAnsi="Arial" w:cs="Arial"/>
          <w:lang w:eastAsia="hr-HR"/>
        </w:rPr>
      </w:pPr>
      <w:r w:rsidRPr="00860426">
        <w:rPr>
          <w:rFonts w:ascii="Arial" w:hAnsi="Arial" w:cs="Arial"/>
          <w:lang w:eastAsia="hr-HR"/>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ovoga Zakona</w:t>
      </w:r>
    </w:p>
    <w:p w14:paraId="677F0807" w14:textId="77777777" w:rsidR="00860426" w:rsidRPr="00860426" w:rsidRDefault="00860426" w:rsidP="00860426">
      <w:pPr>
        <w:spacing w:before="100" w:beforeAutospacing="1" w:after="225" w:line="240" w:lineRule="auto"/>
        <w:jc w:val="both"/>
        <w:rPr>
          <w:rFonts w:ascii="Arial" w:hAnsi="Arial" w:cs="Arial"/>
          <w:lang w:eastAsia="hr-HR"/>
        </w:rPr>
      </w:pPr>
      <w:r w:rsidRPr="00860426">
        <w:rPr>
          <w:rFonts w:ascii="Arial" w:hAnsi="Arial" w:cs="Arial"/>
          <w:lang w:eastAsia="hr-HR"/>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F63F293" w14:textId="77777777" w:rsidR="00860426" w:rsidRPr="00860426" w:rsidRDefault="00860426" w:rsidP="00860426">
      <w:pPr>
        <w:spacing w:before="100" w:beforeAutospacing="1" w:after="225" w:line="240" w:lineRule="auto"/>
        <w:jc w:val="both"/>
        <w:rPr>
          <w:rFonts w:ascii="Arial" w:hAnsi="Arial" w:cs="Arial"/>
          <w:lang w:eastAsia="hr-HR"/>
        </w:rPr>
      </w:pPr>
      <w:r w:rsidRPr="00860426">
        <w:rPr>
          <w:rFonts w:ascii="Arial" w:hAnsi="Arial" w:cs="Arial"/>
          <w:lang w:eastAsia="hr-HR"/>
        </w:rPr>
        <w:t>3. može dokazati odgovarajućim sredstvima da je gospodarski subjekt kriv za teški profesionalni propust koji dovodi u pitanje njegov integritet</w:t>
      </w:r>
    </w:p>
    <w:p w14:paraId="085DB8D0" w14:textId="77777777" w:rsidR="00860426" w:rsidRPr="00860426" w:rsidRDefault="00860426" w:rsidP="00860426">
      <w:pPr>
        <w:spacing w:before="100" w:beforeAutospacing="1" w:after="225" w:line="240" w:lineRule="auto"/>
        <w:jc w:val="both"/>
        <w:rPr>
          <w:rFonts w:ascii="Arial" w:hAnsi="Arial" w:cs="Arial"/>
          <w:lang w:eastAsia="hr-HR"/>
        </w:rPr>
      </w:pPr>
      <w:r w:rsidRPr="00860426">
        <w:rPr>
          <w:rFonts w:ascii="Arial" w:hAnsi="Arial" w:cs="Arial"/>
          <w:lang w:eastAsia="hr-HR"/>
        </w:rPr>
        <w:t>4. ima dovoljno vjerojatnih pokazatelja da zaključi da je gospodarski subjekt sklopio sporazum s drugim gospodarskim subjektima kojem je cilj narušavanje tržišnog natjecanja</w:t>
      </w:r>
    </w:p>
    <w:p w14:paraId="0E87BB03" w14:textId="77777777" w:rsidR="00860426" w:rsidRPr="00860426" w:rsidRDefault="00860426" w:rsidP="00860426">
      <w:pPr>
        <w:spacing w:before="100" w:beforeAutospacing="1" w:after="225" w:line="240" w:lineRule="auto"/>
        <w:jc w:val="both"/>
        <w:rPr>
          <w:rFonts w:ascii="Arial" w:hAnsi="Arial" w:cs="Arial"/>
          <w:lang w:eastAsia="hr-HR"/>
        </w:rPr>
      </w:pPr>
      <w:r w:rsidRPr="00860426">
        <w:rPr>
          <w:rFonts w:ascii="Arial" w:hAnsi="Arial" w:cs="Arial"/>
          <w:lang w:eastAsia="hr-HR"/>
        </w:rPr>
        <w:t>5.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081E2574" w14:textId="77777777" w:rsidR="00860426" w:rsidRPr="00860426" w:rsidRDefault="00860426" w:rsidP="00860426">
      <w:pPr>
        <w:widowControl w:val="0"/>
        <w:adjustRightInd w:val="0"/>
        <w:spacing w:after="0" w:line="240" w:lineRule="auto"/>
        <w:jc w:val="both"/>
        <w:textAlignment w:val="baseline"/>
        <w:rPr>
          <w:rFonts w:ascii="Arial" w:hAnsi="Arial" w:cs="Arial"/>
        </w:rPr>
      </w:pPr>
      <w:r w:rsidRPr="00860426">
        <w:rPr>
          <w:rFonts w:ascii="Arial" w:hAnsi="Arial" w:cs="Arial"/>
          <w:b/>
          <w:lang w:eastAsia="hr-HR"/>
        </w:rPr>
        <w:lastRenderedPageBreak/>
        <w:t xml:space="preserve">U gore navedenim slučajevima Naručitelj nema obvezu sklapanja ugovora temeljem okvirnog sporazuma jer u protivnom krši osnovno načelo javne nabave- </w:t>
      </w:r>
      <w:r w:rsidRPr="00860426">
        <w:rPr>
          <w:rFonts w:ascii="Arial" w:hAnsi="Arial" w:cs="Arial"/>
        </w:rPr>
        <w:t>Naručitelj je obvezan primjenjivati odredbe ovoga Zakona na način koji omogućava učinkovitu javnu nabavu te ekonomično i svrhovito trošenje javnih sredstava- čl. 4.st.3. ZJN 2016</w:t>
      </w:r>
    </w:p>
    <w:p w14:paraId="078F91EF"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b/>
          <w:color w:val="1F497D" w:themeColor="text2"/>
          <w:lang w:eastAsia="hr-HR"/>
        </w:rPr>
        <w:t>40. Odredbe koje se odnose na zajednicu gospodarskih subjekata</w:t>
      </w:r>
      <w:r w:rsidRPr="00860426">
        <w:rPr>
          <w:rFonts w:ascii="Arial" w:hAnsi="Arial" w:cs="Arial"/>
          <w:b/>
          <w:lang w:eastAsia="hr-HR"/>
        </w:rPr>
        <w:t xml:space="preserve">: </w:t>
      </w:r>
      <w:r w:rsidRPr="00860426">
        <w:rPr>
          <w:rFonts w:ascii="Arial" w:hAnsi="Arial" w:cs="Arial"/>
          <w:lang w:eastAsia="hr-HR"/>
        </w:rPr>
        <w:t xml:space="preserve">sukladno čl. </w:t>
      </w:r>
    </w:p>
    <w:p w14:paraId="29DE398B"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 xml:space="preserve">50. ZJN 2016 Naručitelj može zahtijevati da zajednica ima određeni pravni oblik nakon </w:t>
      </w:r>
    </w:p>
    <w:p w14:paraId="4D525A6B"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sklapanja ugovora u mjeri u kojoj je to nužno za uredno izvršenje ugovora</w:t>
      </w:r>
    </w:p>
    <w:p w14:paraId="6B639B4D"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 xml:space="preserve">41. Odredbe koje se odnose na </w:t>
      </w:r>
      <w:proofErr w:type="spellStart"/>
      <w:r w:rsidRPr="00860426">
        <w:rPr>
          <w:rFonts w:ascii="Arial" w:eastAsia="Times New Roman" w:hAnsi="Arial" w:cs="Arial"/>
          <w:b/>
          <w:bCs/>
          <w:color w:val="1F497D"/>
          <w:lang w:eastAsia="hr-HR"/>
        </w:rPr>
        <w:t>podugovaratelje</w:t>
      </w:r>
      <w:proofErr w:type="spellEnd"/>
    </w:p>
    <w:p w14:paraId="6749D068" w14:textId="77777777" w:rsidR="00860426" w:rsidRPr="00860426" w:rsidRDefault="00860426" w:rsidP="00860426">
      <w:pPr>
        <w:tabs>
          <w:tab w:val="num" w:pos="1492"/>
        </w:tabs>
        <w:spacing w:after="120" w:line="240" w:lineRule="auto"/>
        <w:ind w:right="380"/>
        <w:jc w:val="both"/>
        <w:rPr>
          <w:rFonts w:ascii="Arial" w:hAnsi="Arial" w:cs="Arial"/>
          <w:lang w:eastAsia="sl-SI"/>
        </w:rPr>
      </w:pPr>
      <w:r w:rsidRPr="00860426">
        <w:rPr>
          <w:rFonts w:ascii="Arial" w:hAnsi="Arial" w:cs="Arial"/>
          <w:lang w:eastAsia="sl-SI"/>
        </w:rPr>
        <w:t xml:space="preserve">Sukladno članku 220. Zakona o javnoj nabavi (NN 120/2016)Javni naručitelj ne smije zahtijevati od gospodarskih subjekata da dio ugovora o javnoj nabavi daju u podugovor ili da angažiraju određene </w:t>
      </w:r>
      <w:proofErr w:type="spellStart"/>
      <w:r w:rsidRPr="00860426">
        <w:rPr>
          <w:rFonts w:ascii="Arial" w:hAnsi="Arial" w:cs="Arial"/>
          <w:lang w:eastAsia="sl-SI"/>
        </w:rPr>
        <w:t>podugovaratelje</w:t>
      </w:r>
      <w:proofErr w:type="spellEnd"/>
      <w:r w:rsidRPr="00860426">
        <w:rPr>
          <w:rFonts w:ascii="Arial" w:hAnsi="Arial" w:cs="Arial"/>
          <w:lang w:eastAsia="sl-SI"/>
        </w:rPr>
        <w:t xml:space="preserve"> niti ih u tome ograničavati, osim ako posebnim propisom ili međunarodnim sporazumom nije drukčije određeno.</w:t>
      </w:r>
    </w:p>
    <w:p w14:paraId="15CD144E" w14:textId="77777777" w:rsidR="00860426" w:rsidRPr="00860426" w:rsidRDefault="00860426" w:rsidP="00860426">
      <w:pPr>
        <w:tabs>
          <w:tab w:val="num" w:pos="1492"/>
        </w:tabs>
        <w:spacing w:after="120" w:line="240" w:lineRule="auto"/>
        <w:ind w:right="380"/>
        <w:jc w:val="both"/>
        <w:rPr>
          <w:rFonts w:ascii="Arial" w:hAnsi="Arial" w:cs="Arial"/>
          <w:lang w:eastAsia="sl-SI"/>
        </w:rPr>
      </w:pPr>
      <w:r w:rsidRPr="00860426">
        <w:rPr>
          <w:rFonts w:ascii="Arial" w:hAnsi="Arial" w:cs="Arial"/>
          <w:lang w:eastAsia="sl-SI"/>
        </w:rPr>
        <w:t>Gospodarski subjekt koji namjerava dati dio ugovora o javnoj nabavi u podugovor obvezan je u ponudi:</w:t>
      </w:r>
    </w:p>
    <w:p w14:paraId="7790A4BD" w14:textId="77777777" w:rsidR="00860426" w:rsidRPr="00860426" w:rsidRDefault="00860426" w:rsidP="00860426">
      <w:pPr>
        <w:tabs>
          <w:tab w:val="left" w:pos="284"/>
        </w:tabs>
        <w:spacing w:after="0" w:line="240" w:lineRule="auto"/>
        <w:ind w:left="284" w:right="380" w:hanging="284"/>
        <w:jc w:val="both"/>
        <w:rPr>
          <w:rFonts w:ascii="Arial" w:hAnsi="Arial" w:cs="Arial"/>
          <w:lang w:eastAsia="sl-SI"/>
        </w:rPr>
      </w:pPr>
      <w:r w:rsidRPr="00860426">
        <w:rPr>
          <w:rFonts w:ascii="Arial" w:hAnsi="Arial" w:cs="Arial"/>
          <w:lang w:eastAsia="sl-SI"/>
        </w:rPr>
        <w:t>1.</w:t>
      </w:r>
      <w:r w:rsidRPr="00860426">
        <w:rPr>
          <w:rFonts w:ascii="Arial" w:hAnsi="Arial" w:cs="Arial"/>
          <w:lang w:eastAsia="sl-SI"/>
        </w:rPr>
        <w:tab/>
        <w:t>navesti koji dio ugovora namjerava dati u podugovor (predmet ili količina, vrijednost ili postotni udio),</w:t>
      </w:r>
    </w:p>
    <w:p w14:paraId="030CCD8A" w14:textId="77777777" w:rsidR="00860426" w:rsidRPr="00860426" w:rsidRDefault="00860426" w:rsidP="00860426">
      <w:pPr>
        <w:tabs>
          <w:tab w:val="left" w:pos="284"/>
        </w:tabs>
        <w:spacing w:after="0" w:line="240" w:lineRule="auto"/>
        <w:ind w:left="284" w:right="380" w:hanging="284"/>
        <w:jc w:val="both"/>
        <w:rPr>
          <w:rFonts w:ascii="Arial" w:hAnsi="Arial" w:cs="Arial"/>
          <w:lang w:eastAsia="sl-SI"/>
        </w:rPr>
      </w:pPr>
      <w:r w:rsidRPr="00860426">
        <w:rPr>
          <w:rFonts w:ascii="Arial" w:hAnsi="Arial" w:cs="Arial"/>
          <w:lang w:eastAsia="sl-SI"/>
        </w:rPr>
        <w:t>2.</w:t>
      </w:r>
      <w:r w:rsidRPr="00860426">
        <w:rPr>
          <w:rFonts w:ascii="Arial" w:hAnsi="Arial" w:cs="Arial"/>
          <w:lang w:eastAsia="sl-SI"/>
        </w:rPr>
        <w:tab/>
        <w:t xml:space="preserve">navesti podatke o </w:t>
      </w:r>
      <w:proofErr w:type="spellStart"/>
      <w:r w:rsidRPr="00860426">
        <w:rPr>
          <w:rFonts w:ascii="Arial" w:hAnsi="Arial" w:cs="Arial"/>
          <w:lang w:eastAsia="sl-SI"/>
        </w:rPr>
        <w:t>podugovarateljima</w:t>
      </w:r>
      <w:proofErr w:type="spellEnd"/>
      <w:r w:rsidRPr="00860426">
        <w:rPr>
          <w:rFonts w:ascii="Arial" w:hAnsi="Arial" w:cs="Arial"/>
          <w:lang w:eastAsia="sl-SI"/>
        </w:rPr>
        <w:t xml:space="preserve"> (naziv ili tvrtka, sjedište, OIB ili nacionalni identifikacijski broj, broj računa, zakonski zastupnici </w:t>
      </w:r>
      <w:proofErr w:type="spellStart"/>
      <w:r w:rsidRPr="00860426">
        <w:rPr>
          <w:rFonts w:ascii="Arial" w:hAnsi="Arial" w:cs="Arial"/>
          <w:lang w:eastAsia="sl-SI"/>
        </w:rPr>
        <w:t>podugovratelja</w:t>
      </w:r>
      <w:proofErr w:type="spellEnd"/>
      <w:r w:rsidRPr="00860426">
        <w:rPr>
          <w:rFonts w:ascii="Arial" w:hAnsi="Arial" w:cs="Arial"/>
          <w:lang w:eastAsia="sl-SI"/>
        </w:rPr>
        <w:t>),</w:t>
      </w:r>
    </w:p>
    <w:p w14:paraId="1D35E9BF" w14:textId="77777777" w:rsidR="00860426" w:rsidRPr="00860426" w:rsidRDefault="00860426" w:rsidP="00860426">
      <w:pPr>
        <w:tabs>
          <w:tab w:val="left" w:pos="284"/>
        </w:tabs>
        <w:spacing w:after="120" w:line="240" w:lineRule="auto"/>
        <w:ind w:left="284" w:right="380" w:hanging="284"/>
        <w:jc w:val="both"/>
        <w:rPr>
          <w:rFonts w:ascii="Arial" w:hAnsi="Arial" w:cs="Arial"/>
          <w:lang w:eastAsia="sl-SI"/>
        </w:rPr>
      </w:pPr>
      <w:r w:rsidRPr="00860426">
        <w:rPr>
          <w:rFonts w:ascii="Arial" w:hAnsi="Arial" w:cs="Arial"/>
          <w:lang w:eastAsia="sl-SI"/>
        </w:rPr>
        <w:t>3.</w:t>
      </w:r>
      <w:r w:rsidRPr="00860426">
        <w:rPr>
          <w:rFonts w:ascii="Arial" w:hAnsi="Arial" w:cs="Arial"/>
          <w:lang w:eastAsia="sl-SI"/>
        </w:rPr>
        <w:tab/>
        <w:t xml:space="preserve">dostaviti europsku jedinstvenu dokumentaciju o nabavi za </w:t>
      </w:r>
      <w:proofErr w:type="spellStart"/>
      <w:r w:rsidRPr="00860426">
        <w:rPr>
          <w:rFonts w:ascii="Arial" w:hAnsi="Arial" w:cs="Arial"/>
          <w:lang w:eastAsia="sl-SI"/>
        </w:rPr>
        <w:t>podugovaratelja</w:t>
      </w:r>
      <w:proofErr w:type="spellEnd"/>
      <w:r w:rsidRPr="00860426">
        <w:rPr>
          <w:rFonts w:ascii="Arial" w:hAnsi="Arial" w:cs="Arial"/>
          <w:lang w:eastAsia="sl-SI"/>
        </w:rPr>
        <w:t>.</w:t>
      </w:r>
    </w:p>
    <w:p w14:paraId="38550A39" w14:textId="77777777" w:rsidR="00860426" w:rsidRPr="00860426" w:rsidRDefault="00860426" w:rsidP="00860426">
      <w:p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 xml:space="preserve">Navedeni podaci o </w:t>
      </w:r>
      <w:proofErr w:type="spellStart"/>
      <w:r w:rsidRPr="00860426">
        <w:rPr>
          <w:rFonts w:ascii="Arial" w:hAnsi="Arial" w:cs="Arial"/>
          <w:lang w:eastAsia="sl-SI"/>
        </w:rPr>
        <w:t>podugovoratelju</w:t>
      </w:r>
      <w:proofErr w:type="spellEnd"/>
      <w:r w:rsidRPr="00860426">
        <w:rPr>
          <w:rFonts w:ascii="Arial" w:hAnsi="Arial" w:cs="Arial"/>
          <w:lang w:eastAsia="sl-SI"/>
        </w:rPr>
        <w:t xml:space="preserve">/ima će biti obvezni sastojci ugovora o javnoj nabavi. </w:t>
      </w:r>
    </w:p>
    <w:p w14:paraId="31760247" w14:textId="77777777" w:rsidR="00860426" w:rsidRPr="00860426" w:rsidRDefault="00860426" w:rsidP="00860426">
      <w:p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 xml:space="preserve">Sudjelovanje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ne utječe na odgovornost ugovaratelja za izvršenje ugovora o javnoj nabavi. </w:t>
      </w:r>
    </w:p>
    <w:p w14:paraId="174221E8" w14:textId="77777777" w:rsidR="00860426" w:rsidRPr="00860426" w:rsidRDefault="00860426" w:rsidP="00860426">
      <w:p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 xml:space="preserve">Ako se dio ugovora o javnoj nabavi daje u podugovor, tada za dio ugovora koji je isti izvršio, Naručitelj neposredno plaća </w:t>
      </w:r>
      <w:proofErr w:type="spellStart"/>
      <w:r w:rsidRPr="00860426">
        <w:rPr>
          <w:rFonts w:ascii="Arial" w:hAnsi="Arial" w:cs="Arial"/>
          <w:lang w:eastAsia="sl-SI"/>
        </w:rPr>
        <w:t>podugovaratelju</w:t>
      </w:r>
      <w:proofErr w:type="spellEnd"/>
      <w:r w:rsidRPr="00860426">
        <w:rPr>
          <w:rFonts w:ascii="Arial" w:hAnsi="Arial" w:cs="Arial"/>
          <w:lang w:eastAsia="sl-SI"/>
        </w:rPr>
        <w:t xml:space="preserve"> (osim ako ugovaratelj dokaže da su obveze prema </w:t>
      </w:r>
      <w:proofErr w:type="spellStart"/>
      <w:r w:rsidRPr="00860426">
        <w:rPr>
          <w:rFonts w:ascii="Arial" w:hAnsi="Arial" w:cs="Arial"/>
          <w:lang w:eastAsia="sl-SI"/>
        </w:rPr>
        <w:t>podugovaratelju</w:t>
      </w:r>
      <w:proofErr w:type="spellEnd"/>
      <w:r w:rsidRPr="00860426">
        <w:rPr>
          <w:rFonts w:ascii="Arial" w:hAnsi="Arial" w:cs="Arial"/>
          <w:lang w:eastAsia="sl-SI"/>
        </w:rPr>
        <w:t xml:space="preserve"> za taj dio ugovora već podmirene). Ugovaratelj mora svom računu ili situaciji priložiti račune ili situacije svojih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koje je prethodno potvrdio.</w:t>
      </w:r>
    </w:p>
    <w:p w14:paraId="5F1B7907" w14:textId="77777777" w:rsidR="00860426" w:rsidRPr="00860426" w:rsidRDefault="00860426" w:rsidP="00860426">
      <w:pPr>
        <w:tabs>
          <w:tab w:val="num" w:pos="1492"/>
        </w:tabs>
        <w:spacing w:after="120" w:line="240" w:lineRule="auto"/>
        <w:ind w:right="380"/>
        <w:jc w:val="both"/>
        <w:rPr>
          <w:rFonts w:ascii="Arial" w:hAnsi="Arial" w:cs="Arial"/>
          <w:lang w:eastAsia="sl-SI"/>
        </w:rPr>
      </w:pPr>
      <w:r w:rsidRPr="00860426">
        <w:rPr>
          <w:rFonts w:ascii="Arial" w:hAnsi="Arial" w:cs="Arial"/>
          <w:lang w:eastAsia="sl-SI"/>
        </w:rPr>
        <w:t>Ugovaratelj može tijekom izvršenja ugovora o javnoj nabavi od Naručitelja zahtijevati:</w:t>
      </w:r>
    </w:p>
    <w:p w14:paraId="3BFEE0C7" w14:textId="77777777" w:rsidR="00860426" w:rsidRPr="00860426" w:rsidRDefault="00860426" w:rsidP="00860426">
      <w:pPr>
        <w:spacing w:after="0" w:line="240" w:lineRule="auto"/>
        <w:ind w:left="284" w:right="382" w:hanging="284"/>
        <w:jc w:val="both"/>
        <w:rPr>
          <w:rFonts w:ascii="Arial" w:hAnsi="Arial" w:cs="Arial"/>
          <w:lang w:eastAsia="sl-SI"/>
        </w:rPr>
      </w:pPr>
      <w:r w:rsidRPr="00860426">
        <w:rPr>
          <w:rFonts w:ascii="Arial" w:hAnsi="Arial" w:cs="Arial"/>
          <w:lang w:eastAsia="sl-SI"/>
        </w:rPr>
        <w:t xml:space="preserve">- </w:t>
      </w:r>
      <w:r w:rsidRPr="00860426">
        <w:rPr>
          <w:rFonts w:ascii="Arial" w:hAnsi="Arial" w:cs="Arial"/>
          <w:lang w:eastAsia="sl-SI"/>
        </w:rPr>
        <w:tab/>
        <w:t xml:space="preserve">promjenu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za onaj dio ugovora o javnoj nabavi koji je prethodno dao u podugovor,</w:t>
      </w:r>
    </w:p>
    <w:p w14:paraId="3C0206F6" w14:textId="77777777" w:rsidR="00860426" w:rsidRPr="00860426" w:rsidRDefault="00860426" w:rsidP="00860426">
      <w:pPr>
        <w:spacing w:after="0" w:line="240" w:lineRule="auto"/>
        <w:ind w:left="284" w:right="382" w:hanging="284"/>
        <w:jc w:val="both"/>
        <w:rPr>
          <w:rFonts w:ascii="Arial" w:hAnsi="Arial" w:cs="Arial"/>
          <w:lang w:eastAsia="sl-SI"/>
        </w:rPr>
      </w:pPr>
      <w:r w:rsidRPr="00860426">
        <w:rPr>
          <w:rFonts w:ascii="Arial" w:hAnsi="Arial" w:cs="Arial"/>
          <w:lang w:eastAsia="sl-SI"/>
        </w:rPr>
        <w:t>-</w:t>
      </w:r>
      <w:r w:rsidRPr="00860426">
        <w:rPr>
          <w:rFonts w:ascii="Arial" w:hAnsi="Arial" w:cs="Arial"/>
          <w:lang w:eastAsia="sl-SI"/>
        </w:rPr>
        <w:tab/>
        <w:t xml:space="preserve">uvođenje jednog ili više novih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čiji ukupni udio ne smije prijeći 30% vrijednosti ugovora o javnoj nabavi bez poreza na dodanu vrijednost, neovisno o tome je li prethodno dao dio ugovora o javnoj nabavi u podugovor ili ne,</w:t>
      </w:r>
    </w:p>
    <w:p w14:paraId="34D1EEF3" w14:textId="77777777" w:rsidR="00860426" w:rsidRPr="00860426" w:rsidRDefault="00860426" w:rsidP="00860426">
      <w:pPr>
        <w:spacing w:after="120" w:line="240" w:lineRule="auto"/>
        <w:ind w:left="284" w:right="380" w:hanging="284"/>
        <w:jc w:val="both"/>
        <w:rPr>
          <w:rFonts w:ascii="Arial" w:hAnsi="Arial" w:cs="Arial"/>
          <w:lang w:eastAsia="sl-SI"/>
        </w:rPr>
      </w:pPr>
      <w:r w:rsidRPr="00860426">
        <w:rPr>
          <w:rFonts w:ascii="Arial" w:hAnsi="Arial" w:cs="Arial"/>
          <w:lang w:eastAsia="sl-SI"/>
        </w:rPr>
        <w:t>-</w:t>
      </w:r>
      <w:r w:rsidRPr="00860426">
        <w:rPr>
          <w:rFonts w:ascii="Arial" w:hAnsi="Arial" w:cs="Arial"/>
          <w:lang w:eastAsia="sl-SI"/>
        </w:rPr>
        <w:tab/>
        <w:t>preuzimanje izvršenja dijela ugovora o javnoj nabavi koji je prethodno dao u podugovor.</w:t>
      </w:r>
    </w:p>
    <w:p w14:paraId="74C8A31C" w14:textId="77777777" w:rsidR="00860426" w:rsidRPr="00860426" w:rsidRDefault="00860426" w:rsidP="00860426">
      <w:p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 xml:space="preserve">Uz zahtjev, ugovaratelj Naručitelju dostavlja podatke i dokumente iz prvog stavka ovog poglavlja Dokumentacije o nabavi za novog </w:t>
      </w:r>
      <w:proofErr w:type="spellStart"/>
      <w:r w:rsidRPr="00860426">
        <w:rPr>
          <w:rFonts w:ascii="Arial" w:hAnsi="Arial" w:cs="Arial"/>
          <w:lang w:eastAsia="sl-SI"/>
        </w:rPr>
        <w:t>podugovaratelja</w:t>
      </w:r>
      <w:proofErr w:type="spellEnd"/>
      <w:r w:rsidRPr="00860426">
        <w:rPr>
          <w:rFonts w:ascii="Arial" w:hAnsi="Arial" w:cs="Arial"/>
          <w:lang w:eastAsia="sl-SI"/>
        </w:rPr>
        <w:t>.</w:t>
      </w:r>
    </w:p>
    <w:p w14:paraId="50266A46" w14:textId="77777777" w:rsidR="00860426" w:rsidRPr="00860426" w:rsidRDefault="00860426" w:rsidP="00860426">
      <w:p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Naručitelj neće odobriti zahtjev ugovaratelja:</w:t>
      </w:r>
    </w:p>
    <w:p w14:paraId="6CC7D811" w14:textId="77777777" w:rsidR="00860426" w:rsidRPr="00860426" w:rsidRDefault="00860426" w:rsidP="00860426">
      <w:pPr>
        <w:numPr>
          <w:ilvl w:val="0"/>
          <w:numId w:val="11"/>
        </w:num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 xml:space="preserve">u slučaju promjene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ili uvođenja jednog ili više novih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ako se ugovaratelj u postupku javne nabave radi dokazivanja ispunjenja kriterija za odabir gospodarskog subjekta oslonio na sposobnost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kojeg sada mijenja, a novi </w:t>
      </w:r>
      <w:proofErr w:type="spellStart"/>
      <w:r w:rsidRPr="00860426">
        <w:rPr>
          <w:rFonts w:ascii="Arial" w:hAnsi="Arial" w:cs="Arial"/>
          <w:lang w:eastAsia="sl-SI"/>
        </w:rPr>
        <w:t>podugovaratelj</w:t>
      </w:r>
      <w:proofErr w:type="spellEnd"/>
      <w:r w:rsidRPr="00860426">
        <w:rPr>
          <w:rFonts w:ascii="Arial" w:hAnsi="Arial" w:cs="Arial"/>
          <w:lang w:eastAsia="sl-SI"/>
        </w:rPr>
        <w:t xml:space="preserve"> ne ispunjava iste uvjete, ili postoje osnove za isključenje</w:t>
      </w:r>
    </w:p>
    <w:p w14:paraId="49B8FFCF" w14:textId="77777777" w:rsidR="00860426" w:rsidRPr="00860426" w:rsidRDefault="00860426" w:rsidP="00860426">
      <w:pPr>
        <w:numPr>
          <w:ilvl w:val="0"/>
          <w:numId w:val="11"/>
        </w:numPr>
        <w:autoSpaceDE w:val="0"/>
        <w:autoSpaceDN w:val="0"/>
        <w:adjustRightInd w:val="0"/>
        <w:spacing w:after="120" w:line="240" w:lineRule="auto"/>
        <w:ind w:right="380"/>
        <w:jc w:val="both"/>
        <w:rPr>
          <w:rFonts w:ascii="Arial" w:hAnsi="Arial" w:cs="Arial"/>
          <w:lang w:eastAsia="sl-SI"/>
        </w:rPr>
      </w:pPr>
      <w:r w:rsidRPr="00860426">
        <w:rPr>
          <w:rFonts w:ascii="Arial" w:hAnsi="Arial" w:cs="Arial"/>
          <w:lang w:eastAsia="sl-SI"/>
        </w:rPr>
        <w:t xml:space="preserve">u slučaju preuzimanja izvršenja dijela ugovora o javnoj nabavi, ako se ugovaratelj u postupku javne nabave radi dokazivanja ispunjenja kriterija za odabir gospodarskog subjekta oslonio na sposobnost </w:t>
      </w:r>
      <w:proofErr w:type="spellStart"/>
      <w:r w:rsidRPr="00860426">
        <w:rPr>
          <w:rFonts w:ascii="Arial" w:hAnsi="Arial" w:cs="Arial"/>
          <w:lang w:eastAsia="sl-SI"/>
        </w:rPr>
        <w:t>podugovaratelja</w:t>
      </w:r>
      <w:proofErr w:type="spellEnd"/>
      <w:r w:rsidRPr="00860426">
        <w:rPr>
          <w:rFonts w:ascii="Arial" w:hAnsi="Arial" w:cs="Arial"/>
          <w:lang w:eastAsia="sl-SI"/>
        </w:rPr>
        <w:t xml:space="preserve"> za izvršenje tog dijela, a ugovaratelj samostalno ne posjeduje takvu sposobnost, ili ako je taj dio ugovora već izvršen. </w:t>
      </w:r>
    </w:p>
    <w:p w14:paraId="593A76F3" w14:textId="77777777" w:rsidR="00860426" w:rsidRPr="00860426" w:rsidRDefault="00860426" w:rsidP="00860426">
      <w:pPr>
        <w:shd w:val="clear" w:color="auto" w:fill="FFFFFF"/>
        <w:spacing w:after="0" w:line="240" w:lineRule="auto"/>
        <w:jc w:val="both"/>
        <w:rPr>
          <w:rFonts w:ascii="Arial" w:hAnsi="Arial" w:cs="Arial"/>
          <w:bCs/>
        </w:rPr>
      </w:pPr>
    </w:p>
    <w:p w14:paraId="32F21E72"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42. Dopustivost varijanti ponuda</w:t>
      </w:r>
    </w:p>
    <w:p w14:paraId="0D86D0E9" w14:textId="77777777" w:rsidR="00860426" w:rsidRPr="00860426" w:rsidRDefault="00860426" w:rsidP="00860426">
      <w:pPr>
        <w:shd w:val="clear" w:color="auto" w:fill="FFFFFF"/>
        <w:spacing w:after="0" w:line="240" w:lineRule="auto"/>
        <w:jc w:val="both"/>
        <w:rPr>
          <w:rFonts w:ascii="Arial" w:hAnsi="Arial" w:cs="Arial"/>
        </w:rPr>
      </w:pPr>
      <w:r w:rsidRPr="00860426">
        <w:rPr>
          <w:rFonts w:ascii="Arial" w:hAnsi="Arial" w:cs="Arial"/>
          <w:lang w:eastAsia="hr-HR"/>
        </w:rPr>
        <w:t>Nije dozvoljeno podnošenje varijanti ponude.</w:t>
      </w:r>
    </w:p>
    <w:p w14:paraId="080937CA" w14:textId="77777777" w:rsidR="00860426" w:rsidRPr="00860426" w:rsidRDefault="00860426" w:rsidP="00860426">
      <w:pPr>
        <w:shd w:val="clear" w:color="auto" w:fill="FFFFFF"/>
        <w:spacing w:after="0" w:line="240" w:lineRule="auto"/>
        <w:jc w:val="both"/>
        <w:rPr>
          <w:rFonts w:ascii="Arial" w:hAnsi="Arial" w:cs="Arial"/>
        </w:rPr>
      </w:pPr>
    </w:p>
    <w:p w14:paraId="64ADFC40"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43. Vrsta, sredstvo i uvjeti jamstva</w:t>
      </w:r>
    </w:p>
    <w:p w14:paraId="01B3021D"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Cs/>
          <w:lang w:eastAsia="hr-HR"/>
        </w:rPr>
      </w:pPr>
      <w:r w:rsidRPr="00860426">
        <w:rPr>
          <w:rFonts w:ascii="Arial" w:eastAsia="Times New Roman" w:hAnsi="Arial" w:cs="Arial"/>
          <w:b/>
          <w:bCs/>
          <w:lang w:eastAsia="hr-HR"/>
        </w:rPr>
        <w:t>A.</w:t>
      </w:r>
      <w:r w:rsidRPr="00860426">
        <w:rPr>
          <w:rFonts w:ascii="Arial" w:eastAsia="Times New Roman" w:hAnsi="Arial" w:cs="Arial"/>
          <w:bCs/>
          <w:lang w:eastAsia="hr-HR"/>
        </w:rPr>
        <w:t xml:space="preserve"> Jamstvo za ozbiljnost ponude u obliku bezuvjetne garancije banke u iznosu od </w:t>
      </w:r>
      <w:r w:rsidRPr="00860426">
        <w:rPr>
          <w:rFonts w:ascii="Arial" w:eastAsia="Times New Roman" w:hAnsi="Arial" w:cs="Arial"/>
          <w:b/>
          <w:bCs/>
          <w:lang w:eastAsia="hr-HR"/>
        </w:rPr>
        <w:t>600.000,00 kn (</w:t>
      </w:r>
      <w:proofErr w:type="spellStart"/>
      <w:r w:rsidRPr="00860426">
        <w:rPr>
          <w:rFonts w:ascii="Arial" w:eastAsia="Times New Roman" w:hAnsi="Arial" w:cs="Arial"/>
          <w:b/>
          <w:bCs/>
          <w:lang w:eastAsia="hr-HR"/>
        </w:rPr>
        <w:t>šestotisućakuna</w:t>
      </w:r>
      <w:proofErr w:type="spellEnd"/>
      <w:r w:rsidRPr="00860426">
        <w:rPr>
          <w:rFonts w:ascii="Arial" w:eastAsia="Times New Roman" w:hAnsi="Arial" w:cs="Arial"/>
          <w:b/>
          <w:bCs/>
          <w:lang w:eastAsia="hr-HR"/>
        </w:rPr>
        <w:t>)</w:t>
      </w:r>
      <w:r w:rsidRPr="00860426">
        <w:rPr>
          <w:rFonts w:ascii="Arial" w:eastAsia="Times New Roman" w:hAnsi="Arial" w:cs="Arial"/>
          <w:bCs/>
          <w:lang w:eastAsia="hr-HR"/>
        </w:rPr>
        <w:t xml:space="preserve"> – </w:t>
      </w:r>
      <w:r w:rsidRPr="00860426">
        <w:rPr>
          <w:rFonts w:ascii="Arial" w:eastAsia="Times New Roman" w:hAnsi="Arial" w:cs="Arial"/>
          <w:b/>
          <w:bCs/>
          <w:lang w:eastAsia="hr-HR"/>
        </w:rPr>
        <w:t>GRUPA 1 i 140.000,00 kn (</w:t>
      </w:r>
      <w:proofErr w:type="spellStart"/>
      <w:r w:rsidRPr="00860426">
        <w:rPr>
          <w:rFonts w:ascii="Arial" w:eastAsia="Times New Roman" w:hAnsi="Arial" w:cs="Arial"/>
          <w:b/>
          <w:bCs/>
          <w:lang w:eastAsia="hr-HR"/>
        </w:rPr>
        <w:t>stočetrdesettisuća</w:t>
      </w:r>
      <w:proofErr w:type="spellEnd"/>
      <w:r w:rsidRPr="00860426">
        <w:rPr>
          <w:rFonts w:ascii="Arial" w:eastAsia="Times New Roman" w:hAnsi="Arial" w:cs="Arial"/>
          <w:b/>
          <w:bCs/>
          <w:lang w:eastAsia="hr-HR"/>
        </w:rPr>
        <w:t xml:space="preserve"> kuna) – GRUPA 2</w:t>
      </w:r>
      <w:r w:rsidRPr="00860426">
        <w:rPr>
          <w:rFonts w:ascii="Arial" w:eastAsia="Times New Roman" w:hAnsi="Arial" w:cs="Arial"/>
          <w:bCs/>
          <w:lang w:eastAsia="hr-HR"/>
        </w:rPr>
        <w:t xml:space="preserve"> na rok od 180 (</w:t>
      </w:r>
      <w:proofErr w:type="spellStart"/>
      <w:r w:rsidRPr="00860426">
        <w:rPr>
          <w:rFonts w:ascii="Arial" w:eastAsia="Times New Roman" w:hAnsi="Arial" w:cs="Arial"/>
          <w:bCs/>
          <w:lang w:eastAsia="hr-HR"/>
        </w:rPr>
        <w:t>stoosamdeset</w:t>
      </w:r>
      <w:proofErr w:type="spellEnd"/>
      <w:r w:rsidRPr="00860426">
        <w:rPr>
          <w:rFonts w:ascii="Arial" w:eastAsia="Times New Roman" w:hAnsi="Arial" w:cs="Arial"/>
          <w:bCs/>
          <w:lang w:eastAsia="hr-HR"/>
        </w:rPr>
        <w:t xml:space="preserve">) dana od dana otvaranja ponuda iz kojeg mora biti vidljivo da se daje za slučaj odustajanja ponuditelja od svoje ponude u roku njezine valjanosti, nedostavljanja ažuriranih popratnih dokumenata sukladno članku 263. ZJN 2016, neprihvaćanja ispravka računske greške, odbijanja potpisivanja ugovora o javnoj nabavi, odnosno nedostavljanja jamstva za uredno ispunjenje ugovora. </w:t>
      </w:r>
    </w:p>
    <w:p w14:paraId="4B64C45D"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Cs/>
          <w:lang w:eastAsia="hr-HR"/>
        </w:rPr>
      </w:pPr>
      <w:r w:rsidRPr="00860426">
        <w:rPr>
          <w:rFonts w:ascii="Arial" w:eastAsia="Times New Roman" w:hAnsi="Arial" w:cs="Arial"/>
          <w:bCs/>
          <w:lang w:eastAsia="hr-HR"/>
        </w:rPr>
        <w:t>Ponuditelji sukladno članku 214. stavku 4. ZJN 2016 mogu dati novčani polog na žiro račun Naručitelja HR4023300031840900000, model 24, poziv na broj 7706 u traženom iznosu.</w:t>
      </w:r>
    </w:p>
    <w:p w14:paraId="73CDF59B"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Cs/>
          <w:u w:val="single"/>
          <w:lang w:eastAsia="hr-HR"/>
        </w:rPr>
      </w:pPr>
      <w:r w:rsidRPr="00860426">
        <w:rPr>
          <w:rFonts w:ascii="Arial" w:eastAsia="Times New Roman" w:hAnsi="Arial" w:cs="Arial"/>
          <w:bCs/>
          <w:lang w:eastAsia="hr-HR"/>
        </w:rPr>
        <w:t xml:space="preserve">Jamstvo za ozbiljnost ponude dostavlja se u izvorniku, odvojeno od elektroničke ponude, u papirnatom obliku i čini sastavni dio ponude. </w:t>
      </w:r>
      <w:r w:rsidRPr="00860426">
        <w:rPr>
          <w:rFonts w:ascii="Arial" w:eastAsia="Times New Roman" w:hAnsi="Arial" w:cs="Arial"/>
          <w:bCs/>
          <w:u w:val="single"/>
          <w:lang w:eastAsia="hr-HR"/>
        </w:rPr>
        <w:t>Iz garancije banke mora biti vidljivo da je neopoziva, naplativa na „prvi poziv“ i bez prigovora.</w:t>
      </w:r>
    </w:p>
    <w:p w14:paraId="3F5439A3" w14:textId="77777777" w:rsidR="00860426" w:rsidRPr="00860426" w:rsidRDefault="00860426" w:rsidP="00860426">
      <w:pPr>
        <w:keepNext/>
        <w:keepLines/>
        <w:tabs>
          <w:tab w:val="left" w:pos="425"/>
        </w:tabs>
        <w:spacing w:before="240" w:after="240" w:line="276" w:lineRule="auto"/>
        <w:ind w:left="142"/>
        <w:jc w:val="both"/>
        <w:outlineLvl w:val="1"/>
        <w:rPr>
          <w:rFonts w:ascii="Arial" w:eastAsia="Times New Roman" w:hAnsi="Arial" w:cs="Arial"/>
          <w:bCs/>
          <w:lang w:eastAsia="hr-HR"/>
        </w:rPr>
      </w:pPr>
      <w:proofErr w:type="spellStart"/>
      <w:r w:rsidRPr="00860426">
        <w:rPr>
          <w:rFonts w:ascii="Arial" w:eastAsia="Times New Roman" w:hAnsi="Arial" w:cs="Arial"/>
          <w:b/>
          <w:bCs/>
          <w:lang w:eastAsia="hr-HR"/>
        </w:rPr>
        <w:t>B</w:t>
      </w:r>
      <w:r w:rsidRPr="00860426">
        <w:rPr>
          <w:rFonts w:ascii="Arial" w:eastAsia="Times New Roman" w:hAnsi="Arial" w:cs="Arial"/>
          <w:bCs/>
          <w:lang w:eastAsia="hr-HR"/>
        </w:rPr>
        <w:t>.Izjava</w:t>
      </w:r>
      <w:proofErr w:type="spellEnd"/>
      <w:r w:rsidRPr="00860426">
        <w:rPr>
          <w:rFonts w:ascii="Arial" w:eastAsia="Times New Roman" w:hAnsi="Arial" w:cs="Arial"/>
          <w:bCs/>
          <w:lang w:eastAsia="hr-HR"/>
        </w:rPr>
        <w:t xml:space="preserve"> ponuditelja da će, ukoliko bude izabran kao najpovoljniji ponuditelj dostaviti Naručitelju </w:t>
      </w:r>
      <w:r w:rsidRPr="00860426">
        <w:rPr>
          <w:rFonts w:ascii="Arial" w:eastAsia="Times New Roman" w:hAnsi="Arial" w:cs="Arial"/>
          <w:b/>
          <w:bCs/>
          <w:lang w:eastAsia="hr-HR"/>
        </w:rPr>
        <w:t>jamstvo</w:t>
      </w:r>
      <w:r w:rsidRPr="00860426">
        <w:rPr>
          <w:rFonts w:ascii="Arial" w:eastAsia="Times New Roman" w:hAnsi="Arial" w:cs="Arial"/>
          <w:bCs/>
          <w:lang w:eastAsia="hr-HR"/>
        </w:rPr>
        <w:t xml:space="preserve"> </w:t>
      </w:r>
      <w:r w:rsidRPr="00860426">
        <w:rPr>
          <w:rFonts w:ascii="Arial" w:eastAsia="Times New Roman" w:hAnsi="Arial" w:cs="Arial"/>
          <w:b/>
          <w:bCs/>
          <w:lang w:eastAsia="hr-HR"/>
        </w:rPr>
        <w:t>za uredno ispunjenje ugovora</w:t>
      </w:r>
      <w:r w:rsidRPr="00860426">
        <w:rPr>
          <w:rFonts w:ascii="Arial" w:eastAsia="Times New Roman" w:hAnsi="Arial" w:cs="Arial"/>
          <w:bCs/>
          <w:lang w:eastAsia="hr-HR"/>
        </w:rPr>
        <w:t xml:space="preserve"> u obliku bezuvjetne garancije banke u iznosu od 10% (</w:t>
      </w:r>
      <w:proofErr w:type="spellStart"/>
      <w:r w:rsidRPr="00860426">
        <w:rPr>
          <w:rFonts w:ascii="Arial" w:eastAsia="Times New Roman" w:hAnsi="Arial" w:cs="Arial"/>
          <w:bCs/>
          <w:lang w:eastAsia="hr-HR"/>
        </w:rPr>
        <w:t>desetposto</w:t>
      </w:r>
      <w:proofErr w:type="spellEnd"/>
      <w:r w:rsidRPr="00860426">
        <w:rPr>
          <w:rFonts w:ascii="Arial" w:eastAsia="Times New Roman" w:hAnsi="Arial" w:cs="Arial"/>
          <w:bCs/>
          <w:lang w:eastAsia="hr-HR"/>
        </w:rPr>
        <w:t>) ukupne vrijednosti ugovora (s PDV-om), a u roku od 10 (deset) dana od dana obostranog potpisa ugovora s rokom valjanosti 30 dana dužim od isteka ugovora.</w:t>
      </w:r>
    </w:p>
    <w:p w14:paraId="1D3405A6" w14:textId="77777777" w:rsidR="00860426" w:rsidRPr="00860426" w:rsidRDefault="00860426" w:rsidP="00860426">
      <w:pPr>
        <w:widowControl w:val="0"/>
        <w:tabs>
          <w:tab w:val="left" w:pos="1361"/>
        </w:tabs>
        <w:spacing w:before="98" w:after="0" w:line="240" w:lineRule="auto"/>
        <w:ind w:left="142"/>
        <w:contextualSpacing/>
        <w:rPr>
          <w:rFonts w:ascii="Arial" w:hAnsi="Arial" w:cs="Arial"/>
          <w:b/>
        </w:rPr>
      </w:pPr>
      <w:proofErr w:type="spellStart"/>
      <w:r w:rsidRPr="00860426">
        <w:rPr>
          <w:rFonts w:ascii="Arial" w:hAnsi="Arial" w:cs="Arial"/>
          <w:b/>
        </w:rPr>
        <w:t>C.Jamstvo</w:t>
      </w:r>
      <w:proofErr w:type="spellEnd"/>
      <w:r w:rsidRPr="00860426">
        <w:rPr>
          <w:rFonts w:ascii="Arial" w:hAnsi="Arial" w:cs="Arial"/>
          <w:b/>
        </w:rPr>
        <w:t xml:space="preserve"> za otklanjanje nedostataka u jamstvenom</w:t>
      </w:r>
      <w:r w:rsidRPr="00860426">
        <w:rPr>
          <w:rFonts w:ascii="Arial" w:hAnsi="Arial" w:cs="Arial"/>
          <w:b/>
          <w:spacing w:val="-19"/>
        </w:rPr>
        <w:t xml:space="preserve"> </w:t>
      </w:r>
      <w:r w:rsidRPr="00860426">
        <w:rPr>
          <w:rFonts w:ascii="Arial" w:hAnsi="Arial" w:cs="Arial"/>
          <w:b/>
        </w:rPr>
        <w:t>roku</w:t>
      </w:r>
    </w:p>
    <w:p w14:paraId="6FC96634" w14:textId="77777777" w:rsidR="00860426" w:rsidRPr="00860426" w:rsidRDefault="00860426" w:rsidP="00860426">
      <w:pPr>
        <w:shd w:val="clear" w:color="auto" w:fill="FFFFFF"/>
        <w:spacing w:before="120" w:after="0" w:line="240" w:lineRule="auto"/>
        <w:jc w:val="both"/>
        <w:outlineLvl w:val="3"/>
        <w:rPr>
          <w:rFonts w:ascii="Arial" w:hAnsi="Arial" w:cs="Arial"/>
          <w:bCs/>
          <w:lang w:eastAsia="hr-HR"/>
        </w:rPr>
      </w:pPr>
      <w:bookmarkStart w:id="19" w:name="_Hlk497397543"/>
      <w:r w:rsidRPr="00860426">
        <w:rPr>
          <w:rFonts w:ascii="Arial" w:hAnsi="Arial" w:cs="Arial"/>
          <w:bCs/>
          <w:lang w:eastAsia="hr-HR"/>
        </w:rPr>
        <w:t xml:space="preserve">Ponuditelj je obvezan dostaviti </w:t>
      </w:r>
      <w:bookmarkStart w:id="20" w:name="_Hlk487389718"/>
      <w:r w:rsidRPr="00860426">
        <w:rPr>
          <w:rFonts w:ascii="Arial" w:hAnsi="Arial" w:cs="Arial"/>
          <w:bCs/>
          <w:lang w:eastAsia="hr-HR"/>
        </w:rPr>
        <w:t xml:space="preserve">izjavu o pravovremenom dostavljanju </w:t>
      </w:r>
      <w:bookmarkStart w:id="21" w:name="OLE_LINK33"/>
      <w:r w:rsidRPr="00860426">
        <w:rPr>
          <w:rFonts w:ascii="Arial" w:hAnsi="Arial" w:cs="Arial"/>
          <w:bCs/>
          <w:lang w:eastAsia="hr-HR"/>
        </w:rPr>
        <w:t>jamstava za otklanjanje nedostataka u jamstvenom roku</w:t>
      </w:r>
      <w:bookmarkEnd w:id="21"/>
      <w:r w:rsidRPr="00860426">
        <w:rPr>
          <w:rFonts w:ascii="Arial" w:hAnsi="Arial" w:cs="Arial"/>
          <w:bCs/>
          <w:lang w:eastAsia="hr-HR"/>
        </w:rPr>
        <w:t xml:space="preserve">, i to bankarske garancije na rok od 2 godine. </w:t>
      </w:r>
    </w:p>
    <w:p w14:paraId="1C62BBE0" w14:textId="77777777" w:rsidR="00860426" w:rsidRPr="00860426" w:rsidRDefault="00860426" w:rsidP="00860426">
      <w:pPr>
        <w:shd w:val="clear" w:color="auto" w:fill="FFFFFF"/>
        <w:spacing w:before="120" w:after="0" w:line="240" w:lineRule="auto"/>
        <w:jc w:val="both"/>
        <w:outlineLvl w:val="3"/>
        <w:rPr>
          <w:rFonts w:ascii="Arial" w:hAnsi="Arial" w:cs="Arial"/>
          <w:bCs/>
          <w:lang w:eastAsia="hr-HR"/>
        </w:rPr>
      </w:pPr>
      <w:r w:rsidRPr="00860426">
        <w:rPr>
          <w:rFonts w:ascii="Arial" w:hAnsi="Arial" w:cs="Arial"/>
          <w:bCs/>
          <w:lang w:eastAsia="hr-HR"/>
        </w:rPr>
        <w:t xml:space="preserve">Ponuditelj je dužan na dan izvršenja primopredaje radova, i pošto je otklonio sve nedostatke utvrđene internim pregledom, Naručitelju uručiti jamstvo poslovne banke – bankarsku garanciju za otklanjanje nedostataka u jamstvenom roku u visini 10% (deset posto) od </w:t>
      </w:r>
      <w:proofErr w:type="spellStart"/>
      <w:r w:rsidRPr="00860426">
        <w:rPr>
          <w:rFonts w:ascii="Arial" w:hAnsi="Arial" w:cs="Arial"/>
          <w:bCs/>
          <w:lang w:eastAsia="hr-HR"/>
        </w:rPr>
        <w:t>brutto</w:t>
      </w:r>
      <w:proofErr w:type="spellEnd"/>
      <w:r w:rsidRPr="00860426">
        <w:rPr>
          <w:rFonts w:ascii="Arial" w:hAnsi="Arial" w:cs="Arial"/>
          <w:bCs/>
          <w:lang w:eastAsia="hr-HR"/>
        </w:rPr>
        <w:t xml:space="preserve"> vrijednosti ukupno ugrađene opreme odnosno izvedenih radova (uključivo PDV). </w:t>
      </w:r>
    </w:p>
    <w:p w14:paraId="12CE31E8" w14:textId="77777777" w:rsidR="00860426" w:rsidRPr="00860426" w:rsidRDefault="00860426" w:rsidP="00860426">
      <w:pPr>
        <w:shd w:val="clear" w:color="auto" w:fill="FFFFFF"/>
        <w:spacing w:before="120" w:after="0" w:line="240" w:lineRule="auto"/>
        <w:jc w:val="both"/>
        <w:outlineLvl w:val="3"/>
        <w:rPr>
          <w:rFonts w:ascii="Arial" w:hAnsi="Arial" w:cs="Arial"/>
          <w:bCs/>
          <w:lang w:eastAsia="hr-HR"/>
        </w:rPr>
      </w:pPr>
      <w:r w:rsidRPr="00860426">
        <w:rPr>
          <w:rFonts w:ascii="Arial" w:hAnsi="Arial" w:cs="Arial"/>
          <w:bCs/>
          <w:lang w:eastAsia="hr-HR"/>
        </w:rPr>
        <w:t>Jamstvo mora biti bez prigovora i neopozivo za slučaj da odabrani ponuditelj u jamstvenom roku ne ispuni obveze otklanjanja nedostataka koje ima na osnovi jamstva ili s naslova otklanjanja štete</w:t>
      </w:r>
      <w:bookmarkEnd w:id="20"/>
    </w:p>
    <w:p w14:paraId="0B5D473C" w14:textId="77777777" w:rsidR="00860426" w:rsidRPr="00860426" w:rsidRDefault="00860426" w:rsidP="00860426">
      <w:pPr>
        <w:shd w:val="clear" w:color="auto" w:fill="FFFFFF"/>
        <w:spacing w:before="120" w:after="0" w:line="240" w:lineRule="auto"/>
        <w:jc w:val="both"/>
        <w:outlineLvl w:val="3"/>
        <w:rPr>
          <w:rFonts w:ascii="Arial" w:hAnsi="Arial" w:cs="Arial"/>
          <w:bCs/>
          <w:lang w:eastAsia="hr-HR"/>
        </w:rPr>
      </w:pPr>
      <w:r w:rsidRPr="00860426">
        <w:rPr>
          <w:rFonts w:ascii="Arial" w:hAnsi="Arial" w:cs="Arial"/>
          <w:bCs/>
          <w:lang w:eastAsia="hr-HR"/>
        </w:rPr>
        <w:t xml:space="preserve">Jamstvom za otklanjanje nedostataka u jamstvenom roku, odabrani ponuditelj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14:paraId="148273E2" w14:textId="77777777" w:rsidR="00860426" w:rsidRPr="00860426" w:rsidRDefault="00860426" w:rsidP="00860426">
      <w:pPr>
        <w:shd w:val="clear" w:color="auto" w:fill="FFFFFF"/>
        <w:spacing w:before="120" w:after="0" w:line="240" w:lineRule="auto"/>
        <w:jc w:val="both"/>
        <w:outlineLvl w:val="3"/>
        <w:rPr>
          <w:rFonts w:ascii="Arial" w:hAnsi="Arial" w:cs="Arial"/>
          <w:bCs/>
          <w:lang w:eastAsia="hr-HR"/>
        </w:rPr>
      </w:pPr>
      <w:r w:rsidRPr="00860426">
        <w:rPr>
          <w:rFonts w:ascii="Arial" w:hAnsi="Arial" w:cs="Arial"/>
          <w:bCs/>
          <w:lang w:eastAsia="hr-HR"/>
        </w:rPr>
        <w:t xml:space="preserve">Jamstvo na ugrađenu opremu teče od mjeseca ugradnje opreme a na radove od trenutka izdavanja okončane situacije po svakom pojedinačnom ugovoru sklopljenom temeljem okvirnog sporazuma </w:t>
      </w:r>
    </w:p>
    <w:p w14:paraId="6BA46995" w14:textId="77777777" w:rsidR="00860426" w:rsidRPr="00860426" w:rsidRDefault="00860426" w:rsidP="00860426">
      <w:pPr>
        <w:pBdr>
          <w:top w:val="single" w:sz="4" w:space="1" w:color="auto"/>
          <w:left w:val="single" w:sz="4" w:space="4" w:color="auto"/>
          <w:bottom w:val="single" w:sz="4" w:space="1" w:color="auto"/>
          <w:right w:val="single" w:sz="4" w:space="4" w:color="auto"/>
        </w:pBdr>
        <w:shd w:val="clear" w:color="auto" w:fill="FDE9D9"/>
        <w:spacing w:before="120" w:after="0" w:line="240" w:lineRule="auto"/>
        <w:jc w:val="both"/>
        <w:outlineLvl w:val="3"/>
        <w:rPr>
          <w:rFonts w:ascii="Arial" w:eastAsia="Arial" w:hAnsi="Arial" w:cs="Arial"/>
          <w:color w:val="0F243E"/>
        </w:rPr>
      </w:pPr>
      <w:r w:rsidRPr="00860426">
        <w:rPr>
          <w:rFonts w:ascii="Arial" w:eastAsia="Arial" w:hAnsi="Arial" w:cs="Arial"/>
          <w:color w:val="0F243E"/>
        </w:rPr>
        <w:lastRenderedPageBreak/>
        <w:t xml:space="preserve">Rok </w:t>
      </w:r>
      <w:bookmarkStart w:id="22" w:name="OLE_LINK35"/>
      <w:bookmarkStart w:id="23" w:name="OLE_LINK36"/>
      <w:r w:rsidRPr="00860426">
        <w:rPr>
          <w:rFonts w:ascii="Arial" w:eastAsia="Arial" w:hAnsi="Arial" w:cs="Arial"/>
          <w:color w:val="0F243E"/>
        </w:rPr>
        <w:t xml:space="preserve">Jamstva za otklanjanje nedostataka u jamstvenom roku </w:t>
      </w:r>
      <w:bookmarkEnd w:id="22"/>
      <w:bookmarkEnd w:id="23"/>
      <w:r w:rsidRPr="00860426">
        <w:rPr>
          <w:rFonts w:ascii="Arial" w:eastAsia="Arial" w:hAnsi="Arial" w:cs="Arial"/>
          <w:color w:val="0F243E"/>
        </w:rPr>
        <w:t>je jedan od kriterija ekonomski najpovoljnije ponude naveden u točci 30. Ove dokumentacije u nabavi.</w:t>
      </w:r>
    </w:p>
    <w:p w14:paraId="1D737A15" w14:textId="77777777" w:rsidR="00860426" w:rsidRPr="00860426" w:rsidRDefault="00860426" w:rsidP="00860426">
      <w:pPr>
        <w:pBdr>
          <w:top w:val="single" w:sz="4" w:space="1" w:color="auto"/>
          <w:left w:val="single" w:sz="4" w:space="4" w:color="auto"/>
          <w:bottom w:val="single" w:sz="4" w:space="1" w:color="auto"/>
          <w:right w:val="single" w:sz="4" w:space="4" w:color="auto"/>
        </w:pBdr>
        <w:shd w:val="clear" w:color="auto" w:fill="FDE9D9"/>
        <w:spacing w:before="120" w:after="0" w:line="240" w:lineRule="auto"/>
        <w:jc w:val="both"/>
        <w:outlineLvl w:val="3"/>
        <w:rPr>
          <w:rFonts w:ascii="Arial" w:eastAsia="Arial" w:hAnsi="Arial" w:cs="Arial"/>
          <w:color w:val="0F243E"/>
        </w:rPr>
      </w:pPr>
      <w:r w:rsidRPr="00860426">
        <w:rPr>
          <w:rFonts w:ascii="Arial" w:eastAsia="Arial" w:hAnsi="Arial" w:cs="Arial"/>
          <w:color w:val="0F243E"/>
        </w:rPr>
        <w:t xml:space="preserve">Rok </w:t>
      </w:r>
      <w:bookmarkStart w:id="24" w:name="OLE_LINK37"/>
      <w:bookmarkStart w:id="25" w:name="OLE_LINK38"/>
      <w:bookmarkStart w:id="26" w:name="OLE_LINK39"/>
      <w:r w:rsidRPr="00860426">
        <w:rPr>
          <w:rFonts w:ascii="Arial" w:eastAsia="Arial" w:hAnsi="Arial" w:cs="Arial"/>
          <w:color w:val="0F243E"/>
        </w:rPr>
        <w:t xml:space="preserve">Jamstva za otklanjanje nedostataka u jamstvenom roku </w:t>
      </w:r>
      <w:bookmarkEnd w:id="24"/>
      <w:bookmarkEnd w:id="25"/>
      <w:bookmarkEnd w:id="26"/>
      <w:r w:rsidRPr="00860426">
        <w:rPr>
          <w:rFonts w:ascii="Arial" w:eastAsia="Arial" w:hAnsi="Arial" w:cs="Arial"/>
          <w:color w:val="0F243E"/>
        </w:rPr>
        <w:t xml:space="preserve">određuje sam ponuditelj i upisuje ga u Izjavi o dostavi Jamstva za otklanjanje nedostataka u jamstvenom roku. </w:t>
      </w:r>
    </w:p>
    <w:p w14:paraId="721F4254" w14:textId="77777777" w:rsidR="00860426" w:rsidRPr="00860426" w:rsidRDefault="00860426" w:rsidP="00860426">
      <w:pPr>
        <w:pBdr>
          <w:top w:val="single" w:sz="4" w:space="1" w:color="auto"/>
          <w:left w:val="single" w:sz="4" w:space="4" w:color="auto"/>
          <w:bottom w:val="single" w:sz="4" w:space="1" w:color="auto"/>
          <w:right w:val="single" w:sz="4" w:space="4" w:color="auto"/>
        </w:pBdr>
        <w:shd w:val="clear" w:color="auto" w:fill="FDE9D9"/>
        <w:spacing w:before="120" w:after="0" w:line="240" w:lineRule="auto"/>
        <w:jc w:val="both"/>
        <w:outlineLvl w:val="3"/>
        <w:rPr>
          <w:rFonts w:ascii="Arial" w:eastAsia="Arial" w:hAnsi="Arial" w:cs="Arial"/>
          <w:color w:val="0F243E"/>
        </w:rPr>
      </w:pPr>
      <w:r w:rsidRPr="00860426">
        <w:rPr>
          <w:rFonts w:ascii="Arial" w:eastAsia="Arial" w:hAnsi="Arial" w:cs="Arial"/>
          <w:color w:val="0F243E"/>
        </w:rPr>
        <w:t>Rok Jamstva za otklanjanje nedostataka u jamstvenom roku određuje se u mjesecima.</w:t>
      </w:r>
    </w:p>
    <w:p w14:paraId="34409464" w14:textId="77777777" w:rsidR="00860426" w:rsidRPr="00860426" w:rsidRDefault="00860426" w:rsidP="00860426">
      <w:pPr>
        <w:pBdr>
          <w:top w:val="single" w:sz="4" w:space="1" w:color="auto"/>
          <w:left w:val="single" w:sz="4" w:space="4" w:color="auto"/>
          <w:bottom w:val="single" w:sz="4" w:space="1" w:color="auto"/>
          <w:right w:val="single" w:sz="4" w:space="4" w:color="auto"/>
        </w:pBdr>
        <w:shd w:val="clear" w:color="auto" w:fill="FDE9D9"/>
        <w:spacing w:before="120" w:after="0" w:line="240" w:lineRule="auto"/>
        <w:jc w:val="both"/>
        <w:outlineLvl w:val="3"/>
        <w:rPr>
          <w:rFonts w:ascii="Arial" w:eastAsia="Arial" w:hAnsi="Arial" w:cs="Arial"/>
          <w:color w:val="0F243E"/>
        </w:rPr>
      </w:pPr>
      <w:r w:rsidRPr="00860426">
        <w:rPr>
          <w:rFonts w:ascii="Arial" w:eastAsia="Arial" w:hAnsi="Arial" w:cs="Arial"/>
          <w:color w:val="0F243E"/>
        </w:rPr>
        <w:t>Predložak izjava Naručitelj daje kao PRILOG ovoj Dokumentaciji o nabavi a ponuditelji mogu izraditi svoju izjavu.</w:t>
      </w:r>
    </w:p>
    <w:p w14:paraId="2C898E2E" w14:textId="77777777" w:rsidR="00860426" w:rsidRPr="00860426" w:rsidRDefault="00860426" w:rsidP="00860426">
      <w:pPr>
        <w:pBdr>
          <w:top w:val="single" w:sz="4" w:space="1" w:color="auto"/>
          <w:left w:val="single" w:sz="4" w:space="4" w:color="auto"/>
          <w:bottom w:val="single" w:sz="4" w:space="1" w:color="auto"/>
          <w:right w:val="single" w:sz="4" w:space="4" w:color="auto"/>
        </w:pBdr>
        <w:shd w:val="clear" w:color="auto" w:fill="FDE9D9"/>
        <w:spacing w:before="120" w:after="0" w:line="240" w:lineRule="auto"/>
        <w:jc w:val="both"/>
        <w:outlineLvl w:val="3"/>
        <w:rPr>
          <w:rFonts w:ascii="Arial" w:eastAsia="Arial" w:hAnsi="Arial" w:cs="Arial"/>
          <w:color w:val="0F243E"/>
        </w:rPr>
      </w:pPr>
      <w:r w:rsidRPr="00860426">
        <w:rPr>
          <w:rFonts w:ascii="Arial" w:eastAsia="Arial" w:hAnsi="Arial" w:cs="Arial"/>
          <w:color w:val="0F243E"/>
        </w:rPr>
        <w:t>Odabrani ponuditelj se obvezuje prilikom primopredaje radova, odnosno prilikom potpisivanja Zapisnika o primopredaji uručiti Naručitelju jamstvo na rok na koji se je svojom Izjavom obvezao.</w:t>
      </w:r>
    </w:p>
    <w:p w14:paraId="342049FC" w14:textId="77777777" w:rsidR="00860426" w:rsidRPr="00860426" w:rsidRDefault="00860426" w:rsidP="00860426">
      <w:pPr>
        <w:pBdr>
          <w:top w:val="single" w:sz="4" w:space="1" w:color="auto"/>
          <w:left w:val="single" w:sz="4" w:space="4" w:color="auto"/>
          <w:bottom w:val="single" w:sz="4" w:space="1" w:color="auto"/>
          <w:right w:val="single" w:sz="4" w:space="4" w:color="auto"/>
        </w:pBdr>
        <w:shd w:val="clear" w:color="auto" w:fill="FDE9D9"/>
        <w:spacing w:before="120" w:after="0" w:line="240" w:lineRule="auto"/>
        <w:jc w:val="both"/>
        <w:outlineLvl w:val="3"/>
        <w:rPr>
          <w:rFonts w:ascii="Arial" w:eastAsia="Arial" w:hAnsi="Arial" w:cs="Arial"/>
          <w:color w:val="0F243E"/>
        </w:rPr>
      </w:pPr>
      <w:r w:rsidRPr="00860426">
        <w:rPr>
          <w:rFonts w:ascii="Arial" w:eastAsia="Arial" w:hAnsi="Arial" w:cs="Arial"/>
          <w:color w:val="0F243E"/>
        </w:rPr>
        <w:t>U slučaju nedostavljanja jamstva kako je naveo u Izjavi naručitelj može naplatiti ugovornu kaznu.</w:t>
      </w:r>
    </w:p>
    <w:p w14:paraId="55C32921" w14:textId="77777777" w:rsidR="00860426" w:rsidRPr="00860426" w:rsidRDefault="00860426" w:rsidP="00860426">
      <w:pPr>
        <w:keepNext/>
        <w:keepLines/>
        <w:tabs>
          <w:tab w:val="left" w:pos="425"/>
        </w:tabs>
        <w:spacing w:before="240" w:after="240" w:line="276" w:lineRule="auto"/>
        <w:jc w:val="both"/>
        <w:outlineLvl w:val="1"/>
        <w:rPr>
          <w:rFonts w:ascii="Arial" w:hAnsi="Arial" w:cs="Arial"/>
          <w:bCs/>
          <w:lang w:eastAsia="hr-HR"/>
        </w:rPr>
      </w:pPr>
      <w:r w:rsidRPr="00860426">
        <w:rPr>
          <w:rFonts w:ascii="Arial" w:hAnsi="Arial" w:cs="Arial"/>
          <w:bCs/>
          <w:lang w:eastAsia="hr-HR"/>
        </w:rPr>
        <w:t>Sukladno čl. 214. st. 4. ZJN 2016 gospodarski subjekt umjesto tražene vrste jamstva uvijek može dati novčani polog u traženom iznosu.</w:t>
      </w:r>
    </w:p>
    <w:bookmarkEnd w:id="19"/>
    <w:p w14:paraId="3B0DB5FF" w14:textId="77777777" w:rsidR="00860426" w:rsidRPr="00860426" w:rsidRDefault="00860426" w:rsidP="00860426">
      <w:pPr>
        <w:rPr>
          <w:rFonts w:ascii="Arial" w:hAnsi="Arial" w:cs="Arial"/>
          <w:color w:val="000000"/>
          <w:lang w:eastAsia="hr-HR"/>
        </w:rPr>
      </w:pPr>
      <w:r w:rsidRPr="00860426">
        <w:rPr>
          <w:rFonts w:ascii="Arial" w:hAnsi="Arial" w:cs="Arial"/>
          <w:b/>
        </w:rPr>
        <w:t>D.</w:t>
      </w:r>
      <w:r w:rsidRPr="00860426">
        <w:rPr>
          <w:rFonts w:ascii="Arial" w:hAnsi="Arial" w:cs="Arial"/>
        </w:rPr>
        <w:t xml:space="preserve"> Jamstvo o osiguranju za pokriće odgovornosti iz djelatnosti za otklanjanje štete koja može nastati u vezi s obavljanjem određene djelatnosti </w:t>
      </w:r>
      <w:r w:rsidRPr="00860426">
        <w:rPr>
          <w:rFonts w:ascii="Arial" w:hAnsi="Arial" w:cs="Arial"/>
          <w:color w:val="666666"/>
        </w:rPr>
        <w:t xml:space="preserve">- </w:t>
      </w:r>
      <w:r w:rsidRPr="00860426">
        <w:rPr>
          <w:rFonts w:ascii="Arial" w:hAnsi="Arial" w:cs="Arial"/>
          <w:color w:val="000000"/>
          <w:lang w:eastAsia="hr-HR"/>
        </w:rPr>
        <w:t xml:space="preserve"> polica minimalno sadrži:</w:t>
      </w:r>
    </w:p>
    <w:p w14:paraId="180BDDC4" w14:textId="77777777" w:rsidR="00860426" w:rsidRPr="00860426" w:rsidRDefault="00860426" w:rsidP="00860426">
      <w:pPr>
        <w:spacing w:after="0" w:line="240" w:lineRule="auto"/>
        <w:rPr>
          <w:rFonts w:ascii="Arial" w:hAnsi="Arial" w:cs="Arial"/>
          <w:color w:val="000000"/>
          <w:lang w:eastAsia="hr-HR"/>
        </w:rPr>
      </w:pPr>
      <w:r w:rsidRPr="00860426">
        <w:rPr>
          <w:rFonts w:ascii="Arial" w:hAnsi="Arial" w:cs="Arial"/>
          <w:color w:val="000000"/>
          <w:lang w:eastAsia="hr-HR"/>
        </w:rPr>
        <w:t>svaki osigurani slučaj 200.000,00 kn,</w:t>
      </w:r>
    </w:p>
    <w:p w14:paraId="1A4771C9" w14:textId="77777777" w:rsidR="00860426" w:rsidRPr="00860426" w:rsidRDefault="00860426" w:rsidP="00860426">
      <w:pPr>
        <w:spacing w:after="0" w:line="240" w:lineRule="auto"/>
        <w:rPr>
          <w:rFonts w:ascii="Arial" w:hAnsi="Arial" w:cs="Arial"/>
          <w:color w:val="000000"/>
          <w:lang w:eastAsia="hr-HR"/>
        </w:rPr>
      </w:pPr>
      <w:r w:rsidRPr="00860426">
        <w:rPr>
          <w:rFonts w:ascii="Arial" w:hAnsi="Arial" w:cs="Arial"/>
          <w:color w:val="000000"/>
          <w:lang w:eastAsia="hr-HR"/>
        </w:rPr>
        <w:t>Agregatni limit najmanje 800.000,00kn</w:t>
      </w:r>
    </w:p>
    <w:p w14:paraId="41E4EDBB" w14:textId="77777777" w:rsidR="00860426" w:rsidRPr="00860426" w:rsidRDefault="00860426" w:rsidP="00860426">
      <w:pPr>
        <w:spacing w:after="0" w:line="240" w:lineRule="auto"/>
        <w:rPr>
          <w:rFonts w:ascii="Arial" w:hAnsi="Arial" w:cs="Arial"/>
          <w:color w:val="000000"/>
          <w:lang w:eastAsia="hr-HR"/>
        </w:rPr>
      </w:pPr>
      <w:r w:rsidRPr="00860426">
        <w:rPr>
          <w:rFonts w:ascii="Arial" w:hAnsi="Arial" w:cs="Arial"/>
          <w:color w:val="000000"/>
          <w:lang w:eastAsia="hr-HR"/>
        </w:rPr>
        <w:t>Obavezno uključena odgovornost za samohodne radne strojeve.</w:t>
      </w:r>
    </w:p>
    <w:p w14:paraId="0681043E" w14:textId="77777777" w:rsidR="00860426" w:rsidRPr="00860426" w:rsidRDefault="00860426" w:rsidP="00860426">
      <w:pPr>
        <w:spacing w:after="0" w:line="240" w:lineRule="auto"/>
        <w:rPr>
          <w:rFonts w:ascii="Arial" w:hAnsi="Arial" w:cs="Arial"/>
          <w:b/>
          <w:color w:val="000000"/>
          <w:lang w:eastAsia="hr-HR"/>
        </w:rPr>
      </w:pPr>
      <w:r w:rsidRPr="00860426">
        <w:rPr>
          <w:rFonts w:ascii="Arial" w:hAnsi="Arial" w:cs="Arial"/>
          <w:b/>
          <w:color w:val="000000"/>
          <w:lang w:eastAsia="hr-HR"/>
        </w:rPr>
        <w:t xml:space="preserve">Ovo jamstvo se traži samo za Grupu 1 </w:t>
      </w:r>
    </w:p>
    <w:p w14:paraId="1E8C61D1"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Cs/>
          <w:lang w:eastAsia="hr-HR"/>
        </w:rPr>
      </w:pPr>
      <w:r w:rsidRPr="00860426">
        <w:rPr>
          <w:rFonts w:ascii="Arial" w:eastAsia="Times New Roman" w:hAnsi="Arial" w:cs="Arial"/>
          <w:bCs/>
          <w:lang w:eastAsia="hr-HR"/>
        </w:rPr>
        <w:t>Sukladno čl. 214. st. 4. ZJN 2016 gospodarski subjekt umjesto tražene vrste jamstva uvijek može dati novčani polog u traženom iznosu</w:t>
      </w:r>
      <w:bookmarkStart w:id="27" w:name="_Toc473791290"/>
    </w:p>
    <w:p w14:paraId="0A91579C"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44. Datum, vrijeme i mjesto otvaranja ponuda</w:t>
      </w:r>
      <w:bookmarkEnd w:id="27"/>
    </w:p>
    <w:p w14:paraId="04DAB67F" w14:textId="77777777" w:rsidR="00860426" w:rsidRPr="00860426" w:rsidRDefault="00860426" w:rsidP="00860426">
      <w:pPr>
        <w:widowControl w:val="0"/>
        <w:adjustRightInd w:val="0"/>
        <w:spacing w:after="0" w:line="276" w:lineRule="auto"/>
        <w:jc w:val="both"/>
        <w:textAlignment w:val="baseline"/>
        <w:rPr>
          <w:rFonts w:ascii="Arial" w:hAnsi="Arial" w:cs="Arial"/>
          <w:lang w:eastAsia="hr-HR"/>
        </w:rPr>
      </w:pPr>
      <w:r w:rsidRPr="00860426">
        <w:rPr>
          <w:rFonts w:ascii="Arial" w:hAnsi="Arial" w:cs="Arial"/>
          <w:lang w:eastAsia="hr-HR"/>
        </w:rPr>
        <w:t>Ponuda se mora dostaviti Naručitelju isključivo putem Elektroničkog oglasnika javne nabave.</w:t>
      </w:r>
    </w:p>
    <w:p w14:paraId="5597C9CD" w14:textId="77777777" w:rsidR="00860426" w:rsidRPr="00860426" w:rsidRDefault="00860426" w:rsidP="00860426">
      <w:pPr>
        <w:widowControl w:val="0"/>
        <w:adjustRightInd w:val="0"/>
        <w:spacing w:after="0" w:line="276" w:lineRule="auto"/>
        <w:jc w:val="both"/>
        <w:textAlignment w:val="baseline"/>
        <w:rPr>
          <w:rFonts w:ascii="Arial" w:hAnsi="Arial" w:cs="Arial"/>
          <w:b/>
          <w:lang w:eastAsia="hr-HR"/>
        </w:rPr>
      </w:pPr>
      <w:r w:rsidRPr="00860426">
        <w:rPr>
          <w:rFonts w:ascii="Arial" w:hAnsi="Arial" w:cs="Arial"/>
          <w:lang w:eastAsia="hr-HR"/>
        </w:rPr>
        <w:t xml:space="preserve">Ponuda mora biti dostavljena najkasnije </w:t>
      </w:r>
      <w:r w:rsidRPr="00860426">
        <w:rPr>
          <w:rFonts w:ascii="Arial" w:hAnsi="Arial" w:cs="Arial"/>
          <w:b/>
          <w:lang w:eastAsia="hr-HR"/>
        </w:rPr>
        <w:t>do ___ prosinca 2017. godine  do 10:00 sati.</w:t>
      </w:r>
    </w:p>
    <w:p w14:paraId="3B25A8FF" w14:textId="77777777" w:rsidR="00860426" w:rsidRPr="00860426" w:rsidRDefault="00860426" w:rsidP="00860426">
      <w:pPr>
        <w:widowControl w:val="0"/>
        <w:adjustRightInd w:val="0"/>
        <w:spacing w:after="0" w:line="276" w:lineRule="auto"/>
        <w:jc w:val="both"/>
        <w:textAlignment w:val="baseline"/>
        <w:rPr>
          <w:rFonts w:ascii="Arial" w:hAnsi="Arial" w:cs="Arial"/>
          <w:b/>
          <w:lang w:eastAsia="hr-HR"/>
        </w:rPr>
      </w:pPr>
      <w:r w:rsidRPr="00860426">
        <w:rPr>
          <w:rFonts w:ascii="Arial" w:hAnsi="Arial" w:cs="Arial"/>
          <w:b/>
          <w:lang w:eastAsia="hr-HR"/>
        </w:rPr>
        <w:t>Ponude će se javno otvoriti na adresi Grad Split, Split, Obala kneza Branimira 17,  dana ___________prosinca 2017. godine u 10:00 sati (____)</w:t>
      </w:r>
    </w:p>
    <w:p w14:paraId="2ED10B37" w14:textId="77777777" w:rsidR="00860426" w:rsidRPr="00860426" w:rsidRDefault="00860426" w:rsidP="00860426">
      <w:pPr>
        <w:widowControl w:val="0"/>
        <w:adjustRightInd w:val="0"/>
        <w:spacing w:after="0" w:line="276" w:lineRule="auto"/>
        <w:jc w:val="both"/>
        <w:textAlignment w:val="baseline"/>
        <w:rPr>
          <w:rFonts w:ascii="Arial" w:hAnsi="Arial" w:cs="Arial"/>
          <w:lang w:eastAsia="hr-HR"/>
        </w:rPr>
      </w:pPr>
      <w:r w:rsidRPr="00860426">
        <w:rPr>
          <w:rFonts w:ascii="Arial" w:hAnsi="Arial" w:cs="Arial"/>
          <w:lang w:eastAsia="hr-HR"/>
        </w:rPr>
        <w:t>Javnom otvaranju ponuda mogu prisustvovati ovlašteni predstavnici ponuditelja i druge osobe. Pravo aktivnog sudjelovanja u postupku javnog otvaranja ponuda imaju samo ovlašteni predstavnici javnog naručitelja i ovlašteni predstavnici ponuditelja koji su dostavili svoje ovlaštenje u pisanom obliku.</w:t>
      </w:r>
    </w:p>
    <w:p w14:paraId="24A808E3" w14:textId="77777777" w:rsidR="00860426" w:rsidRPr="00860426" w:rsidRDefault="00860426" w:rsidP="00860426">
      <w:pPr>
        <w:widowControl w:val="0"/>
        <w:adjustRightInd w:val="0"/>
        <w:spacing w:after="0" w:line="240" w:lineRule="auto"/>
        <w:jc w:val="both"/>
        <w:textAlignment w:val="baseline"/>
        <w:rPr>
          <w:rFonts w:ascii="Arial" w:hAnsi="Arial" w:cs="Arial"/>
          <w:b/>
          <w:lang w:eastAsia="hr-HR"/>
        </w:rPr>
      </w:pPr>
    </w:p>
    <w:p w14:paraId="5D69A004"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bookmarkStart w:id="28" w:name="_Toc473791291"/>
      <w:r w:rsidRPr="00860426">
        <w:rPr>
          <w:rFonts w:ascii="Arial" w:eastAsia="Times New Roman" w:hAnsi="Arial" w:cs="Arial"/>
          <w:b/>
          <w:bCs/>
          <w:color w:val="1F497D"/>
          <w:lang w:eastAsia="hr-HR"/>
        </w:rPr>
        <w:t>45. Rok donošenja odluke o odabiru ili poništenju</w:t>
      </w:r>
      <w:bookmarkEnd w:id="28"/>
    </w:p>
    <w:p w14:paraId="382C9218" w14:textId="77777777" w:rsidR="00860426" w:rsidRPr="00860426" w:rsidRDefault="00860426" w:rsidP="00860426">
      <w:pPr>
        <w:widowControl w:val="0"/>
        <w:adjustRightInd w:val="0"/>
        <w:spacing w:after="0" w:line="240" w:lineRule="auto"/>
        <w:jc w:val="both"/>
        <w:textAlignment w:val="baseline"/>
        <w:rPr>
          <w:rFonts w:ascii="Arial" w:hAnsi="Arial" w:cs="Arial"/>
          <w:bCs/>
          <w:lang w:eastAsia="hr-HR"/>
        </w:rPr>
      </w:pPr>
    </w:p>
    <w:p w14:paraId="20ED77FD" w14:textId="77777777" w:rsidR="00860426" w:rsidRPr="00860426" w:rsidRDefault="00860426" w:rsidP="00860426">
      <w:pPr>
        <w:widowControl w:val="0"/>
        <w:adjustRightInd w:val="0"/>
        <w:spacing w:after="0" w:line="276" w:lineRule="auto"/>
        <w:jc w:val="both"/>
        <w:textAlignment w:val="baseline"/>
        <w:rPr>
          <w:rFonts w:ascii="Arial" w:hAnsi="Arial" w:cs="Arial"/>
          <w:lang w:eastAsia="hr-HR"/>
        </w:rPr>
      </w:pPr>
      <w:r w:rsidRPr="00860426">
        <w:rPr>
          <w:rFonts w:ascii="Arial" w:hAnsi="Arial" w:cs="Arial"/>
          <w:lang w:eastAsia="hr-HR"/>
        </w:rPr>
        <w:t>Naručitelj će donijeti odluku o odabiru ili poništenju nadmetanja u roku od 90 (devedeset)</w:t>
      </w:r>
    </w:p>
    <w:p w14:paraId="5120F382" w14:textId="77777777" w:rsidR="00860426" w:rsidRPr="00860426" w:rsidRDefault="00860426" w:rsidP="00860426">
      <w:pPr>
        <w:widowControl w:val="0"/>
        <w:adjustRightInd w:val="0"/>
        <w:spacing w:after="0" w:line="276" w:lineRule="auto"/>
        <w:jc w:val="both"/>
        <w:textAlignment w:val="baseline"/>
        <w:rPr>
          <w:rFonts w:ascii="Arial" w:hAnsi="Arial" w:cs="Arial"/>
          <w:lang w:eastAsia="hr-HR"/>
        </w:rPr>
      </w:pPr>
      <w:r w:rsidRPr="00860426">
        <w:rPr>
          <w:rFonts w:ascii="Arial" w:hAnsi="Arial" w:cs="Arial"/>
          <w:lang w:eastAsia="hr-HR"/>
        </w:rPr>
        <w:t>dana od dana isteka roka za dostavu ponuda.</w:t>
      </w:r>
    </w:p>
    <w:p w14:paraId="782AB0D1" w14:textId="77777777" w:rsidR="00860426" w:rsidRPr="00860426" w:rsidRDefault="00860426" w:rsidP="00860426">
      <w:pPr>
        <w:widowControl w:val="0"/>
        <w:adjustRightInd w:val="0"/>
        <w:spacing w:after="0" w:line="276" w:lineRule="auto"/>
        <w:jc w:val="both"/>
        <w:textAlignment w:val="baseline"/>
        <w:rPr>
          <w:rFonts w:ascii="Arial" w:hAnsi="Arial" w:cs="Arial"/>
          <w:lang w:eastAsia="hr-HR"/>
        </w:rPr>
      </w:pPr>
      <w:r w:rsidRPr="00860426">
        <w:rPr>
          <w:rFonts w:ascii="Arial" w:hAnsi="Arial" w:cs="Arial"/>
          <w:lang w:eastAsia="hr-HR"/>
        </w:rPr>
        <w:t>Odluku o odabiru ili odluku o poništenju postupka javne nabave s preslikom Zapisnika o</w:t>
      </w:r>
    </w:p>
    <w:p w14:paraId="18CE4607" w14:textId="77777777" w:rsidR="00860426" w:rsidRPr="00860426" w:rsidRDefault="00860426" w:rsidP="00860426">
      <w:pPr>
        <w:widowControl w:val="0"/>
        <w:adjustRightInd w:val="0"/>
        <w:spacing w:after="0" w:line="276" w:lineRule="auto"/>
        <w:jc w:val="both"/>
        <w:textAlignment w:val="baseline"/>
        <w:rPr>
          <w:rFonts w:ascii="Arial" w:hAnsi="Arial" w:cs="Arial"/>
          <w:lang w:eastAsia="hr-HR"/>
        </w:rPr>
      </w:pPr>
      <w:r w:rsidRPr="00860426">
        <w:rPr>
          <w:rFonts w:ascii="Arial" w:hAnsi="Arial" w:cs="Arial"/>
          <w:lang w:eastAsia="hr-HR"/>
        </w:rPr>
        <w:t>pregledu i ocjeni ponuda, Naručitelj će dostaviti sudionicima putem EOJN RH:</w:t>
      </w:r>
    </w:p>
    <w:p w14:paraId="3C613703"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1. neposredno svakom pojedinom sudioniku, ili</w:t>
      </w:r>
    </w:p>
    <w:p w14:paraId="788837F7"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r w:rsidRPr="00860426">
        <w:rPr>
          <w:rFonts w:ascii="Arial" w:hAnsi="Arial" w:cs="Arial"/>
          <w:lang w:eastAsia="hr-HR"/>
        </w:rPr>
        <w:t>2. javnom objavom, pri čemu se odluka smatra dostavljenom istekom dana javne objave.</w:t>
      </w:r>
    </w:p>
    <w:p w14:paraId="1CD802AF" w14:textId="77777777" w:rsidR="00860426" w:rsidRPr="00860426" w:rsidRDefault="00860426" w:rsidP="00860426">
      <w:pPr>
        <w:widowControl w:val="0"/>
        <w:adjustRightInd w:val="0"/>
        <w:spacing w:after="0" w:line="240" w:lineRule="auto"/>
        <w:jc w:val="both"/>
        <w:textAlignment w:val="baseline"/>
        <w:rPr>
          <w:rFonts w:ascii="Arial" w:hAnsi="Arial" w:cs="Arial"/>
          <w:lang w:eastAsia="hr-HR"/>
        </w:rPr>
      </w:pPr>
    </w:p>
    <w:p w14:paraId="25EBA21B"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lastRenderedPageBreak/>
        <w:t>46. Rok, način i uvjeti plaćanja</w:t>
      </w:r>
    </w:p>
    <w:p w14:paraId="5BB6B7EE" w14:textId="77777777" w:rsidR="00860426" w:rsidRPr="00860426" w:rsidRDefault="00860426" w:rsidP="00860426">
      <w:pPr>
        <w:spacing w:before="120" w:after="0" w:line="276" w:lineRule="auto"/>
        <w:jc w:val="both"/>
        <w:rPr>
          <w:rFonts w:ascii="Arial" w:hAnsi="Arial" w:cs="Arial"/>
        </w:rPr>
      </w:pPr>
      <w:r w:rsidRPr="00860426">
        <w:rPr>
          <w:rFonts w:ascii="Arial" w:hAnsi="Arial" w:cs="Arial"/>
        </w:rPr>
        <w:t xml:space="preserve">Sukladno članku 12. stavak 2. Zakona o financijskom poslovanju i </w:t>
      </w:r>
      <w:proofErr w:type="spellStart"/>
      <w:r w:rsidRPr="00860426">
        <w:rPr>
          <w:rFonts w:ascii="Arial" w:hAnsi="Arial" w:cs="Arial"/>
        </w:rPr>
        <w:t>predstečajnoj</w:t>
      </w:r>
      <w:proofErr w:type="spellEnd"/>
      <w:r w:rsidRPr="00860426">
        <w:rPr>
          <w:rFonts w:ascii="Arial" w:hAnsi="Arial" w:cs="Arial"/>
        </w:rPr>
        <w:t xml:space="preserve"> nagodbi (NN 108/12, 144/12, 81/13, 112/13, 71/15, 78/15) Naručitelj će plaćanje računa izvršiti u roku </w:t>
      </w:r>
      <w:r w:rsidRPr="00860426">
        <w:rPr>
          <w:rFonts w:ascii="Arial" w:hAnsi="Arial" w:cs="Arial"/>
          <w:b/>
        </w:rPr>
        <w:t>do</w:t>
      </w:r>
      <w:r w:rsidRPr="00860426">
        <w:rPr>
          <w:rFonts w:ascii="Arial" w:hAnsi="Arial" w:cs="Arial"/>
        </w:rPr>
        <w:t xml:space="preserve"> 60 (šezdeset) dana od dana zaprimanja uredno ovjerenog računa na protokol Grada Splita.</w:t>
      </w:r>
    </w:p>
    <w:p w14:paraId="0BBB024D" w14:textId="77777777" w:rsidR="00860426" w:rsidRPr="00860426" w:rsidRDefault="00860426" w:rsidP="00860426">
      <w:pPr>
        <w:spacing w:before="120" w:after="0" w:line="276" w:lineRule="auto"/>
        <w:jc w:val="both"/>
        <w:rPr>
          <w:rFonts w:ascii="Arial" w:hAnsi="Arial" w:cs="Arial"/>
        </w:rPr>
      </w:pPr>
      <w:r w:rsidRPr="00860426">
        <w:rPr>
          <w:rFonts w:ascii="Arial" w:hAnsi="Arial" w:cs="Arial"/>
        </w:rPr>
        <w:t xml:space="preserve">Ovaj rok Naručitelj navodi zbog složenih procedura ovjere zaprimljenih računa  kojima podliježe. </w:t>
      </w:r>
    </w:p>
    <w:p w14:paraId="2053F979"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 xml:space="preserve">47. </w:t>
      </w:r>
      <w:bookmarkStart w:id="29" w:name="_Toc473791293"/>
      <w:r w:rsidRPr="00860426">
        <w:rPr>
          <w:rFonts w:ascii="Arial" w:eastAsia="Times New Roman" w:hAnsi="Arial" w:cs="Arial"/>
          <w:b/>
          <w:bCs/>
          <w:color w:val="1F497D"/>
          <w:lang w:eastAsia="hr-HR"/>
        </w:rPr>
        <w:t>Naziv i adresa žalbenog tijela, te rok za izjavljivanje žalbe</w:t>
      </w:r>
      <w:bookmarkEnd w:id="29"/>
      <w:r w:rsidRPr="00860426">
        <w:rPr>
          <w:rFonts w:ascii="Arial" w:eastAsia="Times New Roman" w:hAnsi="Arial" w:cs="Arial"/>
          <w:b/>
          <w:bCs/>
          <w:color w:val="1F497D"/>
          <w:lang w:eastAsia="hr-HR"/>
        </w:rPr>
        <w:t xml:space="preserve"> u otvorenom postupku nabave</w:t>
      </w:r>
    </w:p>
    <w:p w14:paraId="509664F5"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Pravo na žalbu ima svaki gospodarski subjekt koji ima ili je imao pravni interes za dobivanje određenog ugovora o javnoj nabavi i koji je pretrpio ili bi mogao pretrpjeti štetu od navodnoga kršenja subjektivnih prava.</w:t>
      </w:r>
    </w:p>
    <w:p w14:paraId="34ABE837"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Pravo na žalbu ima i središnje tijelo državne uprave nadležno za politiku javne nabave i nadležno državno odvjetništvo.</w:t>
      </w:r>
    </w:p>
    <w:p w14:paraId="41F85E52"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 xml:space="preserve">Žalba se izjavljuje Državnoj komisiji za kontrolu postupaka javne nabave, Koturaška cesta 43/IV, 10000 Zagreb. </w:t>
      </w:r>
    </w:p>
    <w:p w14:paraId="70474F8B"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7AC38CF1"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Žalitelj je obvezan primjerak žalbe dostaviti Naručitelju u roku za žalbu.</w:t>
      </w:r>
    </w:p>
    <w:p w14:paraId="3B02E6B9"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 xml:space="preserve">Žalba se izjavljuje u roku od </w:t>
      </w:r>
      <w:r w:rsidRPr="00860426">
        <w:rPr>
          <w:rFonts w:ascii="Arial" w:hAnsi="Arial" w:cs="Arial"/>
          <w:b/>
          <w:bCs/>
        </w:rPr>
        <w:t>10 dana</w:t>
      </w:r>
      <w:r w:rsidRPr="00860426">
        <w:rPr>
          <w:rFonts w:ascii="Arial" w:hAnsi="Arial" w:cs="Arial"/>
          <w:bCs/>
        </w:rPr>
        <w:t>, i to</w:t>
      </w:r>
      <w:r w:rsidRPr="00860426">
        <w:rPr>
          <w:rFonts w:ascii="Arial" w:hAnsi="Arial" w:cs="Arial"/>
        </w:rPr>
        <w:t xml:space="preserve"> od dana:</w:t>
      </w:r>
    </w:p>
    <w:p w14:paraId="795A13B5" w14:textId="77777777" w:rsidR="00860426" w:rsidRPr="00860426" w:rsidRDefault="00860426" w:rsidP="00860426">
      <w:pPr>
        <w:tabs>
          <w:tab w:val="left" w:pos="284"/>
        </w:tabs>
        <w:spacing w:after="0" w:line="240" w:lineRule="auto"/>
        <w:ind w:right="382"/>
        <w:jc w:val="both"/>
        <w:rPr>
          <w:rFonts w:ascii="Arial" w:hAnsi="Arial" w:cs="Arial"/>
        </w:rPr>
      </w:pPr>
      <w:r w:rsidRPr="00860426">
        <w:rPr>
          <w:rFonts w:ascii="Arial" w:hAnsi="Arial" w:cs="Arial"/>
        </w:rPr>
        <w:t>-</w:t>
      </w:r>
      <w:r w:rsidRPr="00860426">
        <w:rPr>
          <w:rFonts w:ascii="Arial" w:hAnsi="Arial" w:cs="Arial"/>
        </w:rPr>
        <w:tab/>
        <w:t>objave poziva na nadmetanje, u odnosu na sadržaj poziva ili dokumentacije o nabavi</w:t>
      </w:r>
    </w:p>
    <w:p w14:paraId="0FB2F20E" w14:textId="77777777" w:rsidR="00860426" w:rsidRPr="00860426" w:rsidRDefault="00860426" w:rsidP="00860426">
      <w:pPr>
        <w:tabs>
          <w:tab w:val="left" w:pos="284"/>
        </w:tabs>
        <w:spacing w:after="0" w:line="240" w:lineRule="auto"/>
        <w:ind w:right="382"/>
        <w:jc w:val="both"/>
        <w:rPr>
          <w:rFonts w:ascii="Arial" w:hAnsi="Arial" w:cs="Arial"/>
        </w:rPr>
      </w:pPr>
      <w:r w:rsidRPr="00860426">
        <w:rPr>
          <w:rFonts w:ascii="Arial" w:hAnsi="Arial" w:cs="Arial"/>
        </w:rPr>
        <w:t>-</w:t>
      </w:r>
      <w:r w:rsidRPr="00860426">
        <w:rPr>
          <w:rFonts w:ascii="Arial" w:hAnsi="Arial" w:cs="Arial"/>
        </w:rPr>
        <w:tab/>
        <w:t>objave obavijesti o ispravku, u odnosu na sadržaj ispravka</w:t>
      </w:r>
    </w:p>
    <w:p w14:paraId="5EFCBAC2" w14:textId="77777777" w:rsidR="00860426" w:rsidRPr="00860426" w:rsidRDefault="00860426" w:rsidP="00860426">
      <w:pPr>
        <w:tabs>
          <w:tab w:val="left" w:pos="284"/>
        </w:tabs>
        <w:spacing w:after="0" w:line="240" w:lineRule="auto"/>
        <w:ind w:right="382"/>
        <w:jc w:val="both"/>
        <w:rPr>
          <w:rFonts w:ascii="Arial" w:hAnsi="Arial" w:cs="Arial"/>
        </w:rPr>
      </w:pPr>
      <w:r w:rsidRPr="00860426">
        <w:rPr>
          <w:rFonts w:ascii="Arial" w:hAnsi="Arial" w:cs="Arial"/>
        </w:rPr>
        <w:t>-</w:t>
      </w:r>
      <w:r w:rsidRPr="00860426">
        <w:rPr>
          <w:rFonts w:ascii="Arial" w:hAnsi="Arial" w:cs="Arial"/>
        </w:rPr>
        <w:tab/>
        <w:t>objave izmjene dokumentacije o nabavi, u odnosu na sadržaj izmjene dokumentacije</w:t>
      </w:r>
    </w:p>
    <w:p w14:paraId="20957CBF" w14:textId="77777777" w:rsidR="00860426" w:rsidRPr="00860426" w:rsidRDefault="00860426" w:rsidP="00860426">
      <w:pPr>
        <w:tabs>
          <w:tab w:val="left" w:pos="284"/>
        </w:tabs>
        <w:spacing w:after="0" w:line="240" w:lineRule="auto"/>
        <w:ind w:left="709" w:right="382" w:hanging="709"/>
        <w:jc w:val="both"/>
        <w:rPr>
          <w:rFonts w:ascii="Arial" w:hAnsi="Arial" w:cs="Arial"/>
        </w:rPr>
      </w:pPr>
      <w:r w:rsidRPr="00860426">
        <w:rPr>
          <w:rFonts w:ascii="Arial" w:hAnsi="Arial" w:cs="Arial"/>
        </w:rPr>
        <w:t>-</w:t>
      </w:r>
      <w:r w:rsidRPr="00860426">
        <w:rPr>
          <w:rFonts w:ascii="Arial" w:hAnsi="Arial" w:cs="Arial"/>
        </w:rPr>
        <w:tab/>
        <w:t>otvaranja ponuda u odnosu na propuštanje Naručitelja da valjano odgovori na</w:t>
      </w:r>
    </w:p>
    <w:p w14:paraId="21DF5DD1" w14:textId="77777777" w:rsidR="00860426" w:rsidRPr="00860426" w:rsidRDefault="00860426" w:rsidP="00860426">
      <w:pPr>
        <w:tabs>
          <w:tab w:val="left" w:pos="284"/>
        </w:tabs>
        <w:spacing w:after="0" w:line="240" w:lineRule="auto"/>
        <w:ind w:left="709" w:right="382" w:hanging="709"/>
        <w:jc w:val="both"/>
        <w:rPr>
          <w:rFonts w:ascii="Arial" w:hAnsi="Arial" w:cs="Arial"/>
        </w:rPr>
      </w:pPr>
      <w:r w:rsidRPr="00860426">
        <w:rPr>
          <w:rFonts w:ascii="Arial" w:hAnsi="Arial" w:cs="Arial"/>
        </w:rPr>
        <w:t xml:space="preserve">     pravodobno dostavljen zahtjev dodatne informacije, objašnjenja ili izmjene</w:t>
      </w:r>
    </w:p>
    <w:p w14:paraId="111ED7C5" w14:textId="77777777" w:rsidR="00860426" w:rsidRPr="00860426" w:rsidRDefault="00860426" w:rsidP="00860426">
      <w:pPr>
        <w:tabs>
          <w:tab w:val="left" w:pos="284"/>
        </w:tabs>
        <w:spacing w:after="0" w:line="240" w:lineRule="auto"/>
        <w:ind w:left="709" w:right="382" w:hanging="709"/>
        <w:jc w:val="both"/>
        <w:rPr>
          <w:rFonts w:ascii="Arial" w:hAnsi="Arial" w:cs="Arial"/>
        </w:rPr>
      </w:pPr>
      <w:r w:rsidRPr="00860426">
        <w:rPr>
          <w:rFonts w:ascii="Arial" w:hAnsi="Arial" w:cs="Arial"/>
        </w:rPr>
        <w:t xml:space="preserve">     dokumentacije o nabavi te na postupak otvaranja ponuda</w:t>
      </w:r>
    </w:p>
    <w:p w14:paraId="674866EC" w14:textId="77777777" w:rsidR="00860426" w:rsidRPr="00860426" w:rsidRDefault="00860426" w:rsidP="00860426">
      <w:pPr>
        <w:tabs>
          <w:tab w:val="left" w:pos="284"/>
        </w:tabs>
        <w:spacing w:after="120" w:line="240" w:lineRule="auto"/>
        <w:ind w:left="709" w:right="380" w:hanging="709"/>
        <w:jc w:val="both"/>
        <w:rPr>
          <w:rFonts w:ascii="Arial" w:hAnsi="Arial" w:cs="Arial"/>
        </w:rPr>
      </w:pPr>
      <w:r w:rsidRPr="00860426">
        <w:rPr>
          <w:rFonts w:ascii="Arial" w:hAnsi="Arial" w:cs="Arial"/>
        </w:rPr>
        <w:t>-</w:t>
      </w:r>
      <w:r w:rsidRPr="00860426">
        <w:rPr>
          <w:rFonts w:ascii="Arial" w:hAnsi="Arial" w:cs="Arial"/>
        </w:rPr>
        <w:tab/>
        <w:t>primitka odluke o odabiru ili poništenju, u odnosu na postupak pregleda, ocjene i odabira ponuda, ili razloge poništenja.</w:t>
      </w:r>
    </w:p>
    <w:p w14:paraId="5FA15B14"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Žalitelj koji je propustio izjaviti žalbu u određenoj fazi otvorenog postupka javne nabave sukladno gore navedenim opcijama nema pravo na žalbu u kasnijoj fazi postupka za prethodnu fazu.</w:t>
      </w:r>
    </w:p>
    <w:p w14:paraId="4C2FE4F5" w14:textId="77777777" w:rsidR="00860426" w:rsidRPr="00860426" w:rsidRDefault="00860426" w:rsidP="00860426">
      <w:pPr>
        <w:tabs>
          <w:tab w:val="left" w:pos="0"/>
        </w:tabs>
        <w:autoSpaceDE w:val="0"/>
        <w:autoSpaceDN w:val="0"/>
        <w:adjustRightInd w:val="0"/>
        <w:spacing w:after="120" w:line="240" w:lineRule="auto"/>
        <w:ind w:right="380"/>
        <w:jc w:val="both"/>
        <w:rPr>
          <w:rFonts w:ascii="Arial" w:hAnsi="Arial" w:cs="Arial"/>
        </w:rPr>
      </w:pPr>
      <w:r w:rsidRPr="00860426">
        <w:rPr>
          <w:rFonts w:ascii="Arial" w:hAnsi="Arial" w:cs="Arial"/>
        </w:rPr>
        <w:t>Žalba mora sadržavati najmanje podatke i dokaze navedene u članku 420. Zakona o javnoj nabavi.</w:t>
      </w:r>
    </w:p>
    <w:p w14:paraId="646F6AE9"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48. Posebni uvjeti za izvršenje ugovora ili okvirnog sporazuma</w:t>
      </w:r>
    </w:p>
    <w:p w14:paraId="216559AB" w14:textId="77777777" w:rsidR="00860426" w:rsidRPr="00860426" w:rsidRDefault="00860426" w:rsidP="00860426">
      <w:pPr>
        <w:jc w:val="both"/>
        <w:rPr>
          <w:rFonts w:ascii="Arial" w:hAnsi="Arial" w:cs="Arial"/>
          <w:lang w:eastAsia="hr-HR"/>
        </w:rPr>
      </w:pPr>
      <w:r w:rsidRPr="00860426">
        <w:rPr>
          <w:rFonts w:ascii="Arial" w:hAnsi="Arial" w:cs="Arial"/>
          <w:lang w:eastAsia="hr-HR"/>
        </w:rPr>
        <w:t>Na bitne uvjete u vezi s predmetom nadmetanja i sklapanjem ugovora s odabranim ponuditeljem odgovarajuće će se primjenjivati odredbe Zakona o obveznim odnosima, te drugi Zakoni i propisi koji reguliraju izvršenje ove vrste radova.</w:t>
      </w:r>
    </w:p>
    <w:p w14:paraId="482DB39C" w14:textId="77777777" w:rsidR="00860426" w:rsidRPr="00860426" w:rsidRDefault="00860426" w:rsidP="00860426">
      <w:pPr>
        <w:jc w:val="both"/>
        <w:rPr>
          <w:rFonts w:ascii="Arial" w:hAnsi="Arial" w:cs="Arial"/>
          <w:lang w:eastAsia="hr-HR"/>
        </w:rPr>
      </w:pPr>
      <w:r w:rsidRPr="00860426">
        <w:rPr>
          <w:rFonts w:ascii="Arial" w:hAnsi="Arial" w:cs="Arial"/>
          <w:lang w:eastAsia="hr-HR"/>
        </w:rPr>
        <w:t>Ugovorne strane sklapaju ugovor o javnoj nabavi u pisanom obliku u roku od 30 (trideset) dana od dana izvršnosti odluke o odabiru.</w:t>
      </w:r>
    </w:p>
    <w:p w14:paraId="1C50543F" w14:textId="77777777" w:rsidR="00860426" w:rsidRPr="00860426" w:rsidRDefault="00860426" w:rsidP="00860426">
      <w:pPr>
        <w:jc w:val="both"/>
        <w:rPr>
          <w:rFonts w:ascii="Arial" w:hAnsi="Arial" w:cs="Arial"/>
          <w:lang w:eastAsia="hr-HR"/>
        </w:rPr>
      </w:pPr>
      <w:r w:rsidRPr="00860426">
        <w:rPr>
          <w:rFonts w:ascii="Arial" w:hAnsi="Arial" w:cs="Arial"/>
          <w:lang w:eastAsia="hr-HR"/>
        </w:rPr>
        <w:t>Ugovor o javnoj nabavi mora biti sklopljen u skladu s uvjetima određenima u dokumentaciji o nabavi i odabranom ponudom.</w:t>
      </w:r>
    </w:p>
    <w:p w14:paraId="50BCAFEE" w14:textId="77777777" w:rsidR="00860426" w:rsidRPr="00860426" w:rsidRDefault="00860426" w:rsidP="00860426">
      <w:pPr>
        <w:jc w:val="both"/>
        <w:rPr>
          <w:rFonts w:ascii="Arial" w:hAnsi="Arial" w:cs="Arial"/>
          <w:lang w:eastAsia="hr-HR"/>
        </w:rPr>
      </w:pPr>
      <w:r w:rsidRPr="00860426">
        <w:rPr>
          <w:rFonts w:ascii="Arial" w:hAnsi="Arial" w:cs="Arial"/>
          <w:lang w:eastAsia="hr-HR"/>
        </w:rPr>
        <w:lastRenderedPageBreak/>
        <w:t xml:space="preserve">Sukladno odredbi članka 313., stavka 2. Zakona o javnoj nabavi (NN 120/2016) Naručitelj je obvezan kontrolirati je li izvršenje ugovora o javnoj nabavi u skladu s uvjetima određenima u dokumentaciji o nabavi i odabranom ponudom. </w:t>
      </w:r>
    </w:p>
    <w:p w14:paraId="71B61C64" w14:textId="77777777" w:rsidR="00860426" w:rsidRPr="00860426" w:rsidRDefault="00860426" w:rsidP="00860426">
      <w:pPr>
        <w:jc w:val="both"/>
        <w:rPr>
          <w:rFonts w:ascii="Arial" w:hAnsi="Arial" w:cs="Arial"/>
          <w:lang w:eastAsia="hr-HR"/>
        </w:rPr>
      </w:pPr>
      <w:r w:rsidRPr="00860426">
        <w:rPr>
          <w:rFonts w:ascii="Arial" w:hAnsi="Arial" w:cs="Arial"/>
          <w:lang w:eastAsia="hr-HR"/>
        </w:rPr>
        <w:t xml:space="preserve">Odabrani ponuditelj dužan je pri potpisu ugovora dostaviti Rješenje ministarstva kulture kojim mu se daje dopuštenje na radovima u zaštićenoj zoni Grada Splita </w:t>
      </w:r>
    </w:p>
    <w:p w14:paraId="726C2DD9" w14:textId="77777777" w:rsidR="00860426" w:rsidRPr="00860426" w:rsidRDefault="00860426" w:rsidP="00860426">
      <w:pPr>
        <w:jc w:val="both"/>
        <w:rPr>
          <w:rFonts w:ascii="Arial" w:hAnsi="Arial" w:cs="Arial"/>
          <w:lang w:eastAsia="hr-HR"/>
        </w:rPr>
      </w:pPr>
    </w:p>
    <w:p w14:paraId="3B27D20C" w14:textId="77777777" w:rsidR="00860426" w:rsidRPr="00860426" w:rsidRDefault="00860426" w:rsidP="00860426">
      <w:pPr>
        <w:jc w:val="both"/>
        <w:rPr>
          <w:rFonts w:ascii="Arial" w:hAnsi="Arial" w:cs="Arial"/>
          <w:lang w:eastAsia="hr-HR"/>
        </w:rPr>
      </w:pPr>
      <w:r w:rsidRPr="00860426">
        <w:rPr>
          <w:rFonts w:ascii="Arial" w:hAnsi="Arial" w:cs="Arial"/>
          <w:b/>
          <w:color w:val="1F497D" w:themeColor="text2"/>
          <w:lang w:eastAsia="hr-HR"/>
        </w:rPr>
        <w:t xml:space="preserve">49. Navod o primjeni trgovačkih običaja (uzanci) : </w:t>
      </w:r>
      <w:r w:rsidRPr="00860426">
        <w:rPr>
          <w:rFonts w:ascii="Arial" w:hAnsi="Arial" w:cs="Arial"/>
          <w:lang w:eastAsia="hr-HR"/>
        </w:rPr>
        <w:t>nije primjenjivo</w:t>
      </w:r>
    </w:p>
    <w:p w14:paraId="01B1E5B6"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bookmarkStart w:id="30" w:name="_Toc436207221"/>
      <w:bookmarkStart w:id="31" w:name="_Toc473225584"/>
      <w:r w:rsidRPr="00860426">
        <w:rPr>
          <w:rFonts w:ascii="Arial" w:eastAsia="Times New Roman" w:hAnsi="Arial" w:cs="Arial"/>
          <w:b/>
          <w:bCs/>
          <w:color w:val="1F497D"/>
          <w:lang w:eastAsia="hr-HR"/>
        </w:rPr>
        <w:t>50. Provjera najpovoljnijeg ponuditelja</w:t>
      </w:r>
      <w:bookmarkEnd w:id="30"/>
      <w:r w:rsidRPr="00860426">
        <w:rPr>
          <w:rFonts w:ascii="Arial" w:eastAsia="Times New Roman" w:hAnsi="Arial" w:cs="Arial"/>
          <w:b/>
          <w:bCs/>
          <w:color w:val="1F497D"/>
          <w:lang w:eastAsia="hr-HR"/>
        </w:rPr>
        <w:t xml:space="preserve"> koji je dostavio ESPD obrazac</w:t>
      </w:r>
      <w:bookmarkEnd w:id="31"/>
    </w:p>
    <w:p w14:paraId="20C6384F" w14:textId="77777777" w:rsidR="00860426" w:rsidRPr="00860426" w:rsidRDefault="00860426" w:rsidP="00860426">
      <w:pPr>
        <w:spacing w:line="240" w:lineRule="auto"/>
        <w:jc w:val="both"/>
        <w:rPr>
          <w:rFonts w:ascii="Arial" w:hAnsi="Arial" w:cs="Arial"/>
        </w:rPr>
      </w:pPr>
      <w:r w:rsidRPr="00860426">
        <w:rPr>
          <w:rFonts w:ascii="Arial" w:hAnsi="Arial" w:cs="Arial"/>
        </w:rPr>
        <w:t>Ukoliko je ponuditelj koji je dostavio ekonomski najpovoljniju ponudu dostavio ESPD obrazac, Naručitelj će od njega sukladno članku 263. ZJN 2016, prije donošenja odluke u postupku javne nabave, zatražiti da dostavi ažurne popratne dokumente kojima dokazuje nepostojanje osnova za isključenje, te ispunjavanje kriterija za odabir gospodarskog subjekta osim ako već posjeduje te dokumente. Naručitelj može pozvati gospodarske subjekte da nadopune ili pojasne zaprimljene dokumente.</w:t>
      </w:r>
    </w:p>
    <w:p w14:paraId="6F6AE339" w14:textId="77777777" w:rsidR="00860426" w:rsidRPr="00860426" w:rsidRDefault="00860426" w:rsidP="00860426">
      <w:pPr>
        <w:spacing w:line="240" w:lineRule="auto"/>
        <w:jc w:val="both"/>
        <w:rPr>
          <w:rFonts w:ascii="Arial" w:hAnsi="Arial" w:cs="Arial"/>
        </w:rPr>
      </w:pPr>
      <w:r w:rsidRPr="00860426">
        <w:rPr>
          <w:rFonts w:ascii="Arial" w:hAnsi="Arial" w:cs="Arial"/>
        </w:rPr>
        <w:t>Ako najpovoljniji ponuditelj ne dostavi tražene dokumente, Naručitelj će odbiti ponudu tog ponuditelja, te će pozvati ponuditelja koji je podnio sljedeću najpovoljniju ponudu da dostavi ažurirane popratne dokumente kojima dokazuje nepostojanje osnova za isključenje, te ispunjavanje kriterija za odabir gospodarskog subjekta ili poništiti postupak javne nabave, ako postoje razlozi za poništenje.</w:t>
      </w:r>
    </w:p>
    <w:p w14:paraId="729BFF36" w14:textId="77777777" w:rsidR="00860426" w:rsidRPr="00860426" w:rsidRDefault="00860426" w:rsidP="00860426">
      <w:pPr>
        <w:keepNext/>
        <w:keepLines/>
        <w:tabs>
          <w:tab w:val="left" w:pos="425"/>
        </w:tabs>
        <w:spacing w:before="240" w:after="240" w:line="276" w:lineRule="auto"/>
        <w:jc w:val="both"/>
        <w:outlineLvl w:val="1"/>
        <w:rPr>
          <w:rFonts w:ascii="Arial" w:eastAsia="Times New Roman" w:hAnsi="Arial" w:cs="Arial"/>
          <w:b/>
          <w:bCs/>
          <w:color w:val="1F497D"/>
          <w:lang w:eastAsia="hr-HR"/>
        </w:rPr>
      </w:pPr>
      <w:r w:rsidRPr="00860426">
        <w:rPr>
          <w:rFonts w:ascii="Arial" w:eastAsia="Times New Roman" w:hAnsi="Arial" w:cs="Arial"/>
          <w:b/>
          <w:bCs/>
          <w:color w:val="1F497D"/>
          <w:lang w:eastAsia="hr-HR"/>
        </w:rPr>
        <w:t>51. Drugi potrebni podaci</w:t>
      </w:r>
    </w:p>
    <w:p w14:paraId="659A9E0C" w14:textId="77777777" w:rsidR="00860426" w:rsidRPr="00860426" w:rsidRDefault="00860426" w:rsidP="00860426">
      <w:pPr>
        <w:spacing w:after="0" w:line="276" w:lineRule="auto"/>
        <w:jc w:val="both"/>
        <w:rPr>
          <w:rFonts w:ascii="Arial" w:hAnsi="Arial" w:cs="Arial"/>
          <w:color w:val="000000"/>
        </w:rPr>
      </w:pPr>
      <w:r w:rsidRPr="00860426">
        <w:rPr>
          <w:rFonts w:ascii="Arial" w:hAnsi="Arial" w:cs="Arial"/>
          <w:color w:val="000000"/>
        </w:rPr>
        <w:t>Sukladno čl. 310. stavak 1. Zakona o javnoj nabavi (ZJN 2016), nakon dostave odluke o odabiru ili poništenju do isteka roka za žalbu, javni naručitelj je obvezan ponuditelju na njegov zahtjev omogućiti uvid u cjelokupnu dokumentaciju dotičnog postupka, uključujući zapisnike, dostavljene ponude ili zahtjeve za sudjelovanje, osim u one dokumente koji su označeni tajnim sukladno čl. 52. Zakona o javnoj nabavi (ZJN 2016).</w:t>
      </w:r>
    </w:p>
    <w:p w14:paraId="77AE0DB2" w14:textId="77777777" w:rsidR="00860426" w:rsidRPr="00860426" w:rsidRDefault="00860426" w:rsidP="00860426">
      <w:pPr>
        <w:spacing w:after="0" w:line="276" w:lineRule="auto"/>
        <w:jc w:val="both"/>
        <w:rPr>
          <w:rFonts w:ascii="Arial" w:hAnsi="Arial" w:cs="Arial"/>
          <w:color w:val="000000"/>
        </w:rPr>
      </w:pPr>
    </w:p>
    <w:p w14:paraId="6B504F9C" w14:textId="77777777" w:rsidR="00860426" w:rsidRPr="00860426" w:rsidRDefault="00860426" w:rsidP="00860426">
      <w:pPr>
        <w:spacing w:after="0" w:line="240" w:lineRule="auto"/>
        <w:rPr>
          <w:rFonts w:ascii="Arial" w:hAnsi="Arial" w:cs="Arial"/>
          <w:color w:val="000000"/>
        </w:rPr>
      </w:pPr>
      <w:r w:rsidRPr="00860426">
        <w:rPr>
          <w:rFonts w:ascii="Arial" w:hAnsi="Arial" w:cs="Arial"/>
          <w:color w:val="000000"/>
        </w:rPr>
        <w:br w:type="page"/>
      </w:r>
    </w:p>
    <w:p w14:paraId="030B0DE2" w14:textId="77777777" w:rsidR="00860426" w:rsidRPr="00860426" w:rsidRDefault="00860426" w:rsidP="00860426">
      <w:pPr>
        <w:spacing w:before="120" w:after="0" w:line="240" w:lineRule="auto"/>
        <w:ind w:left="1701" w:hanging="1701"/>
        <w:rPr>
          <w:rFonts w:ascii="Arial" w:hAnsi="Arial" w:cs="Arial"/>
          <w:b/>
          <w:bCs/>
        </w:rPr>
      </w:pPr>
      <w:bookmarkStart w:id="32" w:name="_Hlk497397607"/>
      <w:r w:rsidRPr="00860426">
        <w:rPr>
          <w:rFonts w:ascii="Arial" w:hAnsi="Arial" w:cs="Arial"/>
          <w:b/>
          <w:bCs/>
        </w:rPr>
        <w:lastRenderedPageBreak/>
        <w:t>NARUČITELJ: Grad Split, Split, Obala kneza Branimira 17, OIB: 78755598868</w:t>
      </w:r>
    </w:p>
    <w:p w14:paraId="5A205477" w14:textId="77777777" w:rsidR="00860426" w:rsidRPr="00860426" w:rsidRDefault="00860426" w:rsidP="00860426">
      <w:pPr>
        <w:autoSpaceDE w:val="0"/>
        <w:autoSpaceDN w:val="0"/>
        <w:adjustRightInd w:val="0"/>
        <w:spacing w:after="0" w:line="240" w:lineRule="auto"/>
        <w:jc w:val="center"/>
        <w:rPr>
          <w:rFonts w:ascii="Arial" w:hAnsi="Arial" w:cs="Arial"/>
          <w:b/>
        </w:rPr>
      </w:pPr>
    </w:p>
    <w:p w14:paraId="2555505F" w14:textId="77777777" w:rsidR="00860426" w:rsidRPr="00860426" w:rsidRDefault="00860426" w:rsidP="00860426">
      <w:pPr>
        <w:autoSpaceDE w:val="0"/>
        <w:autoSpaceDN w:val="0"/>
        <w:adjustRightInd w:val="0"/>
        <w:spacing w:after="0" w:line="240" w:lineRule="auto"/>
        <w:jc w:val="center"/>
        <w:rPr>
          <w:rFonts w:ascii="Arial" w:hAnsi="Arial" w:cs="Arial"/>
          <w:u w:val="single"/>
        </w:rPr>
      </w:pPr>
      <w:r w:rsidRPr="00860426">
        <w:rPr>
          <w:rFonts w:ascii="Arial" w:hAnsi="Arial" w:cs="Arial"/>
          <w:b/>
        </w:rPr>
        <w:t xml:space="preserve">PREDMET NABAVE: </w:t>
      </w:r>
      <w:r w:rsidRPr="00860426">
        <w:rPr>
          <w:rFonts w:ascii="Arial" w:hAnsi="Arial" w:cs="Arial"/>
          <w:u w:val="single"/>
        </w:rPr>
        <w:t xml:space="preserve">Održavanje </w:t>
      </w:r>
      <w:proofErr w:type="spellStart"/>
      <w:r w:rsidRPr="00860426">
        <w:rPr>
          <w:rFonts w:ascii="Arial" w:hAnsi="Arial" w:cs="Arial"/>
          <w:u w:val="single"/>
        </w:rPr>
        <w:t>izvankolničkih</w:t>
      </w:r>
      <w:proofErr w:type="spellEnd"/>
      <w:r w:rsidRPr="00860426">
        <w:rPr>
          <w:rFonts w:ascii="Arial" w:hAnsi="Arial" w:cs="Arial"/>
          <w:u w:val="single"/>
        </w:rPr>
        <w:t xml:space="preserve"> javno- prometnih površina kojima se ne odvija promet motornim vozilima sa pratećom urbanom opremom u Gradu Splitu</w:t>
      </w:r>
    </w:p>
    <w:p w14:paraId="54F90FA6" w14:textId="77777777" w:rsidR="00860426" w:rsidRPr="00860426" w:rsidRDefault="00860426" w:rsidP="00860426">
      <w:pPr>
        <w:spacing w:before="360" w:after="0" w:line="240" w:lineRule="auto"/>
        <w:ind w:left="1701" w:hanging="1701"/>
        <w:rPr>
          <w:rFonts w:ascii="Arial" w:hAnsi="Arial" w:cs="Arial"/>
          <w:b/>
          <w:bCs/>
        </w:rPr>
      </w:pPr>
    </w:p>
    <w:p w14:paraId="71DA238D" w14:textId="77777777" w:rsidR="00860426" w:rsidRPr="00860426" w:rsidRDefault="00860426" w:rsidP="00860426">
      <w:pPr>
        <w:spacing w:before="120" w:after="0" w:line="240" w:lineRule="auto"/>
        <w:jc w:val="center"/>
        <w:rPr>
          <w:rFonts w:ascii="Arial" w:hAnsi="Arial" w:cs="Arial"/>
          <w:b/>
          <w:bCs/>
        </w:rPr>
      </w:pPr>
      <w:r w:rsidRPr="00860426">
        <w:rPr>
          <w:rFonts w:ascii="Arial" w:hAnsi="Arial" w:cs="Arial"/>
          <w:b/>
          <w:bCs/>
        </w:rPr>
        <w:t xml:space="preserve">IZJAVA </w:t>
      </w:r>
    </w:p>
    <w:p w14:paraId="5892C6AA" w14:textId="77777777" w:rsidR="00860426" w:rsidRPr="00860426" w:rsidRDefault="00860426" w:rsidP="00860426">
      <w:pPr>
        <w:spacing w:line="240" w:lineRule="auto"/>
        <w:jc w:val="center"/>
        <w:rPr>
          <w:rFonts w:ascii="Arial" w:hAnsi="Arial" w:cs="Arial"/>
          <w:b/>
          <w:bCs/>
        </w:rPr>
      </w:pPr>
      <w:r w:rsidRPr="00860426">
        <w:rPr>
          <w:rFonts w:ascii="Arial" w:hAnsi="Arial" w:cs="Arial"/>
          <w:b/>
          <w:bCs/>
        </w:rPr>
        <w:t>O DOSTAVI JAMSTVA ZA OTKLANJANJE NEDOSTATAKA U JAMSTVENOM ROKU</w:t>
      </w:r>
    </w:p>
    <w:p w14:paraId="11DC5E13" w14:textId="77777777" w:rsidR="00860426" w:rsidRPr="00860426" w:rsidRDefault="00860426" w:rsidP="00860426">
      <w:pPr>
        <w:autoSpaceDE w:val="0"/>
        <w:autoSpaceDN w:val="0"/>
        <w:adjustRightInd w:val="0"/>
        <w:spacing w:before="240" w:after="0" w:line="240" w:lineRule="auto"/>
        <w:jc w:val="both"/>
        <w:rPr>
          <w:rFonts w:ascii="Arial" w:eastAsia="Times New Roman" w:hAnsi="Arial" w:cs="Arial"/>
          <w:color w:val="808080"/>
          <w:lang w:eastAsia="hr-HR"/>
        </w:rPr>
      </w:pPr>
      <w:r w:rsidRPr="00860426">
        <w:rPr>
          <w:rFonts w:ascii="Arial" w:eastAsia="Times New Roman" w:hAnsi="Arial" w:cs="Arial"/>
          <w:color w:val="000000"/>
          <w:lang w:eastAsia="hr-HR"/>
        </w:rPr>
        <w:t xml:space="preserve">Ja, </w:t>
      </w:r>
      <w:r w:rsidRPr="00860426">
        <w:rPr>
          <w:rFonts w:ascii="Arial" w:eastAsia="Times New Roman" w:hAnsi="Arial" w:cs="Arial"/>
          <w:color w:val="808080"/>
          <w:lang w:eastAsia="hr-HR"/>
        </w:rPr>
        <w:t xml:space="preserve">_____________________________________ </w:t>
      </w:r>
      <w:r w:rsidRPr="00860426">
        <w:rPr>
          <w:rFonts w:ascii="Arial" w:eastAsia="Times New Roman" w:hAnsi="Arial" w:cs="Arial"/>
          <w:color w:val="000000"/>
          <w:lang w:eastAsia="hr-HR"/>
        </w:rPr>
        <w:t xml:space="preserve">iz </w:t>
      </w:r>
      <w:r w:rsidRPr="00860426">
        <w:rPr>
          <w:rFonts w:ascii="Arial" w:eastAsia="Times New Roman" w:hAnsi="Arial" w:cs="Arial"/>
          <w:color w:val="808080"/>
          <w:lang w:eastAsia="hr-HR"/>
        </w:rPr>
        <w:t xml:space="preserve">____________________________, </w:t>
      </w:r>
    </w:p>
    <w:p w14:paraId="4E11AB1C" w14:textId="77777777" w:rsidR="00860426" w:rsidRPr="00860426" w:rsidRDefault="00860426" w:rsidP="00860426">
      <w:pPr>
        <w:autoSpaceDE w:val="0"/>
        <w:autoSpaceDN w:val="0"/>
        <w:adjustRightInd w:val="0"/>
        <w:spacing w:after="0" w:line="240" w:lineRule="auto"/>
        <w:jc w:val="center"/>
        <w:rPr>
          <w:rFonts w:ascii="Arial" w:eastAsia="Times New Roman" w:hAnsi="Arial" w:cs="Arial"/>
          <w:color w:val="000000"/>
          <w:vertAlign w:val="superscript"/>
          <w:lang w:eastAsia="hr-HR"/>
        </w:rPr>
      </w:pPr>
      <w:r w:rsidRPr="00860426">
        <w:rPr>
          <w:rFonts w:ascii="Arial" w:eastAsia="Times New Roman" w:hAnsi="Arial" w:cs="Arial"/>
          <w:color w:val="808080"/>
          <w:vertAlign w:val="superscript"/>
          <w:lang w:eastAsia="hr-HR"/>
        </w:rPr>
        <w:t>(ime i prezime)                                                               (mjesto)</w:t>
      </w:r>
    </w:p>
    <w:p w14:paraId="16DE3175" w14:textId="77777777" w:rsidR="00860426" w:rsidRPr="00860426" w:rsidRDefault="00860426" w:rsidP="00860426">
      <w:pPr>
        <w:autoSpaceDE w:val="0"/>
        <w:autoSpaceDN w:val="0"/>
        <w:adjustRightInd w:val="0"/>
        <w:spacing w:after="0" w:line="240" w:lineRule="auto"/>
        <w:jc w:val="both"/>
        <w:rPr>
          <w:rFonts w:ascii="Arial" w:eastAsia="Times New Roman" w:hAnsi="Arial" w:cs="Arial"/>
          <w:color w:val="000000"/>
          <w:lang w:eastAsia="hr-HR"/>
        </w:rPr>
      </w:pPr>
      <w:r w:rsidRPr="00860426">
        <w:rPr>
          <w:rFonts w:ascii="Arial" w:eastAsia="Times New Roman" w:hAnsi="Arial" w:cs="Arial"/>
          <w:color w:val="000000"/>
          <w:lang w:eastAsia="hr-HR"/>
        </w:rPr>
        <w:t>osobna iskaznica broj/</w:t>
      </w:r>
      <w:proofErr w:type="spellStart"/>
      <w:r w:rsidRPr="00860426">
        <w:rPr>
          <w:rFonts w:ascii="Arial" w:eastAsia="Times New Roman" w:hAnsi="Arial" w:cs="Arial"/>
          <w:color w:val="000000"/>
          <w:lang w:eastAsia="hr-HR"/>
        </w:rPr>
        <w:t>broj</w:t>
      </w:r>
      <w:proofErr w:type="spellEnd"/>
      <w:r w:rsidRPr="00860426">
        <w:rPr>
          <w:rFonts w:ascii="Arial" w:eastAsia="Times New Roman" w:hAnsi="Arial" w:cs="Arial"/>
          <w:color w:val="000000"/>
          <w:lang w:eastAsia="hr-HR"/>
        </w:rPr>
        <w:t xml:space="preserve"> putovnice: </w:t>
      </w:r>
      <w:r w:rsidRPr="00860426">
        <w:rPr>
          <w:rFonts w:ascii="Arial" w:eastAsia="Times New Roman" w:hAnsi="Arial" w:cs="Arial"/>
          <w:color w:val="808080"/>
          <w:lang w:eastAsia="hr-HR"/>
        </w:rPr>
        <w:t>_____________________________________</w:t>
      </w:r>
      <w:r w:rsidRPr="00860426">
        <w:rPr>
          <w:rFonts w:ascii="Arial" w:eastAsia="Times New Roman" w:hAnsi="Arial" w:cs="Arial"/>
          <w:color w:val="000000"/>
          <w:lang w:eastAsia="hr-HR"/>
        </w:rPr>
        <w:t xml:space="preserve">, kao osoba po zakonu ovlaštena za zastupanje pravne osobe </w:t>
      </w:r>
    </w:p>
    <w:p w14:paraId="651C18A3" w14:textId="77777777" w:rsidR="00860426" w:rsidRPr="00860426" w:rsidRDefault="00860426" w:rsidP="00860426">
      <w:pPr>
        <w:autoSpaceDE w:val="0"/>
        <w:autoSpaceDN w:val="0"/>
        <w:adjustRightInd w:val="0"/>
        <w:spacing w:before="120" w:after="0" w:line="240" w:lineRule="auto"/>
        <w:jc w:val="both"/>
        <w:rPr>
          <w:rFonts w:ascii="Arial" w:eastAsia="Times New Roman" w:hAnsi="Arial" w:cs="Arial"/>
          <w:color w:val="808080"/>
          <w:lang w:eastAsia="hr-HR"/>
        </w:rPr>
      </w:pPr>
      <w:r w:rsidRPr="00860426">
        <w:rPr>
          <w:rFonts w:ascii="Arial" w:eastAsia="Times New Roman" w:hAnsi="Arial" w:cs="Arial"/>
          <w:color w:val="808080"/>
          <w:lang w:eastAsia="hr-HR"/>
        </w:rPr>
        <w:t xml:space="preserve">_______________________________________________________________________ </w:t>
      </w:r>
    </w:p>
    <w:p w14:paraId="01EA1BD5" w14:textId="77777777" w:rsidR="00860426" w:rsidRPr="00860426" w:rsidRDefault="00860426" w:rsidP="00860426">
      <w:pPr>
        <w:autoSpaceDE w:val="0"/>
        <w:autoSpaceDN w:val="0"/>
        <w:adjustRightInd w:val="0"/>
        <w:spacing w:after="0" w:line="240" w:lineRule="auto"/>
        <w:jc w:val="center"/>
        <w:rPr>
          <w:rFonts w:ascii="Arial" w:eastAsia="Times New Roman" w:hAnsi="Arial" w:cs="Arial"/>
          <w:color w:val="000000"/>
          <w:vertAlign w:val="superscript"/>
          <w:lang w:eastAsia="hr-HR"/>
        </w:rPr>
      </w:pPr>
      <w:r w:rsidRPr="00860426">
        <w:rPr>
          <w:rFonts w:ascii="Arial" w:eastAsia="Times New Roman" w:hAnsi="Arial" w:cs="Arial"/>
          <w:color w:val="808080"/>
          <w:vertAlign w:val="superscript"/>
          <w:lang w:eastAsia="hr-HR"/>
        </w:rPr>
        <w:t>(naziv i sjedište gospodarskog subjekta)</w:t>
      </w:r>
      <w:r w:rsidRPr="00860426">
        <w:rPr>
          <w:rFonts w:ascii="Arial" w:eastAsia="Times New Roman" w:hAnsi="Arial" w:cs="Arial"/>
          <w:color w:val="000000"/>
          <w:vertAlign w:val="superscript"/>
          <w:lang w:eastAsia="hr-HR"/>
        </w:rPr>
        <w:t>,</w:t>
      </w:r>
    </w:p>
    <w:p w14:paraId="0D3A5C1A" w14:textId="77777777" w:rsidR="00860426" w:rsidRPr="00860426" w:rsidRDefault="00860426" w:rsidP="00860426">
      <w:pPr>
        <w:autoSpaceDE w:val="0"/>
        <w:autoSpaceDN w:val="0"/>
        <w:adjustRightInd w:val="0"/>
        <w:spacing w:after="0" w:line="240" w:lineRule="auto"/>
        <w:jc w:val="both"/>
        <w:rPr>
          <w:rFonts w:ascii="Arial" w:hAnsi="Arial" w:cs="Arial"/>
        </w:rPr>
      </w:pPr>
      <w:r w:rsidRPr="00860426">
        <w:rPr>
          <w:rFonts w:ascii="Arial" w:hAnsi="Arial" w:cs="Arial"/>
        </w:rPr>
        <w:t>OIB</w:t>
      </w:r>
      <w:r w:rsidRPr="00860426">
        <w:rPr>
          <w:rFonts w:ascii="Arial" w:hAnsi="Arial" w:cs="Arial"/>
          <w:vertAlign w:val="superscript"/>
        </w:rPr>
        <w:footnoteReference w:id="1"/>
      </w:r>
      <w:r w:rsidRPr="00860426">
        <w:rPr>
          <w:rFonts w:ascii="Arial" w:hAnsi="Arial" w:cs="Arial"/>
        </w:rPr>
        <w:t xml:space="preserve">: </w:t>
      </w:r>
      <w:r w:rsidRPr="00860426">
        <w:rPr>
          <w:rFonts w:ascii="Arial" w:hAnsi="Arial" w:cs="Arial"/>
          <w:color w:val="808080"/>
        </w:rPr>
        <w:t>____________________________</w:t>
      </w:r>
      <w:r w:rsidRPr="00860426">
        <w:rPr>
          <w:rFonts w:ascii="Arial" w:hAnsi="Arial" w:cs="Arial"/>
        </w:rPr>
        <w:t>, pod materijalnom i kaznenom odgovornošću izjavljujem:</w:t>
      </w:r>
    </w:p>
    <w:p w14:paraId="12EBFAE3" w14:textId="77777777" w:rsidR="00860426" w:rsidRPr="00860426" w:rsidRDefault="00860426" w:rsidP="00860426">
      <w:pPr>
        <w:numPr>
          <w:ilvl w:val="0"/>
          <w:numId w:val="36"/>
        </w:numPr>
        <w:autoSpaceDE w:val="0"/>
        <w:autoSpaceDN w:val="0"/>
        <w:adjustRightInd w:val="0"/>
        <w:spacing w:before="120" w:after="0" w:line="240" w:lineRule="auto"/>
        <w:ind w:left="425" w:hanging="425"/>
        <w:jc w:val="both"/>
        <w:rPr>
          <w:rFonts w:ascii="Arial" w:hAnsi="Arial" w:cs="Arial"/>
        </w:rPr>
      </w:pPr>
      <w:r w:rsidRPr="00860426">
        <w:rPr>
          <w:rFonts w:ascii="Arial" w:hAnsi="Arial" w:cs="Arial"/>
        </w:rPr>
        <w:t xml:space="preserve">da ćemo u slučaju da naša ponuda bude odabrana, na dan izvršenja primopredaje radova, i pošto otklonimo sve nedostatke utvrđene internim pregledom, Naručitelju uručiti jamstvo poslovne banke – bankarsku garanciju za otklanjanje nedostataka u jamstvenom roku u iznosu 10% (deset posto) od </w:t>
      </w:r>
      <w:proofErr w:type="spellStart"/>
      <w:r w:rsidRPr="00860426">
        <w:rPr>
          <w:rFonts w:ascii="Arial" w:hAnsi="Arial" w:cs="Arial"/>
        </w:rPr>
        <w:t>brutto</w:t>
      </w:r>
      <w:proofErr w:type="spellEnd"/>
      <w:r w:rsidRPr="00860426">
        <w:rPr>
          <w:rFonts w:ascii="Arial" w:hAnsi="Arial" w:cs="Arial"/>
        </w:rPr>
        <w:t xml:space="preserve"> vrijednosti ukupno izvedenih radova (uključivo PDV) s minimalnim trajanjem od 24 mjeseca,</w:t>
      </w:r>
    </w:p>
    <w:p w14:paraId="02048BBC" w14:textId="77777777" w:rsidR="00860426" w:rsidRPr="00860426" w:rsidRDefault="00860426" w:rsidP="00860426">
      <w:pPr>
        <w:numPr>
          <w:ilvl w:val="0"/>
          <w:numId w:val="36"/>
        </w:numPr>
        <w:autoSpaceDE w:val="0"/>
        <w:autoSpaceDN w:val="0"/>
        <w:adjustRightInd w:val="0"/>
        <w:spacing w:before="120" w:after="0" w:line="240" w:lineRule="auto"/>
        <w:ind w:left="425" w:hanging="425"/>
        <w:jc w:val="both"/>
        <w:rPr>
          <w:rFonts w:ascii="Arial" w:hAnsi="Arial" w:cs="Arial"/>
        </w:rPr>
      </w:pPr>
      <w:r w:rsidRPr="00860426">
        <w:rPr>
          <w:rFonts w:ascii="Arial" w:hAnsi="Arial" w:cs="Arial"/>
        </w:rPr>
        <w:t xml:space="preserve">Jamstvo za otklanjanje nedostataka za ugrađenu opremu izvedene radove dajemo u produljenom trajanju od _________________ mjeseci </w:t>
      </w:r>
    </w:p>
    <w:p w14:paraId="03715526" w14:textId="77777777" w:rsidR="00860426" w:rsidRPr="00860426" w:rsidRDefault="00860426" w:rsidP="00860426">
      <w:pPr>
        <w:autoSpaceDE w:val="0"/>
        <w:autoSpaceDN w:val="0"/>
        <w:adjustRightInd w:val="0"/>
        <w:spacing w:before="120" w:after="0" w:line="240" w:lineRule="auto"/>
        <w:ind w:left="720"/>
        <w:jc w:val="both"/>
        <w:rPr>
          <w:rFonts w:ascii="Arial" w:hAnsi="Arial" w:cs="Arial"/>
        </w:rPr>
      </w:pPr>
      <w:r w:rsidRPr="00860426">
        <w:rPr>
          <w:rFonts w:ascii="Arial" w:hAnsi="Arial" w:cs="Arial"/>
        </w:rPr>
        <w:t xml:space="preserve">         što ukupno čini _________________ mjeseci </w:t>
      </w:r>
    </w:p>
    <w:p w14:paraId="2DDC4439" w14:textId="77777777" w:rsidR="00860426" w:rsidRPr="00860426" w:rsidRDefault="00860426" w:rsidP="00860426">
      <w:pPr>
        <w:numPr>
          <w:ilvl w:val="0"/>
          <w:numId w:val="36"/>
        </w:numPr>
        <w:autoSpaceDE w:val="0"/>
        <w:autoSpaceDN w:val="0"/>
        <w:adjustRightInd w:val="0"/>
        <w:spacing w:before="120" w:after="0" w:line="240" w:lineRule="auto"/>
        <w:ind w:left="425" w:hanging="425"/>
        <w:jc w:val="both"/>
        <w:rPr>
          <w:rFonts w:ascii="Arial" w:hAnsi="Arial" w:cs="Arial"/>
        </w:rPr>
      </w:pPr>
      <w:r w:rsidRPr="00860426">
        <w:rPr>
          <w:rFonts w:ascii="Arial" w:hAnsi="Arial" w:cs="Arial"/>
        </w:rPr>
        <w:t>Jamstvo će biti s ukupnim rokom danim u točci 2. ove izjave i to u obliku bankarske garancije bez prigovora i neopozivo,</w:t>
      </w:r>
    </w:p>
    <w:p w14:paraId="76321460" w14:textId="77777777" w:rsidR="00860426" w:rsidRPr="00860426" w:rsidRDefault="00860426" w:rsidP="00860426">
      <w:pPr>
        <w:numPr>
          <w:ilvl w:val="0"/>
          <w:numId w:val="36"/>
        </w:numPr>
        <w:autoSpaceDE w:val="0"/>
        <w:autoSpaceDN w:val="0"/>
        <w:adjustRightInd w:val="0"/>
        <w:spacing w:before="120" w:after="0" w:line="240" w:lineRule="auto"/>
        <w:ind w:left="425" w:hanging="425"/>
        <w:jc w:val="both"/>
        <w:rPr>
          <w:rFonts w:ascii="Arial" w:hAnsi="Arial" w:cs="Arial"/>
        </w:rPr>
      </w:pPr>
      <w:r w:rsidRPr="00860426">
        <w:rPr>
          <w:rFonts w:ascii="Arial" w:hAnsi="Arial" w:cs="Arial"/>
        </w:rPr>
        <w:t>Suglasni smo da se rok iz članka 2 ove izjave primjeni kao kriteriji iz točke 30. Dokumentacije o nabavi</w:t>
      </w:r>
    </w:p>
    <w:p w14:paraId="7A449FBB" w14:textId="77777777" w:rsidR="00860426" w:rsidRPr="00860426" w:rsidRDefault="00860426" w:rsidP="00860426">
      <w:pPr>
        <w:widowControl w:val="0"/>
        <w:autoSpaceDE w:val="0"/>
        <w:autoSpaceDN w:val="0"/>
        <w:adjustRightInd w:val="0"/>
        <w:spacing w:after="0" w:line="240" w:lineRule="auto"/>
        <w:jc w:val="both"/>
        <w:rPr>
          <w:rFonts w:ascii="Arial" w:hAnsi="Arial" w:cs="Arial"/>
          <w:bCs/>
        </w:rPr>
      </w:pPr>
    </w:p>
    <w:tbl>
      <w:tblPr>
        <w:tblStyle w:val="TableGrid"/>
        <w:tblpPr w:leftFromText="180" w:rightFromText="180" w:vertAnchor="text" w:horzAnchor="margin" w:tblpY="217"/>
        <w:tblW w:w="0" w:type="auto"/>
        <w:tblLook w:val="04A0" w:firstRow="1" w:lastRow="0" w:firstColumn="1" w:lastColumn="0" w:noHBand="0" w:noVBand="1"/>
      </w:tblPr>
      <w:tblGrid>
        <w:gridCol w:w="3261"/>
        <w:gridCol w:w="2518"/>
      </w:tblGrid>
      <w:tr w:rsidR="00860426" w:rsidRPr="00860426" w14:paraId="2C9AB4E2" w14:textId="77777777" w:rsidTr="00647083">
        <w:tc>
          <w:tcPr>
            <w:tcW w:w="3261" w:type="dxa"/>
          </w:tcPr>
          <w:p w14:paraId="35B0C8B0" w14:textId="77777777" w:rsidR="00860426" w:rsidRPr="00860426" w:rsidRDefault="00860426" w:rsidP="00860426">
            <w:pPr>
              <w:tabs>
                <w:tab w:val="left" w:pos="567"/>
              </w:tabs>
              <w:jc w:val="both"/>
              <w:rPr>
                <w:rFonts w:ascii="Arial" w:hAnsi="Arial" w:cs="Arial"/>
                <w:b/>
                <w:bCs/>
              </w:rPr>
            </w:pPr>
            <w:r w:rsidRPr="00860426">
              <w:rPr>
                <w:rFonts w:ascii="Arial" w:hAnsi="Arial" w:cs="Arial"/>
                <w:b/>
                <w:bCs/>
              </w:rPr>
              <w:t>Mjesto i datum sastavljanja:</w:t>
            </w:r>
          </w:p>
        </w:tc>
        <w:tc>
          <w:tcPr>
            <w:tcW w:w="2518" w:type="dxa"/>
            <w:tcBorders>
              <w:bottom w:val="single" w:sz="4" w:space="0" w:color="auto"/>
            </w:tcBorders>
          </w:tcPr>
          <w:p w14:paraId="5A0FD63C" w14:textId="77777777" w:rsidR="00860426" w:rsidRPr="00860426" w:rsidRDefault="00860426" w:rsidP="00860426">
            <w:pPr>
              <w:tabs>
                <w:tab w:val="left" w:pos="567"/>
              </w:tabs>
              <w:ind w:left="-817"/>
              <w:jc w:val="both"/>
              <w:rPr>
                <w:rFonts w:ascii="Arial" w:hAnsi="Arial" w:cs="Arial"/>
                <w:b/>
                <w:bCs/>
              </w:rPr>
            </w:pPr>
          </w:p>
        </w:tc>
      </w:tr>
    </w:tbl>
    <w:p w14:paraId="461A09F5" w14:textId="77777777" w:rsidR="00860426" w:rsidRPr="00860426" w:rsidRDefault="00860426" w:rsidP="00860426">
      <w:pPr>
        <w:widowControl w:val="0"/>
        <w:autoSpaceDE w:val="0"/>
        <w:autoSpaceDN w:val="0"/>
        <w:adjustRightInd w:val="0"/>
        <w:spacing w:after="0" w:line="240" w:lineRule="auto"/>
        <w:rPr>
          <w:rFonts w:ascii="Arial" w:eastAsia="Times New Roman" w:hAnsi="Arial" w:cs="Arial"/>
          <w:b/>
          <w:bCs/>
        </w:rPr>
      </w:pPr>
    </w:p>
    <w:p w14:paraId="6FFCDD42" w14:textId="77777777" w:rsidR="00860426" w:rsidRPr="00860426" w:rsidRDefault="00860426" w:rsidP="00860426">
      <w:pPr>
        <w:widowControl w:val="0"/>
        <w:autoSpaceDE w:val="0"/>
        <w:autoSpaceDN w:val="0"/>
        <w:adjustRightInd w:val="0"/>
        <w:spacing w:after="0" w:line="240" w:lineRule="auto"/>
        <w:rPr>
          <w:rFonts w:ascii="Arial" w:eastAsia="Times New Roman" w:hAnsi="Arial" w:cs="Arial"/>
          <w:b/>
          <w:bCs/>
        </w:rPr>
      </w:pPr>
    </w:p>
    <w:p w14:paraId="52C12456" w14:textId="77777777" w:rsidR="00860426" w:rsidRPr="00860426" w:rsidRDefault="00860426" w:rsidP="00860426">
      <w:pPr>
        <w:widowControl w:val="0"/>
        <w:autoSpaceDE w:val="0"/>
        <w:autoSpaceDN w:val="0"/>
        <w:adjustRightInd w:val="0"/>
        <w:spacing w:after="0" w:line="240" w:lineRule="auto"/>
        <w:rPr>
          <w:rFonts w:ascii="Arial" w:eastAsia="Times New Roman" w:hAnsi="Arial" w:cs="Arial"/>
          <w:b/>
          <w:bCs/>
        </w:rPr>
      </w:pPr>
    </w:p>
    <w:p w14:paraId="569BDEB8" w14:textId="77777777" w:rsidR="00860426" w:rsidRPr="00860426" w:rsidRDefault="00860426" w:rsidP="00860426">
      <w:pPr>
        <w:widowControl w:val="0"/>
        <w:autoSpaceDE w:val="0"/>
        <w:autoSpaceDN w:val="0"/>
        <w:adjustRightInd w:val="0"/>
        <w:spacing w:after="0" w:line="240" w:lineRule="auto"/>
        <w:rPr>
          <w:rFonts w:ascii="Arial" w:eastAsia="Times New Roman" w:hAnsi="Arial" w:cs="Arial"/>
          <w:b/>
          <w:bCs/>
        </w:rPr>
      </w:pPr>
    </w:p>
    <w:tbl>
      <w:tblPr>
        <w:tblStyle w:val="TableGrid"/>
        <w:tblW w:w="9376" w:type="dxa"/>
        <w:jc w:val="right"/>
        <w:tblLook w:val="04A0" w:firstRow="1" w:lastRow="0" w:firstColumn="1" w:lastColumn="0" w:noHBand="0" w:noVBand="1"/>
      </w:tblPr>
      <w:tblGrid>
        <w:gridCol w:w="3599"/>
        <w:gridCol w:w="1504"/>
        <w:gridCol w:w="4273"/>
      </w:tblGrid>
      <w:tr w:rsidR="00860426" w:rsidRPr="00860426" w14:paraId="6321827E" w14:textId="77777777" w:rsidTr="00647083">
        <w:trPr>
          <w:trHeight w:val="356"/>
          <w:jc w:val="right"/>
        </w:trPr>
        <w:tc>
          <w:tcPr>
            <w:tcW w:w="5103" w:type="dxa"/>
            <w:gridSpan w:val="2"/>
          </w:tcPr>
          <w:p w14:paraId="34BC0CC4" w14:textId="77777777" w:rsidR="00860426" w:rsidRPr="00860426" w:rsidRDefault="00860426" w:rsidP="00860426">
            <w:pPr>
              <w:tabs>
                <w:tab w:val="left" w:pos="567"/>
              </w:tabs>
              <w:jc w:val="both"/>
              <w:rPr>
                <w:rFonts w:ascii="Arial" w:hAnsi="Arial" w:cs="Arial"/>
                <w:b/>
                <w:bCs/>
              </w:rPr>
            </w:pPr>
          </w:p>
        </w:tc>
        <w:tc>
          <w:tcPr>
            <w:tcW w:w="4273" w:type="dxa"/>
          </w:tcPr>
          <w:p w14:paraId="2D427F77" w14:textId="77777777" w:rsidR="00860426" w:rsidRPr="00860426" w:rsidRDefault="00860426" w:rsidP="00860426">
            <w:pPr>
              <w:tabs>
                <w:tab w:val="left" w:pos="567"/>
              </w:tabs>
              <w:spacing w:line="0" w:lineRule="atLeast"/>
              <w:rPr>
                <w:rFonts w:ascii="Arial" w:hAnsi="Arial" w:cs="Arial"/>
                <w:b/>
                <w:bCs/>
              </w:rPr>
            </w:pPr>
            <w:r w:rsidRPr="00860426">
              <w:rPr>
                <w:rFonts w:ascii="Arial" w:hAnsi="Arial" w:cs="Arial"/>
                <w:b/>
                <w:bCs/>
              </w:rPr>
              <w:t>ZA GOSPODARSKI SUBJEKT:</w:t>
            </w:r>
          </w:p>
          <w:p w14:paraId="6B20BDE9" w14:textId="77777777" w:rsidR="00860426" w:rsidRPr="00860426" w:rsidRDefault="00860426" w:rsidP="00860426">
            <w:pPr>
              <w:tabs>
                <w:tab w:val="left" w:pos="567"/>
              </w:tabs>
              <w:spacing w:line="0" w:lineRule="atLeast"/>
              <w:jc w:val="center"/>
              <w:rPr>
                <w:rFonts w:ascii="Arial" w:hAnsi="Arial" w:cs="Arial"/>
                <w:b/>
                <w:bCs/>
              </w:rPr>
            </w:pPr>
          </w:p>
          <w:p w14:paraId="622290FF" w14:textId="77777777" w:rsidR="00860426" w:rsidRPr="00860426" w:rsidRDefault="00860426" w:rsidP="00860426">
            <w:pPr>
              <w:tabs>
                <w:tab w:val="left" w:pos="567"/>
              </w:tabs>
              <w:spacing w:line="0" w:lineRule="atLeast"/>
              <w:jc w:val="right"/>
              <w:rPr>
                <w:rFonts w:ascii="Arial" w:hAnsi="Arial" w:cs="Arial"/>
                <w:b/>
                <w:bCs/>
              </w:rPr>
            </w:pPr>
          </w:p>
        </w:tc>
      </w:tr>
      <w:tr w:rsidR="00860426" w:rsidRPr="00860426" w14:paraId="79E319D2" w14:textId="77777777" w:rsidTr="00647083">
        <w:trPr>
          <w:trHeight w:val="711"/>
          <w:jc w:val="right"/>
        </w:trPr>
        <w:tc>
          <w:tcPr>
            <w:tcW w:w="3599" w:type="dxa"/>
          </w:tcPr>
          <w:p w14:paraId="1797FF48" w14:textId="77777777" w:rsidR="00860426" w:rsidRPr="00860426" w:rsidRDefault="00860426" w:rsidP="00860426">
            <w:pPr>
              <w:tabs>
                <w:tab w:val="left" w:pos="567"/>
              </w:tabs>
              <w:jc w:val="both"/>
              <w:rPr>
                <w:rFonts w:ascii="Arial" w:hAnsi="Arial" w:cs="Arial"/>
                <w:b/>
                <w:bCs/>
              </w:rPr>
            </w:pPr>
          </w:p>
        </w:tc>
        <w:tc>
          <w:tcPr>
            <w:tcW w:w="5777" w:type="dxa"/>
            <w:gridSpan w:val="2"/>
            <w:tcBorders>
              <w:top w:val="single" w:sz="4" w:space="0" w:color="auto"/>
            </w:tcBorders>
          </w:tcPr>
          <w:p w14:paraId="3D292906" w14:textId="77777777" w:rsidR="00860426" w:rsidRPr="00860426" w:rsidRDefault="00860426" w:rsidP="00860426">
            <w:pPr>
              <w:tabs>
                <w:tab w:val="left" w:pos="567"/>
              </w:tabs>
              <w:spacing w:line="0" w:lineRule="atLeast"/>
              <w:ind w:left="-102" w:right="-144"/>
              <w:rPr>
                <w:rFonts w:ascii="Arial" w:hAnsi="Arial" w:cs="Arial"/>
                <w:bCs/>
                <w:vertAlign w:val="superscript"/>
              </w:rPr>
            </w:pPr>
            <w:r w:rsidRPr="00860426">
              <w:rPr>
                <w:rFonts w:ascii="Arial" w:hAnsi="Arial" w:cs="Arial"/>
                <w:bCs/>
                <w:vertAlign w:val="superscript"/>
              </w:rPr>
              <w:t>(ime, prezime i potpis osobe po zakonu ovlaštene za zastupanje, te pečat GS)</w:t>
            </w:r>
          </w:p>
          <w:p w14:paraId="6F17AA09" w14:textId="77777777" w:rsidR="00860426" w:rsidRPr="00860426" w:rsidRDefault="00860426" w:rsidP="00860426">
            <w:pPr>
              <w:tabs>
                <w:tab w:val="left" w:pos="567"/>
              </w:tabs>
              <w:spacing w:line="0" w:lineRule="atLeast"/>
              <w:jc w:val="both"/>
              <w:rPr>
                <w:rFonts w:ascii="Arial" w:hAnsi="Arial" w:cs="Arial"/>
                <w:b/>
                <w:bCs/>
                <w:vertAlign w:val="superscript"/>
              </w:rPr>
            </w:pPr>
          </w:p>
        </w:tc>
      </w:tr>
    </w:tbl>
    <w:p w14:paraId="1862858D" w14:textId="77777777" w:rsidR="00860426" w:rsidRPr="00860426" w:rsidRDefault="00860426" w:rsidP="00860426">
      <w:pPr>
        <w:spacing w:after="0" w:line="276" w:lineRule="auto"/>
        <w:jc w:val="both"/>
        <w:rPr>
          <w:rFonts w:ascii="Arial" w:hAnsi="Arial" w:cs="Arial"/>
          <w:color w:val="000000"/>
        </w:rPr>
      </w:pPr>
    </w:p>
    <w:p w14:paraId="16AA3A3B" w14:textId="77777777" w:rsidR="00860426" w:rsidRPr="00860426" w:rsidRDefault="00860426" w:rsidP="00860426">
      <w:pPr>
        <w:spacing w:after="0" w:line="276" w:lineRule="auto"/>
        <w:jc w:val="both"/>
        <w:rPr>
          <w:rFonts w:ascii="Arial" w:hAnsi="Arial" w:cs="Arial"/>
          <w:color w:val="000000"/>
        </w:rPr>
      </w:pPr>
    </w:p>
    <w:p w14:paraId="1B88B244" w14:textId="77777777" w:rsidR="00860426" w:rsidRPr="00860426" w:rsidRDefault="00860426" w:rsidP="00860426">
      <w:pPr>
        <w:spacing w:after="0" w:line="276" w:lineRule="auto"/>
        <w:jc w:val="both"/>
        <w:rPr>
          <w:rFonts w:ascii="Arial" w:hAnsi="Arial" w:cs="Arial"/>
          <w:color w:val="000000"/>
        </w:rPr>
      </w:pPr>
    </w:p>
    <w:p w14:paraId="662BA375" w14:textId="77777777" w:rsidR="00860426" w:rsidRPr="00860426" w:rsidRDefault="00860426" w:rsidP="00860426">
      <w:pPr>
        <w:spacing w:after="0" w:line="240" w:lineRule="auto"/>
        <w:jc w:val="both"/>
        <w:rPr>
          <w:rFonts w:ascii="Arial" w:hAnsi="Arial" w:cs="Arial"/>
          <w:color w:val="000000"/>
        </w:rPr>
      </w:pPr>
    </w:p>
    <w:p w14:paraId="332AA7A8" w14:textId="77777777" w:rsidR="00860426" w:rsidRPr="00860426" w:rsidRDefault="00860426" w:rsidP="00860426">
      <w:pPr>
        <w:spacing w:after="0" w:line="240" w:lineRule="auto"/>
        <w:jc w:val="both"/>
        <w:rPr>
          <w:rFonts w:ascii="Arial" w:hAnsi="Arial" w:cs="Arial"/>
          <w:color w:val="000000"/>
        </w:rPr>
      </w:pPr>
    </w:p>
    <w:p w14:paraId="066E9DF1" w14:textId="77777777" w:rsidR="00860426" w:rsidRPr="00860426" w:rsidRDefault="00860426" w:rsidP="00860426">
      <w:pPr>
        <w:spacing w:after="0" w:line="240" w:lineRule="auto"/>
        <w:jc w:val="both"/>
        <w:rPr>
          <w:rFonts w:ascii="Arial" w:hAnsi="Arial" w:cs="Arial"/>
          <w:color w:val="000000"/>
        </w:rPr>
      </w:pPr>
    </w:p>
    <w:p w14:paraId="5CADEC15" w14:textId="77777777" w:rsidR="00860426" w:rsidRPr="00860426" w:rsidRDefault="00860426" w:rsidP="00860426">
      <w:pPr>
        <w:spacing w:after="0" w:line="240" w:lineRule="auto"/>
        <w:jc w:val="both"/>
        <w:rPr>
          <w:rFonts w:ascii="Arial" w:hAnsi="Arial" w:cs="Arial"/>
          <w:color w:val="000000"/>
        </w:rPr>
      </w:pPr>
    </w:p>
    <w:p w14:paraId="1746D10D" w14:textId="77777777" w:rsidR="00860426" w:rsidRPr="00860426" w:rsidRDefault="00860426" w:rsidP="00860426">
      <w:pPr>
        <w:spacing w:after="0" w:line="240" w:lineRule="auto"/>
        <w:jc w:val="both"/>
        <w:rPr>
          <w:rFonts w:ascii="Arial" w:hAnsi="Arial" w:cs="Arial"/>
          <w:color w:val="000000"/>
        </w:rPr>
      </w:pPr>
    </w:p>
    <w:p w14:paraId="12CE9706" w14:textId="77777777" w:rsidR="00860426" w:rsidRPr="00860426" w:rsidRDefault="00860426" w:rsidP="00860426">
      <w:pPr>
        <w:spacing w:after="0" w:line="240" w:lineRule="auto"/>
        <w:jc w:val="both"/>
        <w:rPr>
          <w:rFonts w:ascii="Arial" w:hAnsi="Arial" w:cs="Arial"/>
          <w:color w:val="000000"/>
        </w:rPr>
      </w:pPr>
    </w:p>
    <w:p w14:paraId="1A84769B" w14:textId="77777777" w:rsidR="00860426" w:rsidRPr="00860426" w:rsidRDefault="00860426" w:rsidP="00860426">
      <w:pPr>
        <w:spacing w:after="0" w:line="240" w:lineRule="auto"/>
        <w:jc w:val="both"/>
        <w:rPr>
          <w:rFonts w:ascii="Arial" w:hAnsi="Arial" w:cs="Arial"/>
          <w:color w:val="000000"/>
        </w:rPr>
      </w:pPr>
    </w:p>
    <w:bookmarkEnd w:id="32"/>
    <w:p w14:paraId="66C6DF57" w14:textId="77777777" w:rsidR="00860426" w:rsidRPr="00860426" w:rsidRDefault="00860426" w:rsidP="00860426">
      <w:pPr>
        <w:spacing w:after="0" w:line="240" w:lineRule="auto"/>
        <w:jc w:val="both"/>
        <w:rPr>
          <w:rFonts w:ascii="Arial" w:hAnsi="Arial" w:cs="Arial"/>
          <w:color w:val="000000"/>
        </w:rPr>
      </w:pPr>
    </w:p>
    <w:p w14:paraId="7672EDEF" w14:textId="77777777" w:rsidR="00860426" w:rsidRPr="00860426" w:rsidRDefault="00860426" w:rsidP="00860426">
      <w:pPr>
        <w:spacing w:after="0" w:line="240" w:lineRule="auto"/>
        <w:jc w:val="both"/>
        <w:rPr>
          <w:rFonts w:ascii="Arial" w:hAnsi="Arial" w:cs="Arial"/>
          <w:color w:val="000000"/>
        </w:rPr>
      </w:pPr>
    </w:p>
    <w:p w14:paraId="321EE828" w14:textId="77777777" w:rsidR="00860426" w:rsidRPr="00860426" w:rsidRDefault="00860426" w:rsidP="00860426">
      <w:pPr>
        <w:spacing w:after="0" w:line="240" w:lineRule="auto"/>
        <w:jc w:val="both"/>
        <w:rPr>
          <w:rFonts w:ascii="Arial" w:hAnsi="Arial" w:cs="Arial"/>
          <w:color w:val="000000"/>
        </w:rPr>
      </w:pPr>
    </w:p>
    <w:p w14:paraId="66BD0399" w14:textId="77777777" w:rsidR="00860426" w:rsidRPr="00860426" w:rsidRDefault="00860426" w:rsidP="00860426">
      <w:pPr>
        <w:spacing w:after="0" w:line="240" w:lineRule="auto"/>
        <w:rPr>
          <w:rFonts w:ascii="Arial" w:eastAsia="Times New Roman" w:hAnsi="Arial" w:cs="Arial"/>
          <w:color w:val="000000"/>
          <w:lang w:eastAsia="hr-HR"/>
        </w:rPr>
      </w:pPr>
    </w:p>
    <w:p w14:paraId="7C3FDFD7" w14:textId="77777777" w:rsidR="00860426" w:rsidRPr="00860426" w:rsidRDefault="00860426" w:rsidP="00860426">
      <w:pPr>
        <w:spacing w:after="0" w:line="240" w:lineRule="auto"/>
        <w:rPr>
          <w:rFonts w:ascii="Arial" w:eastAsia="Times New Roman" w:hAnsi="Arial" w:cs="Arial"/>
          <w:color w:val="000000"/>
          <w:lang w:eastAsia="hr-HR"/>
        </w:rPr>
      </w:pPr>
    </w:p>
    <w:p w14:paraId="397B4473" w14:textId="77777777" w:rsidR="00860426" w:rsidRPr="00860426" w:rsidRDefault="00860426" w:rsidP="00860426">
      <w:pPr>
        <w:spacing w:after="0" w:line="240" w:lineRule="auto"/>
        <w:rPr>
          <w:rFonts w:ascii="Arial" w:eastAsia="Times New Roman" w:hAnsi="Arial" w:cs="Arial"/>
          <w:b/>
          <w:color w:val="000000"/>
          <w:lang w:eastAsia="hr-HR"/>
        </w:rPr>
      </w:pPr>
    </w:p>
    <w:p w14:paraId="48FDC7AB" w14:textId="77777777" w:rsidR="00860426" w:rsidRPr="00860426" w:rsidRDefault="00860426" w:rsidP="00860426">
      <w:pPr>
        <w:spacing w:after="0" w:line="240" w:lineRule="auto"/>
        <w:ind w:left="3540"/>
        <w:jc w:val="center"/>
        <w:rPr>
          <w:rFonts w:ascii="Arial" w:eastAsia="Times New Roman" w:hAnsi="Arial" w:cs="Arial"/>
          <w:b/>
          <w:color w:val="000000"/>
          <w:lang w:eastAsia="hr-HR"/>
        </w:rPr>
      </w:pPr>
      <w:r w:rsidRPr="00860426">
        <w:rPr>
          <w:rFonts w:ascii="Arial" w:eastAsia="Times New Roman" w:hAnsi="Arial" w:cs="Arial"/>
          <w:b/>
          <w:color w:val="000000"/>
          <w:lang w:eastAsia="hr-HR"/>
        </w:rPr>
        <w:fldChar w:fldCharType="begin">
          <w:ffData>
            <w:name w:val="Naziv_primatelja"/>
            <w:enabled/>
            <w:calcOnExit w:val="0"/>
            <w:textInput/>
          </w:ffData>
        </w:fldChar>
      </w:r>
      <w:r w:rsidRPr="00860426">
        <w:rPr>
          <w:rFonts w:ascii="Arial" w:eastAsia="Times New Roman" w:hAnsi="Arial" w:cs="Arial"/>
          <w:b/>
          <w:color w:val="000000"/>
          <w:lang w:eastAsia="hr-HR"/>
        </w:rPr>
        <w:instrText xml:space="preserve"> FORMTEXT </w:instrText>
      </w:r>
      <w:r w:rsidR="005A2067">
        <w:rPr>
          <w:rFonts w:ascii="Arial" w:eastAsia="Times New Roman" w:hAnsi="Arial" w:cs="Arial"/>
          <w:b/>
          <w:color w:val="000000"/>
          <w:lang w:eastAsia="hr-HR"/>
        </w:rPr>
      </w:r>
      <w:r w:rsidR="005A2067">
        <w:rPr>
          <w:rFonts w:ascii="Arial" w:eastAsia="Times New Roman" w:hAnsi="Arial" w:cs="Arial"/>
          <w:b/>
          <w:color w:val="000000"/>
          <w:lang w:eastAsia="hr-HR"/>
        </w:rPr>
        <w:fldChar w:fldCharType="separate"/>
      </w:r>
      <w:r w:rsidRPr="00860426">
        <w:rPr>
          <w:rFonts w:ascii="Arial" w:eastAsia="Times New Roman" w:hAnsi="Arial" w:cs="Arial"/>
          <w:b/>
          <w:color w:val="000000"/>
          <w:lang w:eastAsia="hr-HR"/>
        </w:rPr>
        <w:fldChar w:fldCharType="end"/>
      </w:r>
      <w:r w:rsidRPr="00860426">
        <w:rPr>
          <w:rFonts w:ascii="Arial" w:eastAsia="Times New Roman" w:hAnsi="Arial" w:cs="Arial"/>
          <w:b/>
          <w:color w:val="000000"/>
          <w:lang w:eastAsia="hr-HR"/>
        </w:rPr>
        <w:br/>
      </w:r>
      <w:r w:rsidRPr="00860426">
        <w:rPr>
          <w:rFonts w:ascii="Arial" w:eastAsia="Times New Roman" w:hAnsi="Arial" w:cs="Arial"/>
          <w:b/>
          <w:color w:val="000000"/>
          <w:lang w:eastAsia="hr-HR"/>
        </w:rPr>
        <w:fldChar w:fldCharType="begin">
          <w:ffData>
            <w:name w:val="Adresa_primatelja"/>
            <w:enabled/>
            <w:calcOnExit w:val="0"/>
            <w:textInput/>
          </w:ffData>
        </w:fldChar>
      </w:r>
      <w:r w:rsidRPr="00860426">
        <w:rPr>
          <w:rFonts w:ascii="Arial" w:eastAsia="Times New Roman" w:hAnsi="Arial" w:cs="Arial"/>
          <w:b/>
          <w:color w:val="000000"/>
          <w:lang w:eastAsia="hr-HR"/>
        </w:rPr>
        <w:instrText xml:space="preserve"> FORMTEXT </w:instrText>
      </w:r>
      <w:r w:rsidR="005A2067">
        <w:rPr>
          <w:rFonts w:ascii="Arial" w:eastAsia="Times New Roman" w:hAnsi="Arial" w:cs="Arial"/>
          <w:b/>
          <w:color w:val="000000"/>
          <w:lang w:eastAsia="hr-HR"/>
        </w:rPr>
      </w:r>
      <w:r w:rsidR="005A2067">
        <w:rPr>
          <w:rFonts w:ascii="Arial" w:eastAsia="Times New Roman" w:hAnsi="Arial" w:cs="Arial"/>
          <w:b/>
          <w:color w:val="000000"/>
          <w:lang w:eastAsia="hr-HR"/>
        </w:rPr>
        <w:fldChar w:fldCharType="separate"/>
      </w:r>
      <w:r w:rsidRPr="00860426">
        <w:rPr>
          <w:rFonts w:ascii="Arial" w:eastAsia="Times New Roman" w:hAnsi="Arial" w:cs="Arial"/>
          <w:b/>
          <w:color w:val="000000"/>
          <w:lang w:eastAsia="hr-HR"/>
        </w:rPr>
        <w:fldChar w:fldCharType="end"/>
      </w:r>
      <w:r w:rsidRPr="00860426">
        <w:rPr>
          <w:rFonts w:ascii="Arial" w:eastAsia="Times New Roman" w:hAnsi="Arial" w:cs="Arial"/>
          <w:b/>
          <w:color w:val="000000"/>
          <w:lang w:eastAsia="hr-HR"/>
        </w:rPr>
        <w:br/>
      </w:r>
    </w:p>
    <w:p w14:paraId="58206BD9" w14:textId="77777777" w:rsidR="004D6046" w:rsidRPr="004D6046" w:rsidRDefault="005A2067" w:rsidP="004D6046">
      <w:pPr>
        <w:spacing w:after="0" w:line="240" w:lineRule="auto"/>
        <w:rPr>
          <w:rFonts w:ascii="Arial" w:eastAsia="Times New Roman" w:hAnsi="Arial" w:cs="Arial"/>
          <w:color w:val="000000"/>
          <w:lang w:eastAsia="hr-HR"/>
        </w:rPr>
      </w:pPr>
    </w:p>
    <w:p w14:paraId="58206BEB" w14:textId="77777777" w:rsidR="004D6046" w:rsidRPr="0092088C" w:rsidRDefault="005A2067" w:rsidP="0098666F">
      <w:pPr>
        <w:spacing w:after="0"/>
        <w:rPr>
          <w:rFonts w:ascii="Arial" w:hAnsi="Arial"/>
        </w:rPr>
      </w:pPr>
    </w:p>
    <w:sectPr w:rsidR="004D6046" w:rsidRPr="0092088C" w:rsidSect="00410C1E">
      <w:head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5CFF3" w14:textId="77777777" w:rsidR="005A2067" w:rsidRDefault="005A2067" w:rsidP="00860426">
      <w:pPr>
        <w:spacing w:after="0" w:line="240" w:lineRule="auto"/>
      </w:pPr>
      <w:r>
        <w:separator/>
      </w:r>
    </w:p>
  </w:endnote>
  <w:endnote w:type="continuationSeparator" w:id="0">
    <w:p w14:paraId="348553A5" w14:textId="77777777" w:rsidR="005A2067" w:rsidRDefault="005A2067" w:rsidP="0086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rolinaBar-B39-25F2">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62EC" w14:textId="77777777" w:rsidR="005A2067" w:rsidRDefault="005A2067" w:rsidP="00860426">
      <w:pPr>
        <w:spacing w:after="0" w:line="240" w:lineRule="auto"/>
      </w:pPr>
      <w:r>
        <w:separator/>
      </w:r>
    </w:p>
  </w:footnote>
  <w:footnote w:type="continuationSeparator" w:id="0">
    <w:p w14:paraId="4B441903" w14:textId="77777777" w:rsidR="005A2067" w:rsidRDefault="005A2067" w:rsidP="00860426">
      <w:pPr>
        <w:spacing w:after="0" w:line="240" w:lineRule="auto"/>
      </w:pPr>
      <w:r>
        <w:continuationSeparator/>
      </w:r>
    </w:p>
  </w:footnote>
  <w:footnote w:id="1">
    <w:p w14:paraId="4AE1C76F" w14:textId="77777777" w:rsidR="00860426" w:rsidRPr="006641E0" w:rsidRDefault="00860426" w:rsidP="00860426">
      <w:pPr>
        <w:pStyle w:val="FootnoteText"/>
        <w:rPr>
          <w:color w:val="323E4F"/>
          <w:sz w:val="18"/>
          <w:szCs w:val="18"/>
        </w:rPr>
      </w:pPr>
      <w:r>
        <w:rPr>
          <w:rStyle w:val="FootnoteReference"/>
        </w:rPr>
        <w:footnoteRef/>
      </w:r>
      <w:r>
        <w:t xml:space="preserve"> </w:t>
      </w:r>
      <w:r>
        <w:rPr>
          <w:color w:val="002060"/>
          <w:sz w:val="18"/>
          <w:szCs w:val="18"/>
        </w:rPr>
        <w:t>I</w:t>
      </w:r>
      <w:r w:rsidRPr="005F114A">
        <w:rPr>
          <w:color w:val="002060"/>
          <w:sz w:val="18"/>
          <w:szCs w:val="18"/>
        </w:rPr>
        <w:t xml:space="preserve">li </w:t>
      </w:r>
      <w:r w:rsidRPr="006641E0">
        <w:rPr>
          <w:color w:val="323E4F"/>
          <w:sz w:val="18"/>
          <w:szCs w:val="18"/>
        </w:rPr>
        <w:t>nacionalni identifikacijski broj prema zemlji sjedišta gospodarskog subjekta ako je primjenjivo.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422935"/>
      <w:docPartObj>
        <w:docPartGallery w:val="Page Numbers (Top of Page)"/>
        <w:docPartUnique/>
      </w:docPartObj>
    </w:sdtPr>
    <w:sdtContent>
      <w:p w14:paraId="780C73D7" w14:textId="6D083389" w:rsidR="00C12EA4" w:rsidRDefault="00C12EA4">
        <w:pPr>
          <w:pStyle w:val="Header"/>
          <w:jc w:val="center"/>
        </w:pPr>
        <w:r>
          <w:fldChar w:fldCharType="begin"/>
        </w:r>
        <w:r>
          <w:instrText>PAGE   \* MERGEFORMAT</w:instrText>
        </w:r>
        <w:r>
          <w:fldChar w:fldCharType="separate"/>
        </w:r>
        <w:r>
          <w:rPr>
            <w:noProof/>
          </w:rPr>
          <w:t>1</w:t>
        </w:r>
        <w:r>
          <w:fldChar w:fldCharType="end"/>
        </w:r>
      </w:p>
    </w:sdtContent>
  </w:sdt>
  <w:p w14:paraId="587ABF07" w14:textId="77777777" w:rsidR="00C12EA4" w:rsidRDefault="00C1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0DC9"/>
    <w:multiLevelType w:val="hybridMultilevel"/>
    <w:tmpl w:val="375E9A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8C6A80"/>
    <w:multiLevelType w:val="hybridMultilevel"/>
    <w:tmpl w:val="E13C4F9A"/>
    <w:lvl w:ilvl="0" w:tplc="2384ED3E">
      <w:start w:val="1"/>
      <w:numFmt w:val="decimal"/>
      <w:lvlText w:val="%1."/>
      <w:lvlJc w:val="left"/>
      <w:pPr>
        <w:ind w:left="496" w:hanging="360"/>
      </w:pPr>
      <w:rPr>
        <w:rFonts w:ascii="Arial" w:eastAsia="Arial" w:hAnsi="Arial" w:cs="Arial" w:hint="default"/>
        <w:b/>
        <w:bCs/>
        <w:spacing w:val="-8"/>
        <w:w w:val="99"/>
        <w:sz w:val="24"/>
        <w:szCs w:val="24"/>
      </w:rPr>
    </w:lvl>
    <w:lvl w:ilvl="1" w:tplc="106078F2">
      <w:numFmt w:val="none"/>
      <w:lvlText w:val=""/>
      <w:lvlJc w:val="left"/>
      <w:pPr>
        <w:tabs>
          <w:tab w:val="num" w:pos="360"/>
        </w:tabs>
      </w:pPr>
    </w:lvl>
    <w:lvl w:ilvl="2" w:tplc="5526E8FC">
      <w:numFmt w:val="none"/>
      <w:lvlText w:val=""/>
      <w:lvlJc w:val="left"/>
      <w:pPr>
        <w:tabs>
          <w:tab w:val="num" w:pos="360"/>
        </w:tabs>
      </w:pPr>
    </w:lvl>
    <w:lvl w:ilvl="3" w:tplc="A47CCE96">
      <w:numFmt w:val="bullet"/>
      <w:lvlText w:val="•"/>
      <w:lvlJc w:val="left"/>
      <w:pPr>
        <w:ind w:left="1360" w:hanging="430"/>
      </w:pPr>
      <w:rPr>
        <w:rFonts w:hint="default"/>
      </w:rPr>
    </w:lvl>
    <w:lvl w:ilvl="4" w:tplc="DFF2F082">
      <w:numFmt w:val="bullet"/>
      <w:lvlText w:val="•"/>
      <w:lvlJc w:val="left"/>
      <w:pPr>
        <w:ind w:left="1580" w:hanging="430"/>
      </w:pPr>
      <w:rPr>
        <w:rFonts w:hint="default"/>
      </w:rPr>
    </w:lvl>
    <w:lvl w:ilvl="5" w:tplc="757CA3B6">
      <w:numFmt w:val="bullet"/>
      <w:lvlText w:val="•"/>
      <w:lvlJc w:val="left"/>
      <w:pPr>
        <w:ind w:left="1700" w:hanging="430"/>
      </w:pPr>
      <w:rPr>
        <w:rFonts w:hint="default"/>
      </w:rPr>
    </w:lvl>
    <w:lvl w:ilvl="6" w:tplc="2F5A1B54">
      <w:numFmt w:val="bullet"/>
      <w:lvlText w:val="•"/>
      <w:lvlJc w:val="left"/>
      <w:pPr>
        <w:ind w:left="2300" w:hanging="430"/>
      </w:pPr>
      <w:rPr>
        <w:rFonts w:hint="default"/>
      </w:rPr>
    </w:lvl>
    <w:lvl w:ilvl="7" w:tplc="ACD02CA0">
      <w:numFmt w:val="bullet"/>
      <w:lvlText w:val="•"/>
      <w:lvlJc w:val="left"/>
      <w:pPr>
        <w:ind w:left="4061" w:hanging="430"/>
      </w:pPr>
      <w:rPr>
        <w:rFonts w:hint="default"/>
      </w:rPr>
    </w:lvl>
    <w:lvl w:ilvl="8" w:tplc="561A95DA">
      <w:numFmt w:val="bullet"/>
      <w:lvlText w:val="•"/>
      <w:lvlJc w:val="left"/>
      <w:pPr>
        <w:ind w:left="5823" w:hanging="430"/>
      </w:pPr>
      <w:rPr>
        <w:rFonts w:hint="default"/>
      </w:rPr>
    </w:lvl>
  </w:abstractNum>
  <w:abstractNum w:abstractNumId="2">
    <w:nsid w:val="14B47701"/>
    <w:multiLevelType w:val="hybridMultilevel"/>
    <w:tmpl w:val="5BD8FF78"/>
    <w:lvl w:ilvl="0" w:tplc="869C7EBE">
      <w:start w:val="1"/>
      <w:numFmt w:val="bullet"/>
      <w:lvlText w:val="-"/>
      <w:lvlJc w:val="left"/>
      <w:pPr>
        <w:ind w:left="720" w:hanging="360"/>
      </w:pPr>
      <w:rPr>
        <w:rFonts w:ascii="Tahoma" w:hAnsi="Tahoma" w:hint="default"/>
      </w:rPr>
    </w:lvl>
    <w:lvl w:ilvl="1" w:tplc="C7BC2006">
      <w:start w:val="1"/>
      <w:numFmt w:val="bullet"/>
      <w:lvlText w:val="o"/>
      <w:lvlJc w:val="left"/>
      <w:pPr>
        <w:ind w:left="1440" w:hanging="360"/>
      </w:pPr>
      <w:rPr>
        <w:rFonts w:ascii="Courier New" w:hAnsi="Courier New" w:cs="Courier New" w:hint="default"/>
      </w:rPr>
    </w:lvl>
    <w:lvl w:ilvl="2" w:tplc="116CA6FE">
      <w:start w:val="1"/>
      <w:numFmt w:val="bullet"/>
      <w:lvlText w:val="-"/>
      <w:lvlJc w:val="left"/>
      <w:pPr>
        <w:ind w:left="2160" w:hanging="360"/>
      </w:pPr>
      <w:rPr>
        <w:rFonts w:ascii="Tahoma" w:hAnsi="Tahoma" w:hint="default"/>
      </w:rPr>
    </w:lvl>
    <w:lvl w:ilvl="3" w:tplc="CE0051E8" w:tentative="1">
      <w:start w:val="1"/>
      <w:numFmt w:val="bullet"/>
      <w:lvlText w:val=""/>
      <w:lvlJc w:val="left"/>
      <w:pPr>
        <w:ind w:left="2880" w:hanging="360"/>
      </w:pPr>
      <w:rPr>
        <w:rFonts w:ascii="Symbol" w:hAnsi="Symbol" w:hint="default"/>
      </w:rPr>
    </w:lvl>
    <w:lvl w:ilvl="4" w:tplc="8250C29C" w:tentative="1">
      <w:start w:val="1"/>
      <w:numFmt w:val="bullet"/>
      <w:lvlText w:val="o"/>
      <w:lvlJc w:val="left"/>
      <w:pPr>
        <w:ind w:left="3600" w:hanging="360"/>
      </w:pPr>
      <w:rPr>
        <w:rFonts w:ascii="Courier New" w:hAnsi="Courier New" w:cs="Courier New" w:hint="default"/>
      </w:rPr>
    </w:lvl>
    <w:lvl w:ilvl="5" w:tplc="6BAADA38" w:tentative="1">
      <w:start w:val="1"/>
      <w:numFmt w:val="bullet"/>
      <w:lvlText w:val=""/>
      <w:lvlJc w:val="left"/>
      <w:pPr>
        <w:ind w:left="4320" w:hanging="360"/>
      </w:pPr>
      <w:rPr>
        <w:rFonts w:ascii="Wingdings" w:hAnsi="Wingdings" w:hint="default"/>
      </w:rPr>
    </w:lvl>
    <w:lvl w:ilvl="6" w:tplc="3AC4D1E6" w:tentative="1">
      <w:start w:val="1"/>
      <w:numFmt w:val="bullet"/>
      <w:lvlText w:val=""/>
      <w:lvlJc w:val="left"/>
      <w:pPr>
        <w:ind w:left="5040" w:hanging="360"/>
      </w:pPr>
      <w:rPr>
        <w:rFonts w:ascii="Symbol" w:hAnsi="Symbol" w:hint="default"/>
      </w:rPr>
    </w:lvl>
    <w:lvl w:ilvl="7" w:tplc="04266498" w:tentative="1">
      <w:start w:val="1"/>
      <w:numFmt w:val="bullet"/>
      <w:lvlText w:val="o"/>
      <w:lvlJc w:val="left"/>
      <w:pPr>
        <w:ind w:left="5760" w:hanging="360"/>
      </w:pPr>
      <w:rPr>
        <w:rFonts w:ascii="Courier New" w:hAnsi="Courier New" w:cs="Courier New" w:hint="default"/>
      </w:rPr>
    </w:lvl>
    <w:lvl w:ilvl="8" w:tplc="987A2612" w:tentative="1">
      <w:start w:val="1"/>
      <w:numFmt w:val="bullet"/>
      <w:lvlText w:val=""/>
      <w:lvlJc w:val="left"/>
      <w:pPr>
        <w:ind w:left="6480" w:hanging="360"/>
      </w:pPr>
      <w:rPr>
        <w:rFonts w:ascii="Wingdings" w:hAnsi="Wingdings" w:hint="default"/>
      </w:rPr>
    </w:lvl>
  </w:abstractNum>
  <w:abstractNum w:abstractNumId="3">
    <w:nsid w:val="19C5421C"/>
    <w:multiLevelType w:val="hybridMultilevel"/>
    <w:tmpl w:val="8904FF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A72B1B"/>
    <w:multiLevelType w:val="hybridMultilevel"/>
    <w:tmpl w:val="6F06D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A1E6D"/>
    <w:multiLevelType w:val="hybridMultilevel"/>
    <w:tmpl w:val="A5B22F3A"/>
    <w:lvl w:ilvl="0" w:tplc="35986E48">
      <w:start w:val="1"/>
      <w:numFmt w:val="upperRoman"/>
      <w:lvlText w:val="%1."/>
      <w:lvlJc w:val="left"/>
      <w:pPr>
        <w:tabs>
          <w:tab w:val="num" w:pos="720"/>
        </w:tabs>
        <w:ind w:left="720" w:hanging="720"/>
      </w:pPr>
      <w:rPr>
        <w:rFonts w:cs="Times New Roman" w:hint="default"/>
      </w:rPr>
    </w:lvl>
    <w:lvl w:ilvl="1" w:tplc="42763CE4">
      <w:start w:val="23"/>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E5717D1"/>
    <w:multiLevelType w:val="hybridMultilevel"/>
    <w:tmpl w:val="F8461A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F232BE6"/>
    <w:multiLevelType w:val="hybridMultilevel"/>
    <w:tmpl w:val="DD50F396"/>
    <w:lvl w:ilvl="0" w:tplc="41BA06B6">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6D73BE"/>
    <w:multiLevelType w:val="hybridMultilevel"/>
    <w:tmpl w:val="D9DA2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F8187E"/>
    <w:multiLevelType w:val="hybridMultilevel"/>
    <w:tmpl w:val="9C6EB76C"/>
    <w:lvl w:ilvl="0" w:tplc="E69C7440">
      <w:start w:val="1"/>
      <w:numFmt w:val="bullet"/>
      <w:lvlText w:val=""/>
      <w:lvlJc w:val="left"/>
      <w:pPr>
        <w:ind w:left="720" w:hanging="360"/>
      </w:pPr>
      <w:rPr>
        <w:rFonts w:ascii="Wingdings" w:hAnsi="Wingdings" w:hint="default"/>
      </w:rPr>
    </w:lvl>
    <w:lvl w:ilvl="1" w:tplc="52420172" w:tentative="1">
      <w:start w:val="1"/>
      <w:numFmt w:val="bullet"/>
      <w:lvlText w:val="o"/>
      <w:lvlJc w:val="left"/>
      <w:pPr>
        <w:ind w:left="1440" w:hanging="360"/>
      </w:pPr>
      <w:rPr>
        <w:rFonts w:ascii="Courier New" w:hAnsi="Courier New" w:cs="Courier New" w:hint="default"/>
      </w:rPr>
    </w:lvl>
    <w:lvl w:ilvl="2" w:tplc="DEB2D5AE" w:tentative="1">
      <w:start w:val="1"/>
      <w:numFmt w:val="bullet"/>
      <w:lvlText w:val=""/>
      <w:lvlJc w:val="left"/>
      <w:pPr>
        <w:ind w:left="2160" w:hanging="360"/>
      </w:pPr>
      <w:rPr>
        <w:rFonts w:ascii="Wingdings" w:hAnsi="Wingdings" w:hint="default"/>
      </w:rPr>
    </w:lvl>
    <w:lvl w:ilvl="3" w:tplc="EBE8B054" w:tentative="1">
      <w:start w:val="1"/>
      <w:numFmt w:val="bullet"/>
      <w:lvlText w:val=""/>
      <w:lvlJc w:val="left"/>
      <w:pPr>
        <w:ind w:left="2880" w:hanging="360"/>
      </w:pPr>
      <w:rPr>
        <w:rFonts w:ascii="Symbol" w:hAnsi="Symbol" w:hint="default"/>
      </w:rPr>
    </w:lvl>
    <w:lvl w:ilvl="4" w:tplc="2BE66070" w:tentative="1">
      <w:start w:val="1"/>
      <w:numFmt w:val="bullet"/>
      <w:lvlText w:val="o"/>
      <w:lvlJc w:val="left"/>
      <w:pPr>
        <w:ind w:left="3600" w:hanging="360"/>
      </w:pPr>
      <w:rPr>
        <w:rFonts w:ascii="Courier New" w:hAnsi="Courier New" w:cs="Courier New" w:hint="default"/>
      </w:rPr>
    </w:lvl>
    <w:lvl w:ilvl="5" w:tplc="45A08A70" w:tentative="1">
      <w:start w:val="1"/>
      <w:numFmt w:val="bullet"/>
      <w:lvlText w:val=""/>
      <w:lvlJc w:val="left"/>
      <w:pPr>
        <w:ind w:left="4320" w:hanging="360"/>
      </w:pPr>
      <w:rPr>
        <w:rFonts w:ascii="Wingdings" w:hAnsi="Wingdings" w:hint="default"/>
      </w:rPr>
    </w:lvl>
    <w:lvl w:ilvl="6" w:tplc="55B0B03E" w:tentative="1">
      <w:start w:val="1"/>
      <w:numFmt w:val="bullet"/>
      <w:lvlText w:val=""/>
      <w:lvlJc w:val="left"/>
      <w:pPr>
        <w:ind w:left="5040" w:hanging="360"/>
      </w:pPr>
      <w:rPr>
        <w:rFonts w:ascii="Symbol" w:hAnsi="Symbol" w:hint="default"/>
      </w:rPr>
    </w:lvl>
    <w:lvl w:ilvl="7" w:tplc="D9169C26" w:tentative="1">
      <w:start w:val="1"/>
      <w:numFmt w:val="bullet"/>
      <w:lvlText w:val="o"/>
      <w:lvlJc w:val="left"/>
      <w:pPr>
        <w:ind w:left="5760" w:hanging="360"/>
      </w:pPr>
      <w:rPr>
        <w:rFonts w:ascii="Courier New" w:hAnsi="Courier New" w:cs="Courier New" w:hint="default"/>
      </w:rPr>
    </w:lvl>
    <w:lvl w:ilvl="8" w:tplc="F5CAECC8" w:tentative="1">
      <w:start w:val="1"/>
      <w:numFmt w:val="bullet"/>
      <w:lvlText w:val=""/>
      <w:lvlJc w:val="left"/>
      <w:pPr>
        <w:ind w:left="6480" w:hanging="360"/>
      </w:pPr>
      <w:rPr>
        <w:rFonts w:ascii="Wingdings" w:hAnsi="Wingdings" w:hint="default"/>
      </w:rPr>
    </w:lvl>
  </w:abstractNum>
  <w:abstractNum w:abstractNumId="10">
    <w:nsid w:val="2DA2491C"/>
    <w:multiLevelType w:val="hybridMultilevel"/>
    <w:tmpl w:val="4E48A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6C6BD6"/>
    <w:multiLevelType w:val="hybridMultilevel"/>
    <w:tmpl w:val="92DC987C"/>
    <w:lvl w:ilvl="0" w:tplc="6C38371C">
      <w:start w:val="1"/>
      <w:numFmt w:val="decimal"/>
      <w:lvlText w:val="%1."/>
      <w:lvlJc w:val="left"/>
      <w:pPr>
        <w:ind w:left="720" w:hanging="360"/>
      </w:pPr>
      <w:rPr>
        <w:rFonts w:ascii="Arial" w:eastAsia="Calibr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6AD3ECC"/>
    <w:multiLevelType w:val="hybridMultilevel"/>
    <w:tmpl w:val="7862BB66"/>
    <w:lvl w:ilvl="0" w:tplc="2AE0275C">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C6318A"/>
    <w:multiLevelType w:val="multilevel"/>
    <w:tmpl w:val="8ED652E8"/>
    <w:styleLink w:val="WWNum7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D2A2EB0"/>
    <w:multiLevelType w:val="hybridMultilevel"/>
    <w:tmpl w:val="BD4210DE"/>
    <w:lvl w:ilvl="0" w:tplc="9DA2BF78">
      <w:start w:val="1"/>
      <w:numFmt w:val="bullet"/>
      <w:lvlText w:val="˗"/>
      <w:lvlJc w:val="left"/>
      <w:pPr>
        <w:ind w:left="1440" w:hanging="360"/>
      </w:pPr>
      <w:rPr>
        <w:rFonts w:ascii="Arial" w:hAnsi="Arial" w:hint="default"/>
        <w:b w:val="0"/>
        <w:i w:val="0"/>
        <w:sz w:val="22"/>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41CD12E7"/>
    <w:multiLevelType w:val="multilevel"/>
    <w:tmpl w:val="B9E40F78"/>
    <w:styleLink w:val="WWNum91"/>
    <w:lvl w:ilvl="0">
      <w:numFmt w:val="bullet"/>
      <w:lvlText w:val="o"/>
      <w:lvlJc w:val="left"/>
      <w:rPr>
        <w:rFonts w:ascii="Courier New" w:eastAsia="Times New Roman" w:hAnsi="Courier New"/>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42F742A0"/>
    <w:multiLevelType w:val="hybridMultilevel"/>
    <w:tmpl w:val="DE609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62A6AD2"/>
    <w:multiLevelType w:val="hybridMultilevel"/>
    <w:tmpl w:val="45042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8EB19DC"/>
    <w:multiLevelType w:val="hybridMultilevel"/>
    <w:tmpl w:val="E13C4F9A"/>
    <w:lvl w:ilvl="0" w:tplc="2384ED3E">
      <w:start w:val="1"/>
      <w:numFmt w:val="decimal"/>
      <w:lvlText w:val="%1."/>
      <w:lvlJc w:val="left"/>
      <w:pPr>
        <w:ind w:left="496" w:hanging="360"/>
      </w:pPr>
      <w:rPr>
        <w:rFonts w:ascii="Arial" w:eastAsia="Arial" w:hAnsi="Arial" w:cs="Arial" w:hint="default"/>
        <w:b/>
        <w:bCs/>
        <w:spacing w:val="-8"/>
        <w:w w:val="99"/>
        <w:sz w:val="24"/>
        <w:szCs w:val="24"/>
      </w:rPr>
    </w:lvl>
    <w:lvl w:ilvl="1" w:tplc="106078F2">
      <w:numFmt w:val="none"/>
      <w:lvlText w:val=""/>
      <w:lvlJc w:val="left"/>
      <w:pPr>
        <w:tabs>
          <w:tab w:val="num" w:pos="360"/>
        </w:tabs>
      </w:pPr>
    </w:lvl>
    <w:lvl w:ilvl="2" w:tplc="5526E8FC">
      <w:numFmt w:val="none"/>
      <w:lvlText w:val=""/>
      <w:lvlJc w:val="left"/>
      <w:pPr>
        <w:tabs>
          <w:tab w:val="num" w:pos="360"/>
        </w:tabs>
      </w:pPr>
    </w:lvl>
    <w:lvl w:ilvl="3" w:tplc="A47CCE96">
      <w:numFmt w:val="bullet"/>
      <w:lvlText w:val="•"/>
      <w:lvlJc w:val="left"/>
      <w:pPr>
        <w:ind w:left="1360" w:hanging="430"/>
      </w:pPr>
      <w:rPr>
        <w:rFonts w:hint="default"/>
      </w:rPr>
    </w:lvl>
    <w:lvl w:ilvl="4" w:tplc="DFF2F082">
      <w:numFmt w:val="bullet"/>
      <w:lvlText w:val="•"/>
      <w:lvlJc w:val="left"/>
      <w:pPr>
        <w:ind w:left="1580" w:hanging="430"/>
      </w:pPr>
      <w:rPr>
        <w:rFonts w:hint="default"/>
      </w:rPr>
    </w:lvl>
    <w:lvl w:ilvl="5" w:tplc="757CA3B6">
      <w:numFmt w:val="bullet"/>
      <w:lvlText w:val="•"/>
      <w:lvlJc w:val="left"/>
      <w:pPr>
        <w:ind w:left="1700" w:hanging="430"/>
      </w:pPr>
      <w:rPr>
        <w:rFonts w:hint="default"/>
      </w:rPr>
    </w:lvl>
    <w:lvl w:ilvl="6" w:tplc="2F5A1B54">
      <w:numFmt w:val="bullet"/>
      <w:lvlText w:val="•"/>
      <w:lvlJc w:val="left"/>
      <w:pPr>
        <w:ind w:left="2300" w:hanging="430"/>
      </w:pPr>
      <w:rPr>
        <w:rFonts w:hint="default"/>
      </w:rPr>
    </w:lvl>
    <w:lvl w:ilvl="7" w:tplc="ACD02CA0">
      <w:numFmt w:val="bullet"/>
      <w:lvlText w:val="•"/>
      <w:lvlJc w:val="left"/>
      <w:pPr>
        <w:ind w:left="4061" w:hanging="430"/>
      </w:pPr>
      <w:rPr>
        <w:rFonts w:hint="default"/>
      </w:rPr>
    </w:lvl>
    <w:lvl w:ilvl="8" w:tplc="561A95DA">
      <w:numFmt w:val="bullet"/>
      <w:lvlText w:val="•"/>
      <w:lvlJc w:val="left"/>
      <w:pPr>
        <w:ind w:left="5823" w:hanging="430"/>
      </w:pPr>
      <w:rPr>
        <w:rFonts w:hint="default"/>
      </w:rPr>
    </w:lvl>
  </w:abstractNum>
  <w:abstractNum w:abstractNumId="20">
    <w:nsid w:val="4DB13320"/>
    <w:multiLevelType w:val="hybridMultilevel"/>
    <w:tmpl w:val="C220BD5A"/>
    <w:lvl w:ilvl="0" w:tplc="2834AFE0">
      <w:start w:val="1"/>
      <w:numFmt w:val="decimal"/>
      <w:lvlText w:val="%1."/>
      <w:lvlJc w:val="left"/>
      <w:pPr>
        <w:ind w:left="720" w:hanging="360"/>
      </w:pPr>
      <w:rPr>
        <w:rFonts w:hint="default"/>
      </w:rPr>
    </w:lvl>
    <w:lvl w:ilvl="1" w:tplc="C9B0146E" w:tentative="1">
      <w:start w:val="1"/>
      <w:numFmt w:val="lowerLetter"/>
      <w:lvlText w:val="%2."/>
      <w:lvlJc w:val="left"/>
      <w:pPr>
        <w:ind w:left="1440" w:hanging="360"/>
      </w:pPr>
    </w:lvl>
    <w:lvl w:ilvl="2" w:tplc="2CD2C672" w:tentative="1">
      <w:start w:val="1"/>
      <w:numFmt w:val="lowerRoman"/>
      <w:lvlText w:val="%3."/>
      <w:lvlJc w:val="right"/>
      <w:pPr>
        <w:ind w:left="2160" w:hanging="180"/>
      </w:pPr>
    </w:lvl>
    <w:lvl w:ilvl="3" w:tplc="B4AEFD52" w:tentative="1">
      <w:start w:val="1"/>
      <w:numFmt w:val="decimal"/>
      <w:lvlText w:val="%4."/>
      <w:lvlJc w:val="left"/>
      <w:pPr>
        <w:ind w:left="2880" w:hanging="360"/>
      </w:pPr>
    </w:lvl>
    <w:lvl w:ilvl="4" w:tplc="D220B190" w:tentative="1">
      <w:start w:val="1"/>
      <w:numFmt w:val="lowerLetter"/>
      <w:lvlText w:val="%5."/>
      <w:lvlJc w:val="left"/>
      <w:pPr>
        <w:ind w:left="3600" w:hanging="360"/>
      </w:pPr>
    </w:lvl>
    <w:lvl w:ilvl="5" w:tplc="54128B46" w:tentative="1">
      <w:start w:val="1"/>
      <w:numFmt w:val="lowerRoman"/>
      <w:lvlText w:val="%6."/>
      <w:lvlJc w:val="right"/>
      <w:pPr>
        <w:ind w:left="4320" w:hanging="180"/>
      </w:pPr>
    </w:lvl>
    <w:lvl w:ilvl="6" w:tplc="9F8C3004" w:tentative="1">
      <w:start w:val="1"/>
      <w:numFmt w:val="decimal"/>
      <w:lvlText w:val="%7."/>
      <w:lvlJc w:val="left"/>
      <w:pPr>
        <w:ind w:left="5040" w:hanging="360"/>
      </w:pPr>
    </w:lvl>
    <w:lvl w:ilvl="7" w:tplc="6D722612" w:tentative="1">
      <w:start w:val="1"/>
      <w:numFmt w:val="lowerLetter"/>
      <w:lvlText w:val="%8."/>
      <w:lvlJc w:val="left"/>
      <w:pPr>
        <w:ind w:left="5760" w:hanging="360"/>
      </w:pPr>
    </w:lvl>
    <w:lvl w:ilvl="8" w:tplc="CB18E05C" w:tentative="1">
      <w:start w:val="1"/>
      <w:numFmt w:val="lowerRoman"/>
      <w:lvlText w:val="%9."/>
      <w:lvlJc w:val="right"/>
      <w:pPr>
        <w:ind w:left="6480" w:hanging="180"/>
      </w:pPr>
    </w:lvl>
  </w:abstractNum>
  <w:abstractNum w:abstractNumId="21">
    <w:nsid w:val="4E3C2785"/>
    <w:multiLevelType w:val="hybridMultilevel"/>
    <w:tmpl w:val="23D88BD0"/>
    <w:lvl w:ilvl="0" w:tplc="E5E65A7E">
      <w:start w:val="1"/>
      <w:numFmt w:val="decimal"/>
      <w:lvlText w:val="%1."/>
      <w:lvlJc w:val="left"/>
      <w:pPr>
        <w:ind w:left="496" w:hanging="360"/>
      </w:pPr>
      <w:rPr>
        <w:rFonts w:hint="default"/>
      </w:rPr>
    </w:lvl>
    <w:lvl w:ilvl="1" w:tplc="041A0019" w:tentative="1">
      <w:start w:val="1"/>
      <w:numFmt w:val="lowerLetter"/>
      <w:lvlText w:val="%2."/>
      <w:lvlJc w:val="left"/>
      <w:pPr>
        <w:ind w:left="1216" w:hanging="360"/>
      </w:pPr>
    </w:lvl>
    <w:lvl w:ilvl="2" w:tplc="041A001B" w:tentative="1">
      <w:start w:val="1"/>
      <w:numFmt w:val="lowerRoman"/>
      <w:lvlText w:val="%3."/>
      <w:lvlJc w:val="right"/>
      <w:pPr>
        <w:ind w:left="1936" w:hanging="180"/>
      </w:pPr>
    </w:lvl>
    <w:lvl w:ilvl="3" w:tplc="041A000F" w:tentative="1">
      <w:start w:val="1"/>
      <w:numFmt w:val="decimal"/>
      <w:lvlText w:val="%4."/>
      <w:lvlJc w:val="left"/>
      <w:pPr>
        <w:ind w:left="2656" w:hanging="360"/>
      </w:pPr>
    </w:lvl>
    <w:lvl w:ilvl="4" w:tplc="041A0019" w:tentative="1">
      <w:start w:val="1"/>
      <w:numFmt w:val="lowerLetter"/>
      <w:lvlText w:val="%5."/>
      <w:lvlJc w:val="left"/>
      <w:pPr>
        <w:ind w:left="3376" w:hanging="360"/>
      </w:pPr>
    </w:lvl>
    <w:lvl w:ilvl="5" w:tplc="041A001B" w:tentative="1">
      <w:start w:val="1"/>
      <w:numFmt w:val="lowerRoman"/>
      <w:lvlText w:val="%6."/>
      <w:lvlJc w:val="right"/>
      <w:pPr>
        <w:ind w:left="4096" w:hanging="180"/>
      </w:pPr>
    </w:lvl>
    <w:lvl w:ilvl="6" w:tplc="041A000F" w:tentative="1">
      <w:start w:val="1"/>
      <w:numFmt w:val="decimal"/>
      <w:lvlText w:val="%7."/>
      <w:lvlJc w:val="left"/>
      <w:pPr>
        <w:ind w:left="4816" w:hanging="360"/>
      </w:pPr>
    </w:lvl>
    <w:lvl w:ilvl="7" w:tplc="041A0019" w:tentative="1">
      <w:start w:val="1"/>
      <w:numFmt w:val="lowerLetter"/>
      <w:lvlText w:val="%8."/>
      <w:lvlJc w:val="left"/>
      <w:pPr>
        <w:ind w:left="5536" w:hanging="360"/>
      </w:pPr>
    </w:lvl>
    <w:lvl w:ilvl="8" w:tplc="041A001B" w:tentative="1">
      <w:start w:val="1"/>
      <w:numFmt w:val="lowerRoman"/>
      <w:lvlText w:val="%9."/>
      <w:lvlJc w:val="right"/>
      <w:pPr>
        <w:ind w:left="6256" w:hanging="180"/>
      </w:pPr>
    </w:lvl>
  </w:abstractNum>
  <w:abstractNum w:abstractNumId="22">
    <w:nsid w:val="4F287711"/>
    <w:multiLevelType w:val="hybridMultilevel"/>
    <w:tmpl w:val="39E43A06"/>
    <w:lvl w:ilvl="0" w:tplc="E292B5DC">
      <w:start w:val="1"/>
      <w:numFmt w:val="decimal"/>
      <w:lvlText w:val="%1."/>
      <w:lvlJc w:val="left"/>
      <w:pPr>
        <w:ind w:left="496" w:hanging="360"/>
      </w:pPr>
      <w:rPr>
        <w:rFonts w:hint="default"/>
      </w:rPr>
    </w:lvl>
    <w:lvl w:ilvl="1" w:tplc="041A0019" w:tentative="1">
      <w:start w:val="1"/>
      <w:numFmt w:val="lowerLetter"/>
      <w:lvlText w:val="%2."/>
      <w:lvlJc w:val="left"/>
      <w:pPr>
        <w:ind w:left="1216" w:hanging="360"/>
      </w:pPr>
    </w:lvl>
    <w:lvl w:ilvl="2" w:tplc="041A001B" w:tentative="1">
      <w:start w:val="1"/>
      <w:numFmt w:val="lowerRoman"/>
      <w:lvlText w:val="%3."/>
      <w:lvlJc w:val="right"/>
      <w:pPr>
        <w:ind w:left="1936" w:hanging="180"/>
      </w:pPr>
    </w:lvl>
    <w:lvl w:ilvl="3" w:tplc="041A000F" w:tentative="1">
      <w:start w:val="1"/>
      <w:numFmt w:val="decimal"/>
      <w:lvlText w:val="%4."/>
      <w:lvlJc w:val="left"/>
      <w:pPr>
        <w:ind w:left="2656" w:hanging="360"/>
      </w:pPr>
    </w:lvl>
    <w:lvl w:ilvl="4" w:tplc="041A0019" w:tentative="1">
      <w:start w:val="1"/>
      <w:numFmt w:val="lowerLetter"/>
      <w:lvlText w:val="%5."/>
      <w:lvlJc w:val="left"/>
      <w:pPr>
        <w:ind w:left="3376" w:hanging="360"/>
      </w:pPr>
    </w:lvl>
    <w:lvl w:ilvl="5" w:tplc="041A001B" w:tentative="1">
      <w:start w:val="1"/>
      <w:numFmt w:val="lowerRoman"/>
      <w:lvlText w:val="%6."/>
      <w:lvlJc w:val="right"/>
      <w:pPr>
        <w:ind w:left="4096" w:hanging="180"/>
      </w:pPr>
    </w:lvl>
    <w:lvl w:ilvl="6" w:tplc="041A000F" w:tentative="1">
      <w:start w:val="1"/>
      <w:numFmt w:val="decimal"/>
      <w:lvlText w:val="%7."/>
      <w:lvlJc w:val="left"/>
      <w:pPr>
        <w:ind w:left="4816" w:hanging="360"/>
      </w:pPr>
    </w:lvl>
    <w:lvl w:ilvl="7" w:tplc="041A0019" w:tentative="1">
      <w:start w:val="1"/>
      <w:numFmt w:val="lowerLetter"/>
      <w:lvlText w:val="%8."/>
      <w:lvlJc w:val="left"/>
      <w:pPr>
        <w:ind w:left="5536" w:hanging="360"/>
      </w:pPr>
    </w:lvl>
    <w:lvl w:ilvl="8" w:tplc="041A001B" w:tentative="1">
      <w:start w:val="1"/>
      <w:numFmt w:val="lowerRoman"/>
      <w:lvlText w:val="%9."/>
      <w:lvlJc w:val="right"/>
      <w:pPr>
        <w:ind w:left="6256" w:hanging="180"/>
      </w:pPr>
    </w:lvl>
  </w:abstractNum>
  <w:abstractNum w:abstractNumId="23">
    <w:nsid w:val="5B71351F"/>
    <w:multiLevelType w:val="hybridMultilevel"/>
    <w:tmpl w:val="5E2ACCE2"/>
    <w:lvl w:ilvl="0" w:tplc="3B48A664">
      <w:start w:val="1"/>
      <w:numFmt w:val="bullet"/>
      <w:lvlText w:val="-"/>
      <w:lvlJc w:val="left"/>
      <w:pPr>
        <w:ind w:left="720" w:hanging="360"/>
      </w:pPr>
      <w:rPr>
        <w:rFonts w:ascii="Tahoma" w:hAnsi="Tahoma" w:hint="default"/>
      </w:rPr>
    </w:lvl>
    <w:lvl w:ilvl="1" w:tplc="EA1A87EE">
      <w:start w:val="1"/>
      <w:numFmt w:val="bullet"/>
      <w:lvlText w:val="o"/>
      <w:lvlJc w:val="left"/>
      <w:pPr>
        <w:ind w:left="1440" w:hanging="360"/>
      </w:pPr>
      <w:rPr>
        <w:rFonts w:ascii="Courier New" w:hAnsi="Courier New" w:cs="Courier New" w:hint="default"/>
      </w:rPr>
    </w:lvl>
    <w:lvl w:ilvl="2" w:tplc="14602ED0">
      <w:start w:val="1"/>
      <w:numFmt w:val="bullet"/>
      <w:lvlText w:val=""/>
      <w:lvlJc w:val="left"/>
      <w:pPr>
        <w:ind w:left="2160" w:hanging="360"/>
      </w:pPr>
      <w:rPr>
        <w:rFonts w:ascii="Wingdings" w:hAnsi="Wingdings" w:hint="default"/>
      </w:rPr>
    </w:lvl>
    <w:lvl w:ilvl="3" w:tplc="5E6CB8FE" w:tentative="1">
      <w:start w:val="1"/>
      <w:numFmt w:val="bullet"/>
      <w:lvlText w:val=""/>
      <w:lvlJc w:val="left"/>
      <w:pPr>
        <w:ind w:left="2880" w:hanging="360"/>
      </w:pPr>
      <w:rPr>
        <w:rFonts w:ascii="Symbol" w:hAnsi="Symbol" w:hint="default"/>
      </w:rPr>
    </w:lvl>
    <w:lvl w:ilvl="4" w:tplc="579EB6C4" w:tentative="1">
      <w:start w:val="1"/>
      <w:numFmt w:val="bullet"/>
      <w:lvlText w:val="o"/>
      <w:lvlJc w:val="left"/>
      <w:pPr>
        <w:ind w:left="3600" w:hanging="360"/>
      </w:pPr>
      <w:rPr>
        <w:rFonts w:ascii="Courier New" w:hAnsi="Courier New" w:cs="Courier New" w:hint="default"/>
      </w:rPr>
    </w:lvl>
    <w:lvl w:ilvl="5" w:tplc="119E49E0" w:tentative="1">
      <w:start w:val="1"/>
      <w:numFmt w:val="bullet"/>
      <w:lvlText w:val=""/>
      <w:lvlJc w:val="left"/>
      <w:pPr>
        <w:ind w:left="4320" w:hanging="360"/>
      </w:pPr>
      <w:rPr>
        <w:rFonts w:ascii="Wingdings" w:hAnsi="Wingdings" w:hint="default"/>
      </w:rPr>
    </w:lvl>
    <w:lvl w:ilvl="6" w:tplc="A15E456A" w:tentative="1">
      <w:start w:val="1"/>
      <w:numFmt w:val="bullet"/>
      <w:lvlText w:val=""/>
      <w:lvlJc w:val="left"/>
      <w:pPr>
        <w:ind w:left="5040" w:hanging="360"/>
      </w:pPr>
      <w:rPr>
        <w:rFonts w:ascii="Symbol" w:hAnsi="Symbol" w:hint="default"/>
      </w:rPr>
    </w:lvl>
    <w:lvl w:ilvl="7" w:tplc="6F00E3DE" w:tentative="1">
      <w:start w:val="1"/>
      <w:numFmt w:val="bullet"/>
      <w:lvlText w:val="o"/>
      <w:lvlJc w:val="left"/>
      <w:pPr>
        <w:ind w:left="5760" w:hanging="360"/>
      </w:pPr>
      <w:rPr>
        <w:rFonts w:ascii="Courier New" w:hAnsi="Courier New" w:cs="Courier New" w:hint="default"/>
      </w:rPr>
    </w:lvl>
    <w:lvl w:ilvl="8" w:tplc="7A5808BC" w:tentative="1">
      <w:start w:val="1"/>
      <w:numFmt w:val="bullet"/>
      <w:lvlText w:val=""/>
      <w:lvlJc w:val="left"/>
      <w:pPr>
        <w:ind w:left="6480" w:hanging="360"/>
      </w:pPr>
      <w:rPr>
        <w:rFonts w:ascii="Wingdings" w:hAnsi="Wingdings" w:hint="default"/>
      </w:rPr>
    </w:lvl>
  </w:abstractNum>
  <w:abstractNum w:abstractNumId="24">
    <w:nsid w:val="5F324125"/>
    <w:multiLevelType w:val="hybridMultilevel"/>
    <w:tmpl w:val="01568E78"/>
    <w:lvl w:ilvl="0" w:tplc="FE6ABF5E">
      <w:start w:val="500"/>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557DC4"/>
    <w:multiLevelType w:val="hybridMultilevel"/>
    <w:tmpl w:val="E13C4F9A"/>
    <w:lvl w:ilvl="0" w:tplc="2384ED3E">
      <w:start w:val="1"/>
      <w:numFmt w:val="decimal"/>
      <w:lvlText w:val="%1."/>
      <w:lvlJc w:val="left"/>
      <w:pPr>
        <w:ind w:left="496" w:hanging="360"/>
      </w:pPr>
      <w:rPr>
        <w:rFonts w:ascii="Arial" w:eastAsia="Arial" w:hAnsi="Arial" w:cs="Arial" w:hint="default"/>
        <w:b/>
        <w:bCs/>
        <w:spacing w:val="-8"/>
        <w:w w:val="99"/>
        <w:sz w:val="24"/>
        <w:szCs w:val="24"/>
      </w:rPr>
    </w:lvl>
    <w:lvl w:ilvl="1" w:tplc="106078F2">
      <w:numFmt w:val="none"/>
      <w:lvlText w:val=""/>
      <w:lvlJc w:val="left"/>
      <w:pPr>
        <w:tabs>
          <w:tab w:val="num" w:pos="360"/>
        </w:tabs>
      </w:pPr>
    </w:lvl>
    <w:lvl w:ilvl="2" w:tplc="5526E8FC">
      <w:numFmt w:val="none"/>
      <w:lvlText w:val=""/>
      <w:lvlJc w:val="left"/>
      <w:pPr>
        <w:tabs>
          <w:tab w:val="num" w:pos="360"/>
        </w:tabs>
      </w:pPr>
    </w:lvl>
    <w:lvl w:ilvl="3" w:tplc="A47CCE96">
      <w:numFmt w:val="bullet"/>
      <w:lvlText w:val="•"/>
      <w:lvlJc w:val="left"/>
      <w:pPr>
        <w:ind w:left="1360" w:hanging="430"/>
      </w:pPr>
      <w:rPr>
        <w:rFonts w:hint="default"/>
      </w:rPr>
    </w:lvl>
    <w:lvl w:ilvl="4" w:tplc="DFF2F082">
      <w:numFmt w:val="bullet"/>
      <w:lvlText w:val="•"/>
      <w:lvlJc w:val="left"/>
      <w:pPr>
        <w:ind w:left="1580" w:hanging="430"/>
      </w:pPr>
      <w:rPr>
        <w:rFonts w:hint="default"/>
      </w:rPr>
    </w:lvl>
    <w:lvl w:ilvl="5" w:tplc="757CA3B6">
      <w:numFmt w:val="bullet"/>
      <w:lvlText w:val="•"/>
      <w:lvlJc w:val="left"/>
      <w:pPr>
        <w:ind w:left="1700" w:hanging="430"/>
      </w:pPr>
      <w:rPr>
        <w:rFonts w:hint="default"/>
      </w:rPr>
    </w:lvl>
    <w:lvl w:ilvl="6" w:tplc="2F5A1B54">
      <w:numFmt w:val="bullet"/>
      <w:lvlText w:val="•"/>
      <w:lvlJc w:val="left"/>
      <w:pPr>
        <w:ind w:left="2300" w:hanging="430"/>
      </w:pPr>
      <w:rPr>
        <w:rFonts w:hint="default"/>
      </w:rPr>
    </w:lvl>
    <w:lvl w:ilvl="7" w:tplc="ACD02CA0">
      <w:numFmt w:val="bullet"/>
      <w:lvlText w:val="•"/>
      <w:lvlJc w:val="left"/>
      <w:pPr>
        <w:ind w:left="4061" w:hanging="430"/>
      </w:pPr>
      <w:rPr>
        <w:rFonts w:hint="default"/>
      </w:rPr>
    </w:lvl>
    <w:lvl w:ilvl="8" w:tplc="561A95DA">
      <w:numFmt w:val="bullet"/>
      <w:lvlText w:val="•"/>
      <w:lvlJc w:val="left"/>
      <w:pPr>
        <w:ind w:left="5823" w:hanging="430"/>
      </w:pPr>
      <w:rPr>
        <w:rFonts w:hint="default"/>
      </w:rPr>
    </w:lvl>
  </w:abstractNum>
  <w:abstractNum w:abstractNumId="26">
    <w:nsid w:val="64EC0E55"/>
    <w:multiLevelType w:val="hybridMultilevel"/>
    <w:tmpl w:val="248C5A28"/>
    <w:lvl w:ilvl="0" w:tplc="DD76994C">
      <w:start w:val="1"/>
      <w:numFmt w:val="bullet"/>
      <w:lvlText w:val="-"/>
      <w:lvlJc w:val="left"/>
      <w:pPr>
        <w:ind w:left="720" w:hanging="360"/>
      </w:pPr>
      <w:rPr>
        <w:rFonts w:ascii="Tahoma" w:hAnsi="Tahoma" w:hint="default"/>
      </w:rPr>
    </w:lvl>
    <w:lvl w:ilvl="1" w:tplc="99CEE1F6" w:tentative="1">
      <w:start w:val="1"/>
      <w:numFmt w:val="bullet"/>
      <w:lvlText w:val="o"/>
      <w:lvlJc w:val="left"/>
      <w:pPr>
        <w:ind w:left="1440" w:hanging="360"/>
      </w:pPr>
      <w:rPr>
        <w:rFonts w:ascii="Courier New" w:hAnsi="Courier New" w:cs="Courier New" w:hint="default"/>
      </w:rPr>
    </w:lvl>
    <w:lvl w:ilvl="2" w:tplc="295C27B6" w:tentative="1">
      <w:start w:val="1"/>
      <w:numFmt w:val="bullet"/>
      <w:lvlText w:val=""/>
      <w:lvlJc w:val="left"/>
      <w:pPr>
        <w:ind w:left="2160" w:hanging="360"/>
      </w:pPr>
      <w:rPr>
        <w:rFonts w:ascii="Wingdings" w:hAnsi="Wingdings" w:hint="default"/>
      </w:rPr>
    </w:lvl>
    <w:lvl w:ilvl="3" w:tplc="B8A087B0" w:tentative="1">
      <w:start w:val="1"/>
      <w:numFmt w:val="bullet"/>
      <w:lvlText w:val=""/>
      <w:lvlJc w:val="left"/>
      <w:pPr>
        <w:ind w:left="2880" w:hanging="360"/>
      </w:pPr>
      <w:rPr>
        <w:rFonts w:ascii="Symbol" w:hAnsi="Symbol" w:hint="default"/>
      </w:rPr>
    </w:lvl>
    <w:lvl w:ilvl="4" w:tplc="E278ADAE" w:tentative="1">
      <w:start w:val="1"/>
      <w:numFmt w:val="bullet"/>
      <w:lvlText w:val="o"/>
      <w:lvlJc w:val="left"/>
      <w:pPr>
        <w:ind w:left="3600" w:hanging="360"/>
      </w:pPr>
      <w:rPr>
        <w:rFonts w:ascii="Courier New" w:hAnsi="Courier New" w:cs="Courier New" w:hint="default"/>
      </w:rPr>
    </w:lvl>
    <w:lvl w:ilvl="5" w:tplc="9AF89C46" w:tentative="1">
      <w:start w:val="1"/>
      <w:numFmt w:val="bullet"/>
      <w:lvlText w:val=""/>
      <w:lvlJc w:val="left"/>
      <w:pPr>
        <w:ind w:left="4320" w:hanging="360"/>
      </w:pPr>
      <w:rPr>
        <w:rFonts w:ascii="Wingdings" w:hAnsi="Wingdings" w:hint="default"/>
      </w:rPr>
    </w:lvl>
    <w:lvl w:ilvl="6" w:tplc="934A0EF6" w:tentative="1">
      <w:start w:val="1"/>
      <w:numFmt w:val="bullet"/>
      <w:lvlText w:val=""/>
      <w:lvlJc w:val="left"/>
      <w:pPr>
        <w:ind w:left="5040" w:hanging="360"/>
      </w:pPr>
      <w:rPr>
        <w:rFonts w:ascii="Symbol" w:hAnsi="Symbol" w:hint="default"/>
      </w:rPr>
    </w:lvl>
    <w:lvl w:ilvl="7" w:tplc="574A20E0" w:tentative="1">
      <w:start w:val="1"/>
      <w:numFmt w:val="bullet"/>
      <w:lvlText w:val="o"/>
      <w:lvlJc w:val="left"/>
      <w:pPr>
        <w:ind w:left="5760" w:hanging="360"/>
      </w:pPr>
      <w:rPr>
        <w:rFonts w:ascii="Courier New" w:hAnsi="Courier New" w:cs="Courier New" w:hint="default"/>
      </w:rPr>
    </w:lvl>
    <w:lvl w:ilvl="8" w:tplc="AA400554" w:tentative="1">
      <w:start w:val="1"/>
      <w:numFmt w:val="bullet"/>
      <w:lvlText w:val=""/>
      <w:lvlJc w:val="left"/>
      <w:pPr>
        <w:ind w:left="6480" w:hanging="360"/>
      </w:pPr>
      <w:rPr>
        <w:rFonts w:ascii="Wingdings" w:hAnsi="Wingdings" w:hint="default"/>
      </w:rPr>
    </w:lvl>
  </w:abstractNum>
  <w:abstractNum w:abstractNumId="27">
    <w:nsid w:val="6606439E"/>
    <w:multiLevelType w:val="hybridMultilevel"/>
    <w:tmpl w:val="C0B21E32"/>
    <w:lvl w:ilvl="0" w:tplc="B1AA4B72">
      <w:start w:val="1"/>
      <w:numFmt w:val="bullet"/>
      <w:lvlText w:val="-"/>
      <w:lvlJc w:val="left"/>
      <w:pPr>
        <w:ind w:left="720" w:hanging="360"/>
      </w:pPr>
      <w:rPr>
        <w:rFonts w:ascii="Tahoma" w:hAnsi="Tahoma" w:hint="default"/>
      </w:rPr>
    </w:lvl>
    <w:lvl w:ilvl="1" w:tplc="D1487248" w:tentative="1">
      <w:start w:val="1"/>
      <w:numFmt w:val="bullet"/>
      <w:lvlText w:val="o"/>
      <w:lvlJc w:val="left"/>
      <w:pPr>
        <w:ind w:left="1440" w:hanging="360"/>
      </w:pPr>
      <w:rPr>
        <w:rFonts w:ascii="Courier New" w:hAnsi="Courier New" w:cs="Courier New" w:hint="default"/>
      </w:rPr>
    </w:lvl>
    <w:lvl w:ilvl="2" w:tplc="9E688B70" w:tentative="1">
      <w:start w:val="1"/>
      <w:numFmt w:val="bullet"/>
      <w:lvlText w:val=""/>
      <w:lvlJc w:val="left"/>
      <w:pPr>
        <w:ind w:left="2160" w:hanging="360"/>
      </w:pPr>
      <w:rPr>
        <w:rFonts w:ascii="Wingdings" w:hAnsi="Wingdings" w:hint="default"/>
      </w:rPr>
    </w:lvl>
    <w:lvl w:ilvl="3" w:tplc="ED5EB362" w:tentative="1">
      <w:start w:val="1"/>
      <w:numFmt w:val="bullet"/>
      <w:lvlText w:val=""/>
      <w:lvlJc w:val="left"/>
      <w:pPr>
        <w:ind w:left="2880" w:hanging="360"/>
      </w:pPr>
      <w:rPr>
        <w:rFonts w:ascii="Symbol" w:hAnsi="Symbol" w:hint="default"/>
      </w:rPr>
    </w:lvl>
    <w:lvl w:ilvl="4" w:tplc="2B3CE82A" w:tentative="1">
      <w:start w:val="1"/>
      <w:numFmt w:val="bullet"/>
      <w:lvlText w:val="o"/>
      <w:lvlJc w:val="left"/>
      <w:pPr>
        <w:ind w:left="3600" w:hanging="360"/>
      </w:pPr>
      <w:rPr>
        <w:rFonts w:ascii="Courier New" w:hAnsi="Courier New" w:cs="Courier New" w:hint="default"/>
      </w:rPr>
    </w:lvl>
    <w:lvl w:ilvl="5" w:tplc="3DCE7454" w:tentative="1">
      <w:start w:val="1"/>
      <w:numFmt w:val="bullet"/>
      <w:lvlText w:val=""/>
      <w:lvlJc w:val="left"/>
      <w:pPr>
        <w:ind w:left="4320" w:hanging="360"/>
      </w:pPr>
      <w:rPr>
        <w:rFonts w:ascii="Wingdings" w:hAnsi="Wingdings" w:hint="default"/>
      </w:rPr>
    </w:lvl>
    <w:lvl w:ilvl="6" w:tplc="5E44EDFC" w:tentative="1">
      <w:start w:val="1"/>
      <w:numFmt w:val="bullet"/>
      <w:lvlText w:val=""/>
      <w:lvlJc w:val="left"/>
      <w:pPr>
        <w:ind w:left="5040" w:hanging="360"/>
      </w:pPr>
      <w:rPr>
        <w:rFonts w:ascii="Symbol" w:hAnsi="Symbol" w:hint="default"/>
      </w:rPr>
    </w:lvl>
    <w:lvl w:ilvl="7" w:tplc="6F465CB6" w:tentative="1">
      <w:start w:val="1"/>
      <w:numFmt w:val="bullet"/>
      <w:lvlText w:val="o"/>
      <w:lvlJc w:val="left"/>
      <w:pPr>
        <w:ind w:left="5760" w:hanging="360"/>
      </w:pPr>
      <w:rPr>
        <w:rFonts w:ascii="Courier New" w:hAnsi="Courier New" w:cs="Courier New" w:hint="default"/>
      </w:rPr>
    </w:lvl>
    <w:lvl w:ilvl="8" w:tplc="4056B394" w:tentative="1">
      <w:start w:val="1"/>
      <w:numFmt w:val="bullet"/>
      <w:lvlText w:val=""/>
      <w:lvlJc w:val="left"/>
      <w:pPr>
        <w:ind w:left="6480" w:hanging="360"/>
      </w:pPr>
      <w:rPr>
        <w:rFonts w:ascii="Wingdings" w:hAnsi="Wingdings" w:hint="default"/>
      </w:rPr>
    </w:lvl>
  </w:abstractNum>
  <w:abstractNum w:abstractNumId="28">
    <w:nsid w:val="6DD720D0"/>
    <w:multiLevelType w:val="hybridMultilevel"/>
    <w:tmpl w:val="2D4AF566"/>
    <w:lvl w:ilvl="0" w:tplc="3A02ACD8">
      <w:start w:val="1"/>
      <w:numFmt w:val="bullet"/>
      <w:lvlText w:val="-"/>
      <w:lvlJc w:val="left"/>
      <w:pPr>
        <w:ind w:left="720" w:hanging="360"/>
      </w:pPr>
      <w:rPr>
        <w:rFonts w:ascii="Tahoma" w:hAnsi="Tahoma" w:hint="default"/>
      </w:rPr>
    </w:lvl>
    <w:lvl w:ilvl="1" w:tplc="5A4C71A8" w:tentative="1">
      <w:start w:val="1"/>
      <w:numFmt w:val="bullet"/>
      <w:lvlText w:val="o"/>
      <w:lvlJc w:val="left"/>
      <w:pPr>
        <w:ind w:left="1440" w:hanging="360"/>
      </w:pPr>
      <w:rPr>
        <w:rFonts w:ascii="Courier New" w:hAnsi="Courier New" w:cs="Courier New" w:hint="default"/>
      </w:rPr>
    </w:lvl>
    <w:lvl w:ilvl="2" w:tplc="DCCAB4E8" w:tentative="1">
      <w:start w:val="1"/>
      <w:numFmt w:val="bullet"/>
      <w:lvlText w:val=""/>
      <w:lvlJc w:val="left"/>
      <w:pPr>
        <w:ind w:left="2160" w:hanging="360"/>
      </w:pPr>
      <w:rPr>
        <w:rFonts w:ascii="Wingdings" w:hAnsi="Wingdings" w:hint="default"/>
      </w:rPr>
    </w:lvl>
    <w:lvl w:ilvl="3" w:tplc="C6320EC2" w:tentative="1">
      <w:start w:val="1"/>
      <w:numFmt w:val="bullet"/>
      <w:lvlText w:val=""/>
      <w:lvlJc w:val="left"/>
      <w:pPr>
        <w:ind w:left="2880" w:hanging="360"/>
      </w:pPr>
      <w:rPr>
        <w:rFonts w:ascii="Symbol" w:hAnsi="Symbol" w:hint="default"/>
      </w:rPr>
    </w:lvl>
    <w:lvl w:ilvl="4" w:tplc="7CFE97EE" w:tentative="1">
      <w:start w:val="1"/>
      <w:numFmt w:val="bullet"/>
      <w:lvlText w:val="o"/>
      <w:lvlJc w:val="left"/>
      <w:pPr>
        <w:ind w:left="3600" w:hanging="360"/>
      </w:pPr>
      <w:rPr>
        <w:rFonts w:ascii="Courier New" w:hAnsi="Courier New" w:cs="Courier New" w:hint="default"/>
      </w:rPr>
    </w:lvl>
    <w:lvl w:ilvl="5" w:tplc="F4F8705E" w:tentative="1">
      <w:start w:val="1"/>
      <w:numFmt w:val="bullet"/>
      <w:lvlText w:val=""/>
      <w:lvlJc w:val="left"/>
      <w:pPr>
        <w:ind w:left="4320" w:hanging="360"/>
      </w:pPr>
      <w:rPr>
        <w:rFonts w:ascii="Wingdings" w:hAnsi="Wingdings" w:hint="default"/>
      </w:rPr>
    </w:lvl>
    <w:lvl w:ilvl="6" w:tplc="61321E36" w:tentative="1">
      <w:start w:val="1"/>
      <w:numFmt w:val="bullet"/>
      <w:lvlText w:val=""/>
      <w:lvlJc w:val="left"/>
      <w:pPr>
        <w:ind w:left="5040" w:hanging="360"/>
      </w:pPr>
      <w:rPr>
        <w:rFonts w:ascii="Symbol" w:hAnsi="Symbol" w:hint="default"/>
      </w:rPr>
    </w:lvl>
    <w:lvl w:ilvl="7" w:tplc="5B52EAA0" w:tentative="1">
      <w:start w:val="1"/>
      <w:numFmt w:val="bullet"/>
      <w:lvlText w:val="o"/>
      <w:lvlJc w:val="left"/>
      <w:pPr>
        <w:ind w:left="5760" w:hanging="360"/>
      </w:pPr>
      <w:rPr>
        <w:rFonts w:ascii="Courier New" w:hAnsi="Courier New" w:cs="Courier New" w:hint="default"/>
      </w:rPr>
    </w:lvl>
    <w:lvl w:ilvl="8" w:tplc="B6DC8E8C" w:tentative="1">
      <w:start w:val="1"/>
      <w:numFmt w:val="bullet"/>
      <w:lvlText w:val=""/>
      <w:lvlJc w:val="left"/>
      <w:pPr>
        <w:ind w:left="6480" w:hanging="360"/>
      </w:pPr>
      <w:rPr>
        <w:rFonts w:ascii="Wingdings" w:hAnsi="Wingdings" w:hint="default"/>
      </w:rPr>
    </w:lvl>
  </w:abstractNum>
  <w:abstractNum w:abstractNumId="29">
    <w:nsid w:val="71192A81"/>
    <w:multiLevelType w:val="hybridMultilevel"/>
    <w:tmpl w:val="ACE8C166"/>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306B13"/>
    <w:multiLevelType w:val="hybridMultilevel"/>
    <w:tmpl w:val="547818C8"/>
    <w:lvl w:ilvl="0" w:tplc="7D688D1E">
      <w:numFmt w:val="bullet"/>
      <w:lvlText w:val="-"/>
      <w:lvlJc w:val="left"/>
      <w:pPr>
        <w:ind w:left="465" w:hanging="360"/>
      </w:pPr>
      <w:rPr>
        <w:rFonts w:ascii="Calibri" w:eastAsia="Times New Roman" w:hAnsi="Calibri" w:cs="Times New Roman"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abstractNum w:abstractNumId="31">
    <w:nsid w:val="72ED30DA"/>
    <w:multiLevelType w:val="hybridMultilevel"/>
    <w:tmpl w:val="964EB51A"/>
    <w:lvl w:ilvl="0" w:tplc="169835C0">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34C75EA"/>
    <w:multiLevelType w:val="hybridMultilevel"/>
    <w:tmpl w:val="CCF8DDF4"/>
    <w:lvl w:ilvl="0" w:tplc="58F048B8">
      <w:start w:val="2"/>
      <w:numFmt w:val="decimal"/>
      <w:lvlText w:val="%1."/>
      <w:lvlJc w:val="left"/>
      <w:pPr>
        <w:ind w:left="496" w:hanging="360"/>
      </w:pPr>
      <w:rPr>
        <w:rFonts w:hint="default"/>
        <w:b/>
      </w:rPr>
    </w:lvl>
    <w:lvl w:ilvl="1" w:tplc="041A0019" w:tentative="1">
      <w:start w:val="1"/>
      <w:numFmt w:val="lowerLetter"/>
      <w:lvlText w:val="%2."/>
      <w:lvlJc w:val="left"/>
      <w:pPr>
        <w:ind w:left="1216" w:hanging="360"/>
      </w:pPr>
    </w:lvl>
    <w:lvl w:ilvl="2" w:tplc="041A001B" w:tentative="1">
      <w:start w:val="1"/>
      <w:numFmt w:val="lowerRoman"/>
      <w:lvlText w:val="%3."/>
      <w:lvlJc w:val="right"/>
      <w:pPr>
        <w:ind w:left="1936" w:hanging="180"/>
      </w:pPr>
    </w:lvl>
    <w:lvl w:ilvl="3" w:tplc="041A000F" w:tentative="1">
      <w:start w:val="1"/>
      <w:numFmt w:val="decimal"/>
      <w:lvlText w:val="%4."/>
      <w:lvlJc w:val="left"/>
      <w:pPr>
        <w:ind w:left="2656" w:hanging="360"/>
      </w:pPr>
    </w:lvl>
    <w:lvl w:ilvl="4" w:tplc="041A0019" w:tentative="1">
      <w:start w:val="1"/>
      <w:numFmt w:val="lowerLetter"/>
      <w:lvlText w:val="%5."/>
      <w:lvlJc w:val="left"/>
      <w:pPr>
        <w:ind w:left="3376" w:hanging="360"/>
      </w:pPr>
    </w:lvl>
    <w:lvl w:ilvl="5" w:tplc="041A001B" w:tentative="1">
      <w:start w:val="1"/>
      <w:numFmt w:val="lowerRoman"/>
      <w:lvlText w:val="%6."/>
      <w:lvlJc w:val="right"/>
      <w:pPr>
        <w:ind w:left="4096" w:hanging="180"/>
      </w:pPr>
    </w:lvl>
    <w:lvl w:ilvl="6" w:tplc="041A000F" w:tentative="1">
      <w:start w:val="1"/>
      <w:numFmt w:val="decimal"/>
      <w:lvlText w:val="%7."/>
      <w:lvlJc w:val="left"/>
      <w:pPr>
        <w:ind w:left="4816" w:hanging="360"/>
      </w:pPr>
    </w:lvl>
    <w:lvl w:ilvl="7" w:tplc="041A0019" w:tentative="1">
      <w:start w:val="1"/>
      <w:numFmt w:val="lowerLetter"/>
      <w:lvlText w:val="%8."/>
      <w:lvlJc w:val="left"/>
      <w:pPr>
        <w:ind w:left="5536" w:hanging="360"/>
      </w:pPr>
    </w:lvl>
    <w:lvl w:ilvl="8" w:tplc="041A001B" w:tentative="1">
      <w:start w:val="1"/>
      <w:numFmt w:val="lowerRoman"/>
      <w:lvlText w:val="%9."/>
      <w:lvlJc w:val="right"/>
      <w:pPr>
        <w:ind w:left="6256" w:hanging="180"/>
      </w:pPr>
    </w:lvl>
  </w:abstractNum>
  <w:abstractNum w:abstractNumId="33">
    <w:nsid w:val="73A83784"/>
    <w:multiLevelType w:val="hybridMultilevel"/>
    <w:tmpl w:val="9EBE6360"/>
    <w:lvl w:ilvl="0" w:tplc="CED0766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79D945EA"/>
    <w:multiLevelType w:val="hybridMultilevel"/>
    <w:tmpl w:val="EFB20DF6"/>
    <w:lvl w:ilvl="0" w:tplc="C85E326E">
      <w:start w:val="1"/>
      <w:numFmt w:val="bullet"/>
      <w:lvlText w:val=""/>
      <w:lvlJc w:val="left"/>
      <w:pPr>
        <w:ind w:left="720" w:hanging="360"/>
      </w:pPr>
      <w:rPr>
        <w:rFonts w:ascii="Wingdings" w:hAnsi="Wingdings" w:hint="default"/>
      </w:rPr>
    </w:lvl>
    <w:lvl w:ilvl="1" w:tplc="FAF6697E" w:tentative="1">
      <w:start w:val="1"/>
      <w:numFmt w:val="bullet"/>
      <w:lvlText w:val="o"/>
      <w:lvlJc w:val="left"/>
      <w:pPr>
        <w:ind w:left="1440" w:hanging="360"/>
      </w:pPr>
      <w:rPr>
        <w:rFonts w:ascii="Courier New" w:hAnsi="Courier New" w:cs="Courier New" w:hint="default"/>
      </w:rPr>
    </w:lvl>
    <w:lvl w:ilvl="2" w:tplc="863E8460" w:tentative="1">
      <w:start w:val="1"/>
      <w:numFmt w:val="bullet"/>
      <w:lvlText w:val=""/>
      <w:lvlJc w:val="left"/>
      <w:pPr>
        <w:ind w:left="2160" w:hanging="360"/>
      </w:pPr>
      <w:rPr>
        <w:rFonts w:ascii="Wingdings" w:hAnsi="Wingdings" w:hint="default"/>
      </w:rPr>
    </w:lvl>
    <w:lvl w:ilvl="3" w:tplc="E244D0F0" w:tentative="1">
      <w:start w:val="1"/>
      <w:numFmt w:val="bullet"/>
      <w:lvlText w:val=""/>
      <w:lvlJc w:val="left"/>
      <w:pPr>
        <w:ind w:left="2880" w:hanging="360"/>
      </w:pPr>
      <w:rPr>
        <w:rFonts w:ascii="Symbol" w:hAnsi="Symbol" w:hint="default"/>
      </w:rPr>
    </w:lvl>
    <w:lvl w:ilvl="4" w:tplc="132856EC" w:tentative="1">
      <w:start w:val="1"/>
      <w:numFmt w:val="bullet"/>
      <w:lvlText w:val="o"/>
      <w:lvlJc w:val="left"/>
      <w:pPr>
        <w:ind w:left="3600" w:hanging="360"/>
      </w:pPr>
      <w:rPr>
        <w:rFonts w:ascii="Courier New" w:hAnsi="Courier New" w:cs="Courier New" w:hint="default"/>
      </w:rPr>
    </w:lvl>
    <w:lvl w:ilvl="5" w:tplc="EDCC569C" w:tentative="1">
      <w:start w:val="1"/>
      <w:numFmt w:val="bullet"/>
      <w:lvlText w:val=""/>
      <w:lvlJc w:val="left"/>
      <w:pPr>
        <w:ind w:left="4320" w:hanging="360"/>
      </w:pPr>
      <w:rPr>
        <w:rFonts w:ascii="Wingdings" w:hAnsi="Wingdings" w:hint="default"/>
      </w:rPr>
    </w:lvl>
    <w:lvl w:ilvl="6" w:tplc="18A4A2A0" w:tentative="1">
      <w:start w:val="1"/>
      <w:numFmt w:val="bullet"/>
      <w:lvlText w:val=""/>
      <w:lvlJc w:val="left"/>
      <w:pPr>
        <w:ind w:left="5040" w:hanging="360"/>
      </w:pPr>
      <w:rPr>
        <w:rFonts w:ascii="Symbol" w:hAnsi="Symbol" w:hint="default"/>
      </w:rPr>
    </w:lvl>
    <w:lvl w:ilvl="7" w:tplc="627A5072" w:tentative="1">
      <w:start w:val="1"/>
      <w:numFmt w:val="bullet"/>
      <w:lvlText w:val="o"/>
      <w:lvlJc w:val="left"/>
      <w:pPr>
        <w:ind w:left="5760" w:hanging="360"/>
      </w:pPr>
      <w:rPr>
        <w:rFonts w:ascii="Courier New" w:hAnsi="Courier New" w:cs="Courier New" w:hint="default"/>
      </w:rPr>
    </w:lvl>
    <w:lvl w:ilvl="8" w:tplc="BC20D04C" w:tentative="1">
      <w:start w:val="1"/>
      <w:numFmt w:val="bullet"/>
      <w:lvlText w:val=""/>
      <w:lvlJc w:val="left"/>
      <w:pPr>
        <w:ind w:left="6480" w:hanging="360"/>
      </w:pPr>
      <w:rPr>
        <w:rFonts w:ascii="Wingdings" w:hAnsi="Wingdings" w:hint="default"/>
      </w:rPr>
    </w:lvl>
  </w:abstractNum>
  <w:abstractNum w:abstractNumId="36">
    <w:nsid w:val="7D4644D5"/>
    <w:multiLevelType w:val="hybridMultilevel"/>
    <w:tmpl w:val="1F544FD4"/>
    <w:lvl w:ilvl="0" w:tplc="E55C9D0A">
      <w:start w:val="4"/>
      <w:numFmt w:val="decimal"/>
      <w:lvlText w:val="%1"/>
      <w:lvlJc w:val="left"/>
      <w:pPr>
        <w:ind w:left="988" w:hanging="852"/>
      </w:pPr>
      <w:rPr>
        <w:rFonts w:hint="default"/>
      </w:rPr>
    </w:lvl>
    <w:lvl w:ilvl="1" w:tplc="2138E9BC">
      <w:numFmt w:val="none"/>
      <w:lvlText w:val=""/>
      <w:lvlJc w:val="left"/>
      <w:pPr>
        <w:tabs>
          <w:tab w:val="num" w:pos="360"/>
        </w:tabs>
      </w:pPr>
    </w:lvl>
    <w:lvl w:ilvl="2" w:tplc="5CEAE562">
      <w:numFmt w:val="none"/>
      <w:lvlText w:val=""/>
      <w:lvlJc w:val="left"/>
      <w:pPr>
        <w:tabs>
          <w:tab w:val="num" w:pos="360"/>
        </w:tabs>
      </w:pPr>
    </w:lvl>
    <w:lvl w:ilvl="3" w:tplc="9BFCAF0A">
      <w:numFmt w:val="none"/>
      <w:lvlText w:val=""/>
      <w:lvlJc w:val="left"/>
      <w:pPr>
        <w:tabs>
          <w:tab w:val="num" w:pos="360"/>
        </w:tabs>
      </w:pPr>
    </w:lvl>
    <w:lvl w:ilvl="4" w:tplc="91FE457A">
      <w:numFmt w:val="bullet"/>
      <w:lvlText w:val="•"/>
      <w:lvlJc w:val="left"/>
      <w:pPr>
        <w:ind w:left="4326" w:hanging="852"/>
      </w:pPr>
      <w:rPr>
        <w:rFonts w:hint="default"/>
      </w:rPr>
    </w:lvl>
    <w:lvl w:ilvl="5" w:tplc="C7A243BC">
      <w:numFmt w:val="bullet"/>
      <w:lvlText w:val="•"/>
      <w:lvlJc w:val="left"/>
      <w:pPr>
        <w:ind w:left="5163" w:hanging="852"/>
      </w:pPr>
      <w:rPr>
        <w:rFonts w:hint="default"/>
      </w:rPr>
    </w:lvl>
    <w:lvl w:ilvl="6" w:tplc="EC90E988">
      <w:numFmt w:val="bullet"/>
      <w:lvlText w:val="•"/>
      <w:lvlJc w:val="left"/>
      <w:pPr>
        <w:ind w:left="5999" w:hanging="852"/>
      </w:pPr>
      <w:rPr>
        <w:rFonts w:hint="default"/>
      </w:rPr>
    </w:lvl>
    <w:lvl w:ilvl="7" w:tplc="86841ECC">
      <w:numFmt w:val="bullet"/>
      <w:lvlText w:val="•"/>
      <w:lvlJc w:val="left"/>
      <w:pPr>
        <w:ind w:left="6836" w:hanging="852"/>
      </w:pPr>
      <w:rPr>
        <w:rFonts w:hint="default"/>
      </w:rPr>
    </w:lvl>
    <w:lvl w:ilvl="8" w:tplc="CF103CA8">
      <w:numFmt w:val="bullet"/>
      <w:lvlText w:val="•"/>
      <w:lvlJc w:val="left"/>
      <w:pPr>
        <w:ind w:left="7673" w:hanging="852"/>
      </w:pPr>
      <w:rPr>
        <w:rFonts w:hint="default"/>
      </w:rPr>
    </w:lvl>
  </w:abstractNum>
  <w:num w:numId="1">
    <w:abstractNumId w:val="9"/>
  </w:num>
  <w:num w:numId="2">
    <w:abstractNumId w:val="35"/>
  </w:num>
  <w:num w:numId="3">
    <w:abstractNumId w:val="28"/>
  </w:num>
  <w:num w:numId="4">
    <w:abstractNumId w:val="26"/>
  </w:num>
  <w:num w:numId="5">
    <w:abstractNumId w:val="23"/>
  </w:num>
  <w:num w:numId="6">
    <w:abstractNumId w:val="2"/>
  </w:num>
  <w:num w:numId="7">
    <w:abstractNumId w:val="27"/>
  </w:num>
  <w:num w:numId="8">
    <w:abstractNumId w:val="20"/>
  </w:num>
  <w:num w:numId="9">
    <w:abstractNumId w:val="5"/>
  </w:num>
  <w:num w:numId="10">
    <w:abstractNumId w:val="14"/>
  </w:num>
  <w:num w:numId="11">
    <w:abstractNumId w:val="34"/>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0"/>
  </w:num>
  <w:num w:numId="15">
    <w:abstractNumId w:val="10"/>
  </w:num>
  <w:num w:numId="16">
    <w:abstractNumId w:val="7"/>
  </w:num>
  <w:num w:numId="17">
    <w:abstractNumId w:val="12"/>
  </w:num>
  <w:num w:numId="18">
    <w:abstractNumId w:val="6"/>
  </w:num>
  <w:num w:numId="19">
    <w:abstractNumId w:val="3"/>
  </w:num>
  <w:num w:numId="20">
    <w:abstractNumId w:val="0"/>
  </w:num>
  <w:num w:numId="21">
    <w:abstractNumId w:val="8"/>
  </w:num>
  <w:num w:numId="22">
    <w:abstractNumId w:val="13"/>
  </w:num>
  <w:num w:numId="23">
    <w:abstractNumId w:val="15"/>
  </w:num>
  <w:num w:numId="24">
    <w:abstractNumId w:val="1"/>
  </w:num>
  <w:num w:numId="25">
    <w:abstractNumId w:val="36"/>
  </w:num>
  <w:num w:numId="26">
    <w:abstractNumId w:val="16"/>
  </w:num>
  <w:num w:numId="27">
    <w:abstractNumId w:val="4"/>
  </w:num>
  <w:num w:numId="28">
    <w:abstractNumId w:val="25"/>
  </w:num>
  <w:num w:numId="29">
    <w:abstractNumId w:val="24"/>
  </w:num>
  <w:num w:numId="30">
    <w:abstractNumId w:val="19"/>
  </w:num>
  <w:num w:numId="31">
    <w:abstractNumId w:val="32"/>
  </w:num>
  <w:num w:numId="32">
    <w:abstractNumId w:val="21"/>
  </w:num>
  <w:num w:numId="33">
    <w:abstractNumId w:val="11"/>
  </w:num>
  <w:num w:numId="34">
    <w:abstractNumId w:val="18"/>
  </w:num>
  <w:num w:numId="35">
    <w:abstractNumId w:val="22"/>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DE"/>
    <w:rsid w:val="003C1DDE"/>
    <w:rsid w:val="005A2067"/>
    <w:rsid w:val="007A1FE2"/>
    <w:rsid w:val="00860426"/>
    <w:rsid w:val="00C12E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66F"/>
    <w:tblPr/>
  </w:style>
  <w:style w:type="paragraph" w:styleId="BalloonText">
    <w:name w:val="Balloon Text"/>
    <w:basedOn w:val="Normal"/>
    <w:link w:val="BalloonTextChar"/>
    <w:uiPriority w:val="99"/>
    <w:semiHidden/>
    <w:unhideWhenUsed/>
    <w:rsid w:val="008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26"/>
    <w:rPr>
      <w:rFonts w:ascii="Tahoma" w:hAnsi="Tahoma" w:cs="Tahoma"/>
      <w:sz w:val="16"/>
      <w:szCs w:val="16"/>
      <w:lang w:eastAsia="en-US"/>
    </w:rPr>
  </w:style>
  <w:style w:type="paragraph" w:styleId="ListParagraph">
    <w:name w:val="List Paragraph"/>
    <w:basedOn w:val="Normal"/>
    <w:uiPriority w:val="1"/>
    <w:qFormat/>
    <w:rsid w:val="00860426"/>
    <w:pPr>
      <w:ind w:left="720"/>
      <w:contextualSpacing/>
    </w:pPr>
  </w:style>
  <w:style w:type="paragraph" w:customStyle="1" w:styleId="t-9-8">
    <w:name w:val="t-9-8"/>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uiPriority w:val="99"/>
    <w:rsid w:val="00860426"/>
    <w:pPr>
      <w:autoSpaceDE w:val="0"/>
      <w:autoSpaceDN w:val="0"/>
      <w:adjustRightInd w:val="0"/>
    </w:pPr>
    <w:rPr>
      <w:rFonts w:ascii="Candara" w:eastAsia="Times New Roman" w:hAnsi="Candara"/>
      <w:color w:val="000000"/>
      <w:sz w:val="24"/>
      <w:szCs w:val="24"/>
    </w:rPr>
  </w:style>
  <w:style w:type="paragraph" w:styleId="Header">
    <w:name w:val="header"/>
    <w:basedOn w:val="Normal"/>
    <w:link w:val="HeaderChar"/>
    <w:uiPriority w:val="99"/>
    <w:unhideWhenUsed/>
    <w:rsid w:val="00860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426"/>
    <w:rPr>
      <w:sz w:val="22"/>
      <w:szCs w:val="22"/>
      <w:lang w:eastAsia="en-US"/>
    </w:rPr>
  </w:style>
  <w:style w:type="paragraph" w:styleId="Footer">
    <w:name w:val="footer"/>
    <w:basedOn w:val="Normal"/>
    <w:link w:val="FooterChar"/>
    <w:uiPriority w:val="99"/>
    <w:unhideWhenUsed/>
    <w:rsid w:val="008604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426"/>
    <w:rPr>
      <w:sz w:val="22"/>
      <w:szCs w:val="22"/>
      <w:lang w:eastAsia="en-US"/>
    </w:rPr>
  </w:style>
  <w:style w:type="paragraph" w:styleId="NormalWeb">
    <w:name w:val="Normal (Web)"/>
    <w:basedOn w:val="Normal"/>
    <w:uiPriority w:val="99"/>
    <w:semiHidden/>
    <w:unhideWhenUsed/>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andard">
    <w:name w:val="Standard"/>
    <w:rsid w:val="00860426"/>
    <w:pPr>
      <w:suppressAutoHyphens/>
      <w:autoSpaceDN w:val="0"/>
      <w:textAlignment w:val="baseline"/>
    </w:pPr>
    <w:rPr>
      <w:kern w:val="3"/>
      <w:sz w:val="22"/>
      <w:szCs w:val="22"/>
      <w:lang w:val="en-US" w:eastAsia="en-US"/>
    </w:rPr>
  </w:style>
  <w:style w:type="paragraph" w:customStyle="1" w:styleId="Textbody">
    <w:name w:val="Text body"/>
    <w:basedOn w:val="Standard"/>
    <w:rsid w:val="00860426"/>
    <w:pPr>
      <w:spacing w:before="20"/>
      <w:ind w:left="116"/>
    </w:pPr>
    <w:rPr>
      <w:rFonts w:ascii="Tahoma" w:hAnsi="Tahoma"/>
      <w:sz w:val="20"/>
      <w:szCs w:val="20"/>
    </w:rPr>
  </w:style>
  <w:style w:type="paragraph" w:customStyle="1" w:styleId="TableParagraph">
    <w:name w:val="Table Paragraph"/>
    <w:basedOn w:val="Standard"/>
    <w:rsid w:val="00860426"/>
  </w:style>
  <w:style w:type="numbering" w:customStyle="1" w:styleId="WWNum72">
    <w:name w:val="WWNum72"/>
    <w:basedOn w:val="NoList"/>
    <w:rsid w:val="00860426"/>
    <w:pPr>
      <w:numPr>
        <w:numId w:val="22"/>
      </w:numPr>
    </w:pPr>
  </w:style>
  <w:style w:type="numbering" w:customStyle="1" w:styleId="WWNum91">
    <w:name w:val="WWNum91"/>
    <w:basedOn w:val="NoList"/>
    <w:rsid w:val="00860426"/>
    <w:pPr>
      <w:numPr>
        <w:numId w:val="23"/>
      </w:numPr>
    </w:pPr>
  </w:style>
  <w:style w:type="paragraph" w:customStyle="1" w:styleId="p207">
    <w:name w:val="p207"/>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142">
    <w:name w:val="p142"/>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08">
    <w:name w:val="p208"/>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t27">
    <w:name w:val="ft27"/>
    <w:basedOn w:val="DefaultParagraphFont"/>
    <w:rsid w:val="00860426"/>
  </w:style>
  <w:style w:type="character" w:customStyle="1" w:styleId="ft68">
    <w:name w:val="ft68"/>
    <w:basedOn w:val="DefaultParagraphFont"/>
    <w:rsid w:val="00860426"/>
  </w:style>
  <w:style w:type="paragraph" w:customStyle="1" w:styleId="p209">
    <w:name w:val="p209"/>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0">
    <w:name w:val="p210"/>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6">
    <w:name w:val="p6"/>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t69">
    <w:name w:val="ft69"/>
    <w:basedOn w:val="DefaultParagraphFont"/>
    <w:rsid w:val="00860426"/>
  </w:style>
  <w:style w:type="paragraph" w:customStyle="1" w:styleId="p211">
    <w:name w:val="p211"/>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2">
    <w:name w:val="p212"/>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3">
    <w:name w:val="p213"/>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4">
    <w:name w:val="p214"/>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122">
    <w:name w:val="p122"/>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117">
    <w:name w:val="p117"/>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0">
    <w:name w:val="p20"/>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34">
    <w:name w:val="p34"/>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75">
    <w:name w:val="p75"/>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5">
    <w:name w:val="p215"/>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6">
    <w:name w:val="p216"/>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71">
    <w:name w:val="p71"/>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05">
    <w:name w:val="p205"/>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unhideWhenUsed/>
    <w:rsid w:val="00860426"/>
    <w:rPr>
      <w:color w:val="0000FF" w:themeColor="hyperlink"/>
      <w:u w:val="single"/>
    </w:rPr>
  </w:style>
  <w:style w:type="paragraph" w:customStyle="1" w:styleId="box453040">
    <w:name w:val="box_453040"/>
    <w:basedOn w:val="Normal"/>
    <w:rsid w:val="00860426"/>
    <w:pPr>
      <w:spacing w:before="100" w:beforeAutospacing="1" w:after="225" w:line="240" w:lineRule="auto"/>
    </w:pPr>
    <w:rPr>
      <w:rFonts w:ascii="Times New Roman" w:eastAsia="Times New Roman" w:hAnsi="Times New Roman"/>
      <w:sz w:val="24"/>
      <w:szCs w:val="24"/>
      <w:lang w:eastAsia="hr-HR"/>
    </w:rPr>
  </w:style>
  <w:style w:type="paragraph" w:styleId="BodyText">
    <w:name w:val="Body Text"/>
    <w:basedOn w:val="Normal"/>
    <w:link w:val="BodyTextChar"/>
    <w:uiPriority w:val="1"/>
    <w:qFormat/>
    <w:rsid w:val="00860426"/>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60426"/>
    <w:rPr>
      <w:rFonts w:ascii="Arial" w:eastAsia="Arial" w:hAnsi="Arial" w:cs="Arial"/>
      <w:sz w:val="24"/>
      <w:szCs w:val="24"/>
      <w:lang w:val="en-US" w:eastAsia="en-US"/>
    </w:rPr>
  </w:style>
  <w:style w:type="paragraph" w:customStyle="1" w:styleId="Heading21">
    <w:name w:val="Heading 21"/>
    <w:basedOn w:val="Normal"/>
    <w:uiPriority w:val="1"/>
    <w:qFormat/>
    <w:rsid w:val="00860426"/>
    <w:pPr>
      <w:widowControl w:val="0"/>
      <w:spacing w:before="120" w:after="0" w:line="240" w:lineRule="auto"/>
      <w:outlineLvl w:val="2"/>
    </w:pPr>
    <w:rPr>
      <w:rFonts w:ascii="Arial" w:eastAsia="Arial" w:hAnsi="Arial" w:cs="Arial"/>
      <w:b/>
      <w:bCs/>
      <w:sz w:val="24"/>
      <w:szCs w:val="24"/>
      <w:lang w:val="en-US"/>
    </w:rPr>
  </w:style>
  <w:style w:type="paragraph" w:customStyle="1" w:styleId="Heading31">
    <w:name w:val="Heading 31"/>
    <w:basedOn w:val="Normal"/>
    <w:uiPriority w:val="1"/>
    <w:qFormat/>
    <w:rsid w:val="00860426"/>
    <w:pPr>
      <w:widowControl w:val="0"/>
      <w:spacing w:before="120" w:after="0" w:line="240" w:lineRule="auto"/>
      <w:ind w:left="1088" w:hanging="852"/>
      <w:outlineLvl w:val="3"/>
    </w:pPr>
    <w:rPr>
      <w:rFonts w:ascii="Arial" w:eastAsia="Arial" w:hAnsi="Arial" w:cs="Arial"/>
      <w:b/>
      <w:bCs/>
      <w:i/>
      <w:sz w:val="24"/>
      <w:szCs w:val="24"/>
      <w:lang w:val="en-US"/>
    </w:rPr>
  </w:style>
  <w:style w:type="numbering" w:customStyle="1" w:styleId="NoList1">
    <w:name w:val="No List1"/>
    <w:next w:val="NoList"/>
    <w:uiPriority w:val="99"/>
    <w:semiHidden/>
    <w:unhideWhenUsed/>
    <w:rsid w:val="00860426"/>
  </w:style>
  <w:style w:type="table" w:customStyle="1" w:styleId="TableGrid1">
    <w:name w:val="Table Grid1"/>
    <w:basedOn w:val="TableNormal"/>
    <w:next w:val="TableGrid"/>
    <w:uiPriority w:val="39"/>
    <w:rsid w:val="00860426"/>
    <w:tblPr/>
  </w:style>
  <w:style w:type="character" w:styleId="CommentReference">
    <w:name w:val="annotation reference"/>
    <w:basedOn w:val="DefaultParagraphFont"/>
    <w:uiPriority w:val="99"/>
    <w:semiHidden/>
    <w:unhideWhenUsed/>
    <w:rsid w:val="00860426"/>
    <w:rPr>
      <w:sz w:val="16"/>
      <w:szCs w:val="16"/>
    </w:rPr>
  </w:style>
  <w:style w:type="paragraph" w:styleId="CommentText">
    <w:name w:val="annotation text"/>
    <w:basedOn w:val="Normal"/>
    <w:link w:val="CommentTextChar"/>
    <w:uiPriority w:val="99"/>
    <w:semiHidden/>
    <w:unhideWhenUsed/>
    <w:rsid w:val="00860426"/>
    <w:pPr>
      <w:spacing w:line="240" w:lineRule="auto"/>
    </w:pPr>
    <w:rPr>
      <w:sz w:val="20"/>
      <w:szCs w:val="20"/>
    </w:rPr>
  </w:style>
  <w:style w:type="character" w:customStyle="1" w:styleId="CommentTextChar">
    <w:name w:val="Comment Text Char"/>
    <w:basedOn w:val="DefaultParagraphFont"/>
    <w:link w:val="CommentText"/>
    <w:uiPriority w:val="99"/>
    <w:semiHidden/>
    <w:rsid w:val="00860426"/>
    <w:rPr>
      <w:lang w:eastAsia="en-US"/>
    </w:rPr>
  </w:style>
  <w:style w:type="paragraph" w:styleId="CommentSubject">
    <w:name w:val="annotation subject"/>
    <w:basedOn w:val="CommentText"/>
    <w:next w:val="CommentText"/>
    <w:link w:val="CommentSubjectChar"/>
    <w:uiPriority w:val="99"/>
    <w:semiHidden/>
    <w:unhideWhenUsed/>
    <w:rsid w:val="00860426"/>
    <w:rPr>
      <w:b/>
      <w:bCs/>
    </w:rPr>
  </w:style>
  <w:style w:type="character" w:customStyle="1" w:styleId="CommentSubjectChar">
    <w:name w:val="Comment Subject Char"/>
    <w:basedOn w:val="CommentTextChar"/>
    <w:link w:val="CommentSubject"/>
    <w:uiPriority w:val="99"/>
    <w:semiHidden/>
    <w:rsid w:val="00860426"/>
    <w:rPr>
      <w:b/>
      <w:bCs/>
      <w:lang w:eastAsia="en-US"/>
    </w:rPr>
  </w:style>
  <w:style w:type="paragraph" w:styleId="FootnoteText">
    <w:name w:val="footnote text"/>
    <w:basedOn w:val="Normal"/>
    <w:link w:val="FootnoteTextChar"/>
    <w:uiPriority w:val="99"/>
    <w:semiHidden/>
    <w:unhideWhenUsed/>
    <w:rsid w:val="00860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426"/>
    <w:rPr>
      <w:lang w:eastAsia="en-US"/>
    </w:rPr>
  </w:style>
  <w:style w:type="character" w:styleId="FootnoteReference">
    <w:name w:val="footnote reference"/>
    <w:rsid w:val="008604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66F"/>
    <w:tblPr/>
  </w:style>
  <w:style w:type="paragraph" w:styleId="BalloonText">
    <w:name w:val="Balloon Text"/>
    <w:basedOn w:val="Normal"/>
    <w:link w:val="BalloonTextChar"/>
    <w:uiPriority w:val="99"/>
    <w:semiHidden/>
    <w:unhideWhenUsed/>
    <w:rsid w:val="008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26"/>
    <w:rPr>
      <w:rFonts w:ascii="Tahoma" w:hAnsi="Tahoma" w:cs="Tahoma"/>
      <w:sz w:val="16"/>
      <w:szCs w:val="16"/>
      <w:lang w:eastAsia="en-US"/>
    </w:rPr>
  </w:style>
  <w:style w:type="paragraph" w:styleId="ListParagraph">
    <w:name w:val="List Paragraph"/>
    <w:basedOn w:val="Normal"/>
    <w:uiPriority w:val="1"/>
    <w:qFormat/>
    <w:rsid w:val="00860426"/>
    <w:pPr>
      <w:ind w:left="720"/>
      <w:contextualSpacing/>
    </w:pPr>
  </w:style>
  <w:style w:type="paragraph" w:customStyle="1" w:styleId="t-9-8">
    <w:name w:val="t-9-8"/>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uiPriority w:val="99"/>
    <w:rsid w:val="00860426"/>
    <w:pPr>
      <w:autoSpaceDE w:val="0"/>
      <w:autoSpaceDN w:val="0"/>
      <w:adjustRightInd w:val="0"/>
    </w:pPr>
    <w:rPr>
      <w:rFonts w:ascii="Candara" w:eastAsia="Times New Roman" w:hAnsi="Candara"/>
      <w:color w:val="000000"/>
      <w:sz w:val="24"/>
      <w:szCs w:val="24"/>
    </w:rPr>
  </w:style>
  <w:style w:type="paragraph" w:styleId="Header">
    <w:name w:val="header"/>
    <w:basedOn w:val="Normal"/>
    <w:link w:val="HeaderChar"/>
    <w:uiPriority w:val="99"/>
    <w:unhideWhenUsed/>
    <w:rsid w:val="00860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426"/>
    <w:rPr>
      <w:sz w:val="22"/>
      <w:szCs w:val="22"/>
      <w:lang w:eastAsia="en-US"/>
    </w:rPr>
  </w:style>
  <w:style w:type="paragraph" w:styleId="Footer">
    <w:name w:val="footer"/>
    <w:basedOn w:val="Normal"/>
    <w:link w:val="FooterChar"/>
    <w:uiPriority w:val="99"/>
    <w:unhideWhenUsed/>
    <w:rsid w:val="008604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426"/>
    <w:rPr>
      <w:sz w:val="22"/>
      <w:szCs w:val="22"/>
      <w:lang w:eastAsia="en-US"/>
    </w:rPr>
  </w:style>
  <w:style w:type="paragraph" w:styleId="NormalWeb">
    <w:name w:val="Normal (Web)"/>
    <w:basedOn w:val="Normal"/>
    <w:uiPriority w:val="99"/>
    <w:semiHidden/>
    <w:unhideWhenUsed/>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andard">
    <w:name w:val="Standard"/>
    <w:rsid w:val="00860426"/>
    <w:pPr>
      <w:suppressAutoHyphens/>
      <w:autoSpaceDN w:val="0"/>
      <w:textAlignment w:val="baseline"/>
    </w:pPr>
    <w:rPr>
      <w:kern w:val="3"/>
      <w:sz w:val="22"/>
      <w:szCs w:val="22"/>
      <w:lang w:val="en-US" w:eastAsia="en-US"/>
    </w:rPr>
  </w:style>
  <w:style w:type="paragraph" w:customStyle="1" w:styleId="Textbody">
    <w:name w:val="Text body"/>
    <w:basedOn w:val="Standard"/>
    <w:rsid w:val="00860426"/>
    <w:pPr>
      <w:spacing w:before="20"/>
      <w:ind w:left="116"/>
    </w:pPr>
    <w:rPr>
      <w:rFonts w:ascii="Tahoma" w:hAnsi="Tahoma"/>
      <w:sz w:val="20"/>
      <w:szCs w:val="20"/>
    </w:rPr>
  </w:style>
  <w:style w:type="paragraph" w:customStyle="1" w:styleId="TableParagraph">
    <w:name w:val="Table Paragraph"/>
    <w:basedOn w:val="Standard"/>
    <w:rsid w:val="00860426"/>
  </w:style>
  <w:style w:type="numbering" w:customStyle="1" w:styleId="WWNum72">
    <w:name w:val="WWNum72"/>
    <w:basedOn w:val="NoList"/>
    <w:rsid w:val="00860426"/>
    <w:pPr>
      <w:numPr>
        <w:numId w:val="22"/>
      </w:numPr>
    </w:pPr>
  </w:style>
  <w:style w:type="numbering" w:customStyle="1" w:styleId="WWNum91">
    <w:name w:val="WWNum91"/>
    <w:basedOn w:val="NoList"/>
    <w:rsid w:val="00860426"/>
    <w:pPr>
      <w:numPr>
        <w:numId w:val="23"/>
      </w:numPr>
    </w:pPr>
  </w:style>
  <w:style w:type="paragraph" w:customStyle="1" w:styleId="p207">
    <w:name w:val="p207"/>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142">
    <w:name w:val="p142"/>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08">
    <w:name w:val="p208"/>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t27">
    <w:name w:val="ft27"/>
    <w:basedOn w:val="DefaultParagraphFont"/>
    <w:rsid w:val="00860426"/>
  </w:style>
  <w:style w:type="character" w:customStyle="1" w:styleId="ft68">
    <w:name w:val="ft68"/>
    <w:basedOn w:val="DefaultParagraphFont"/>
    <w:rsid w:val="00860426"/>
  </w:style>
  <w:style w:type="paragraph" w:customStyle="1" w:styleId="p209">
    <w:name w:val="p209"/>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0">
    <w:name w:val="p210"/>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6">
    <w:name w:val="p6"/>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t69">
    <w:name w:val="ft69"/>
    <w:basedOn w:val="DefaultParagraphFont"/>
    <w:rsid w:val="00860426"/>
  </w:style>
  <w:style w:type="paragraph" w:customStyle="1" w:styleId="p211">
    <w:name w:val="p211"/>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2">
    <w:name w:val="p212"/>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3">
    <w:name w:val="p213"/>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4">
    <w:name w:val="p214"/>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122">
    <w:name w:val="p122"/>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117">
    <w:name w:val="p117"/>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0">
    <w:name w:val="p20"/>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34">
    <w:name w:val="p34"/>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75">
    <w:name w:val="p75"/>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5">
    <w:name w:val="p215"/>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16">
    <w:name w:val="p216"/>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71">
    <w:name w:val="p71"/>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205">
    <w:name w:val="p205"/>
    <w:basedOn w:val="Normal"/>
    <w:rsid w:val="00860426"/>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unhideWhenUsed/>
    <w:rsid w:val="00860426"/>
    <w:rPr>
      <w:color w:val="0000FF" w:themeColor="hyperlink"/>
      <w:u w:val="single"/>
    </w:rPr>
  </w:style>
  <w:style w:type="paragraph" w:customStyle="1" w:styleId="box453040">
    <w:name w:val="box_453040"/>
    <w:basedOn w:val="Normal"/>
    <w:rsid w:val="00860426"/>
    <w:pPr>
      <w:spacing w:before="100" w:beforeAutospacing="1" w:after="225" w:line="240" w:lineRule="auto"/>
    </w:pPr>
    <w:rPr>
      <w:rFonts w:ascii="Times New Roman" w:eastAsia="Times New Roman" w:hAnsi="Times New Roman"/>
      <w:sz w:val="24"/>
      <w:szCs w:val="24"/>
      <w:lang w:eastAsia="hr-HR"/>
    </w:rPr>
  </w:style>
  <w:style w:type="paragraph" w:styleId="BodyText">
    <w:name w:val="Body Text"/>
    <w:basedOn w:val="Normal"/>
    <w:link w:val="BodyTextChar"/>
    <w:uiPriority w:val="1"/>
    <w:qFormat/>
    <w:rsid w:val="00860426"/>
    <w:pPr>
      <w:widowControl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60426"/>
    <w:rPr>
      <w:rFonts w:ascii="Arial" w:eastAsia="Arial" w:hAnsi="Arial" w:cs="Arial"/>
      <w:sz w:val="24"/>
      <w:szCs w:val="24"/>
      <w:lang w:val="en-US" w:eastAsia="en-US"/>
    </w:rPr>
  </w:style>
  <w:style w:type="paragraph" w:customStyle="1" w:styleId="Heading21">
    <w:name w:val="Heading 21"/>
    <w:basedOn w:val="Normal"/>
    <w:uiPriority w:val="1"/>
    <w:qFormat/>
    <w:rsid w:val="00860426"/>
    <w:pPr>
      <w:widowControl w:val="0"/>
      <w:spacing w:before="120" w:after="0" w:line="240" w:lineRule="auto"/>
      <w:outlineLvl w:val="2"/>
    </w:pPr>
    <w:rPr>
      <w:rFonts w:ascii="Arial" w:eastAsia="Arial" w:hAnsi="Arial" w:cs="Arial"/>
      <w:b/>
      <w:bCs/>
      <w:sz w:val="24"/>
      <w:szCs w:val="24"/>
      <w:lang w:val="en-US"/>
    </w:rPr>
  </w:style>
  <w:style w:type="paragraph" w:customStyle="1" w:styleId="Heading31">
    <w:name w:val="Heading 31"/>
    <w:basedOn w:val="Normal"/>
    <w:uiPriority w:val="1"/>
    <w:qFormat/>
    <w:rsid w:val="00860426"/>
    <w:pPr>
      <w:widowControl w:val="0"/>
      <w:spacing w:before="120" w:after="0" w:line="240" w:lineRule="auto"/>
      <w:ind w:left="1088" w:hanging="852"/>
      <w:outlineLvl w:val="3"/>
    </w:pPr>
    <w:rPr>
      <w:rFonts w:ascii="Arial" w:eastAsia="Arial" w:hAnsi="Arial" w:cs="Arial"/>
      <w:b/>
      <w:bCs/>
      <w:i/>
      <w:sz w:val="24"/>
      <w:szCs w:val="24"/>
      <w:lang w:val="en-US"/>
    </w:rPr>
  </w:style>
  <w:style w:type="numbering" w:customStyle="1" w:styleId="NoList1">
    <w:name w:val="No List1"/>
    <w:next w:val="NoList"/>
    <w:uiPriority w:val="99"/>
    <w:semiHidden/>
    <w:unhideWhenUsed/>
    <w:rsid w:val="00860426"/>
  </w:style>
  <w:style w:type="table" w:customStyle="1" w:styleId="TableGrid1">
    <w:name w:val="Table Grid1"/>
    <w:basedOn w:val="TableNormal"/>
    <w:next w:val="TableGrid"/>
    <w:uiPriority w:val="39"/>
    <w:rsid w:val="00860426"/>
    <w:tblPr/>
  </w:style>
  <w:style w:type="character" w:styleId="CommentReference">
    <w:name w:val="annotation reference"/>
    <w:basedOn w:val="DefaultParagraphFont"/>
    <w:uiPriority w:val="99"/>
    <w:semiHidden/>
    <w:unhideWhenUsed/>
    <w:rsid w:val="00860426"/>
    <w:rPr>
      <w:sz w:val="16"/>
      <w:szCs w:val="16"/>
    </w:rPr>
  </w:style>
  <w:style w:type="paragraph" w:styleId="CommentText">
    <w:name w:val="annotation text"/>
    <w:basedOn w:val="Normal"/>
    <w:link w:val="CommentTextChar"/>
    <w:uiPriority w:val="99"/>
    <w:semiHidden/>
    <w:unhideWhenUsed/>
    <w:rsid w:val="00860426"/>
    <w:pPr>
      <w:spacing w:line="240" w:lineRule="auto"/>
    </w:pPr>
    <w:rPr>
      <w:sz w:val="20"/>
      <w:szCs w:val="20"/>
    </w:rPr>
  </w:style>
  <w:style w:type="character" w:customStyle="1" w:styleId="CommentTextChar">
    <w:name w:val="Comment Text Char"/>
    <w:basedOn w:val="DefaultParagraphFont"/>
    <w:link w:val="CommentText"/>
    <w:uiPriority w:val="99"/>
    <w:semiHidden/>
    <w:rsid w:val="00860426"/>
    <w:rPr>
      <w:lang w:eastAsia="en-US"/>
    </w:rPr>
  </w:style>
  <w:style w:type="paragraph" w:styleId="CommentSubject">
    <w:name w:val="annotation subject"/>
    <w:basedOn w:val="CommentText"/>
    <w:next w:val="CommentText"/>
    <w:link w:val="CommentSubjectChar"/>
    <w:uiPriority w:val="99"/>
    <w:semiHidden/>
    <w:unhideWhenUsed/>
    <w:rsid w:val="00860426"/>
    <w:rPr>
      <w:b/>
      <w:bCs/>
    </w:rPr>
  </w:style>
  <w:style w:type="character" w:customStyle="1" w:styleId="CommentSubjectChar">
    <w:name w:val="Comment Subject Char"/>
    <w:basedOn w:val="CommentTextChar"/>
    <w:link w:val="CommentSubject"/>
    <w:uiPriority w:val="99"/>
    <w:semiHidden/>
    <w:rsid w:val="00860426"/>
    <w:rPr>
      <w:b/>
      <w:bCs/>
      <w:lang w:eastAsia="en-US"/>
    </w:rPr>
  </w:style>
  <w:style w:type="paragraph" w:styleId="FootnoteText">
    <w:name w:val="footnote text"/>
    <w:basedOn w:val="Normal"/>
    <w:link w:val="FootnoteTextChar"/>
    <w:uiPriority w:val="99"/>
    <w:semiHidden/>
    <w:unhideWhenUsed/>
    <w:rsid w:val="00860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426"/>
    <w:rPr>
      <w:lang w:eastAsia="en-US"/>
    </w:rPr>
  </w:style>
  <w:style w:type="character" w:styleId="FootnoteReference">
    <w:name w:val="footnote reference"/>
    <w:rsid w:val="00860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lit.h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evski@split.hr" TargetMode="External"/><Relationship Id="rId17" Type="http://schemas.openxmlformats.org/officeDocument/2006/relationships/hyperlink" Target="https://eojn.nn.hr/Oglasnik/" TargetMode="External"/><Relationship Id="rId2" Type="http://schemas.openxmlformats.org/officeDocument/2006/relationships/customXml" Target="../customXml/item2.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s://ec.europa.eu/growth/tools-databases/espd/filter?lang=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javnanabava.hr/default.aspx?id=4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A18ED261C834B919F404475A44B1C" ma:contentTypeVersion="0" ma:contentTypeDescription="Create a new document." ma:contentTypeScope="" ma:versionID="cd575d4708167c135a38ef5799618d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0AF19-6089-4623-9497-77EE02291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4737AF-96F5-446A-9D15-500FBAC50428}">
  <ds:schemaRefs>
    <ds:schemaRef ds:uri="http://schemas.microsoft.com/sharepoint/v3/contenttype/forms"/>
  </ds:schemaRefs>
</ds:datastoreItem>
</file>

<file path=customXml/itemProps3.xml><?xml version="1.0" encoding="utf-8"?>
<ds:datastoreItem xmlns:ds="http://schemas.openxmlformats.org/officeDocument/2006/customXml" ds:itemID="{74ADFB23-3E9F-4BEA-93F4-DB4B087C3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9999</Words>
  <Characters>56999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dcterms:created xsi:type="dcterms:W3CDTF">2017-11-13T13:38:00Z</dcterms:created>
  <dcterms:modified xsi:type="dcterms:W3CDTF">2017-11-13T13:40:00Z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0x01010070EA18ED261C834B919F404475A44B1C</vt:lpwstr>
  </property>
</Properties>
</file>