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E46319" w14:paraId="396B10F8" w14:textId="77777777" w:rsidTr="005F6458">
        <w:trPr>
          <w:trHeight w:val="762"/>
        </w:trPr>
        <w:tc>
          <w:tcPr>
            <w:tcW w:w="5046" w:type="dxa"/>
          </w:tcPr>
          <w:p w14:paraId="396B10F5" w14:textId="108AC56C" w:rsidR="00410C1E" w:rsidRPr="006A761D" w:rsidRDefault="00D918C6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DC4848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96B1119" wp14:editId="45029E96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96B10F6" w14:textId="77777777" w:rsidR="00410C1E" w:rsidRPr="006A761D" w:rsidRDefault="00D918C6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1601264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96B10F7" w14:textId="77777777" w:rsidR="00410C1E" w:rsidRPr="006A761D" w:rsidRDefault="00DC484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96B10F9" w14:textId="77777777" w:rsidR="0098666F" w:rsidRPr="0092088C" w:rsidRDefault="00D918C6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396B10FA" w14:textId="77777777" w:rsidR="0098666F" w:rsidRPr="0092088C" w:rsidRDefault="00D918C6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396B10FB" w14:textId="77777777" w:rsidR="0098666F" w:rsidRDefault="00D918C6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396B10FC" w14:textId="77777777" w:rsidR="00376453" w:rsidRPr="00003E17" w:rsidRDefault="00D918C6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1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1"/>
    </w:p>
    <w:p w14:paraId="396B10FD" w14:textId="77777777" w:rsidR="00410C1E" w:rsidRDefault="00DC484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96B10FE" w14:textId="77777777" w:rsidR="0098666F" w:rsidRPr="00410C1E" w:rsidRDefault="00D918C6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2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330-05/17-01/90</w:t>
      </w:r>
      <w:r w:rsidRPr="0092088C">
        <w:rPr>
          <w:rFonts w:ascii="Arial" w:hAnsi="Arial"/>
        </w:rPr>
        <w:fldChar w:fldCharType="end"/>
      </w:r>
      <w:bookmarkEnd w:id="2"/>
    </w:p>
    <w:p w14:paraId="396B10FF" w14:textId="77777777" w:rsidR="0098666F" w:rsidRPr="0092088C" w:rsidRDefault="00D918C6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3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2181/01-17/01-17-3</w:t>
      </w:r>
      <w:r w:rsidRPr="0092088C">
        <w:rPr>
          <w:rFonts w:ascii="Arial" w:hAnsi="Arial"/>
        </w:rPr>
        <w:fldChar w:fldCharType="end"/>
      </w:r>
      <w:bookmarkEnd w:id="3"/>
    </w:p>
    <w:p w14:paraId="396B1100" w14:textId="77777777" w:rsidR="0098666F" w:rsidRPr="0092088C" w:rsidRDefault="00D918C6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4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26. listopada 2017.</w:t>
      </w:r>
      <w:r w:rsidRPr="0092088C">
        <w:rPr>
          <w:rFonts w:ascii="Arial" w:hAnsi="Arial"/>
        </w:rPr>
        <w:fldChar w:fldCharType="end"/>
      </w:r>
      <w:bookmarkEnd w:id="4"/>
      <w:r w:rsidRPr="0092088C">
        <w:rPr>
          <w:rFonts w:ascii="Arial" w:hAnsi="Arial" w:cs="Arial"/>
          <w:color w:val="000000"/>
        </w:rPr>
        <w:t xml:space="preserve"> godine</w:t>
      </w:r>
    </w:p>
    <w:p w14:paraId="396B1101" w14:textId="77777777" w:rsidR="0098666F" w:rsidRDefault="00DC4848" w:rsidP="0098666F">
      <w:pPr>
        <w:spacing w:after="0"/>
        <w:rPr>
          <w:rFonts w:ascii="Arial" w:hAnsi="Arial"/>
        </w:rPr>
      </w:pPr>
    </w:p>
    <w:p w14:paraId="396B1102" w14:textId="77777777" w:rsidR="004D6046" w:rsidRDefault="00DC4848" w:rsidP="0098666F">
      <w:pPr>
        <w:spacing w:after="0"/>
        <w:rPr>
          <w:rFonts w:ascii="Arial" w:hAnsi="Arial"/>
        </w:rPr>
      </w:pPr>
    </w:p>
    <w:p w14:paraId="396B1103" w14:textId="77777777" w:rsidR="004D6046" w:rsidRPr="004D6046" w:rsidRDefault="00DC4848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96B1104" w14:textId="77777777" w:rsidR="004D6046" w:rsidRPr="004D6046" w:rsidRDefault="00DC4848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396B1106" w14:textId="77777777" w:rsidR="004D6046" w:rsidRPr="004D6046" w:rsidRDefault="00DC4848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E361681" w14:textId="77777777" w:rsidR="00D918C6" w:rsidRPr="002666E4" w:rsidRDefault="00D918C6" w:rsidP="00D918C6">
      <w:pPr>
        <w:spacing w:after="0"/>
        <w:rPr>
          <w:rFonts w:ascii="Arial" w:hAnsi="Arial"/>
        </w:rPr>
      </w:pPr>
    </w:p>
    <w:p w14:paraId="5C0A2F06" w14:textId="77777777" w:rsidR="00D918C6" w:rsidRPr="002666E4" w:rsidRDefault="00D918C6" w:rsidP="00D918C6">
      <w:pPr>
        <w:spacing w:after="0"/>
        <w:rPr>
          <w:rFonts w:ascii="Arial" w:hAnsi="Arial"/>
        </w:rPr>
      </w:pP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  <w:t xml:space="preserve">         -Zainteresiranim gospodarskim subjektima-</w:t>
      </w:r>
    </w:p>
    <w:p w14:paraId="0DBAE30F" w14:textId="77777777" w:rsidR="00D918C6" w:rsidRPr="002666E4" w:rsidRDefault="00D918C6" w:rsidP="00D918C6">
      <w:pPr>
        <w:spacing w:after="0"/>
        <w:rPr>
          <w:rFonts w:ascii="Arial" w:hAnsi="Arial"/>
        </w:rPr>
      </w:pP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  <w:t xml:space="preserve">              -svima-</w:t>
      </w:r>
    </w:p>
    <w:p w14:paraId="55A55CD0" w14:textId="77777777" w:rsidR="00D918C6" w:rsidRPr="002666E4" w:rsidRDefault="00D918C6" w:rsidP="00D918C6">
      <w:pPr>
        <w:spacing w:after="0"/>
        <w:rPr>
          <w:rFonts w:ascii="Arial" w:hAnsi="Arial"/>
        </w:rPr>
      </w:pP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  <w:r w:rsidRPr="002666E4">
        <w:rPr>
          <w:rFonts w:ascii="Arial" w:hAnsi="Arial"/>
        </w:rPr>
        <w:tab/>
      </w:r>
    </w:p>
    <w:p w14:paraId="43E67167" w14:textId="77777777" w:rsidR="00D918C6" w:rsidRDefault="00D918C6" w:rsidP="00D918C6">
      <w:pPr>
        <w:spacing w:after="0"/>
        <w:jc w:val="both"/>
        <w:rPr>
          <w:rFonts w:ascii="Arial" w:hAnsi="Arial"/>
        </w:rPr>
      </w:pPr>
    </w:p>
    <w:p w14:paraId="7A994E16" w14:textId="77777777" w:rsidR="00D918C6" w:rsidRPr="00B76209" w:rsidRDefault="00D918C6" w:rsidP="00D918C6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lang w:eastAsia="hr-HR"/>
        </w:rPr>
      </w:pPr>
      <w:r w:rsidRPr="005A690C">
        <w:rPr>
          <w:rFonts w:ascii="Arial" w:hAnsi="Arial"/>
          <w:b/>
        </w:rPr>
        <w:t>Predmet:</w:t>
      </w:r>
      <w:r>
        <w:rPr>
          <w:rFonts w:ascii="Arial" w:hAnsi="Arial"/>
          <w:b/>
        </w:rPr>
        <w:t xml:space="preserve">  </w:t>
      </w:r>
      <w:r w:rsidRPr="005A690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Dopuna Poziva za dostavu  ponuda „</w:t>
      </w:r>
      <w:r w:rsidRPr="00B76209">
        <w:rPr>
          <w:rFonts w:ascii="Arial" w:eastAsia="Times New Roman" w:hAnsi="Arial" w:cs="Arial"/>
          <w:iCs/>
        </w:rPr>
        <w:t xml:space="preserve"> Zamjena dijela stolarije u DV Marjan (DV Gajeta i DV Veseli dani), DV Grigor Vitez (DV Mali princ i DV Mala sirena), DV Cvit Mediterana (DV Lasta i DV Ružmarin)</w:t>
      </w:r>
      <w:r>
        <w:rPr>
          <w:rFonts w:ascii="Arial" w:eastAsia="Times New Roman" w:hAnsi="Arial" w:cs="Arial"/>
          <w:iCs/>
        </w:rPr>
        <w:t>“</w:t>
      </w:r>
    </w:p>
    <w:p w14:paraId="6655A1BE" w14:textId="77777777" w:rsidR="00D918C6" w:rsidRPr="00B76209" w:rsidRDefault="00D918C6" w:rsidP="00D918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E2AEAAF" w14:textId="77777777" w:rsidR="00D918C6" w:rsidRDefault="00D918C6" w:rsidP="00D918C6">
      <w:pPr>
        <w:spacing w:after="0"/>
        <w:jc w:val="both"/>
        <w:rPr>
          <w:rFonts w:ascii="Arial" w:hAnsi="Arial"/>
        </w:rPr>
      </w:pPr>
    </w:p>
    <w:p w14:paraId="4F7A34A8" w14:textId="77777777" w:rsidR="00D918C6" w:rsidRDefault="00D918C6" w:rsidP="00D918C6">
      <w:pPr>
        <w:spacing w:after="0"/>
        <w:rPr>
          <w:rFonts w:ascii="Arial" w:hAnsi="Arial"/>
        </w:rPr>
      </w:pPr>
    </w:p>
    <w:p w14:paraId="1E42FF41" w14:textId="77777777" w:rsidR="00D918C6" w:rsidRDefault="00D918C6" w:rsidP="00D918C6">
      <w:pPr>
        <w:spacing w:after="0"/>
        <w:jc w:val="both"/>
        <w:rPr>
          <w:rFonts w:ascii="Arial" w:hAnsi="Arial" w:cs="Arial"/>
        </w:rPr>
      </w:pPr>
      <w:r w:rsidRPr="00581798">
        <w:rPr>
          <w:rFonts w:ascii="Arial" w:hAnsi="Arial" w:cs="Arial"/>
        </w:rPr>
        <w:t xml:space="preserve">U roku za dostavu ponuda u gore navedenom postupku nabave  Naručitelj </w:t>
      </w:r>
      <w:r>
        <w:rPr>
          <w:rFonts w:ascii="Arial" w:hAnsi="Arial" w:cs="Arial"/>
        </w:rPr>
        <w:t>Poziv dopunjava shemom za DV Ružmarin</w:t>
      </w:r>
    </w:p>
    <w:p w14:paraId="0B471B83" w14:textId="77777777" w:rsidR="00D918C6" w:rsidRDefault="00D918C6" w:rsidP="00D918C6">
      <w:pPr>
        <w:spacing w:after="0"/>
        <w:jc w:val="both"/>
        <w:rPr>
          <w:rFonts w:ascii="Arial" w:hAnsi="Arial" w:cs="Arial"/>
        </w:rPr>
      </w:pPr>
    </w:p>
    <w:p w14:paraId="41F71B39" w14:textId="77777777" w:rsidR="00D918C6" w:rsidRDefault="00D918C6" w:rsidP="00D918C6">
      <w:pPr>
        <w:spacing w:after="0"/>
        <w:jc w:val="both"/>
        <w:rPr>
          <w:rFonts w:ascii="Arial" w:hAnsi="Arial"/>
        </w:rPr>
      </w:pPr>
    </w:p>
    <w:p w14:paraId="3FDC411C" w14:textId="77777777" w:rsidR="00D918C6" w:rsidRPr="00AE12A9" w:rsidRDefault="00D918C6" w:rsidP="00D918C6">
      <w:pPr>
        <w:spacing w:after="0" w:line="240" w:lineRule="auto"/>
        <w:rPr>
          <w:rFonts w:ascii="Arial" w:hAnsi="Arial" w:cs="Arial"/>
        </w:rPr>
      </w:pPr>
    </w:p>
    <w:p w14:paraId="7FBA9C1F" w14:textId="77777777" w:rsidR="00D918C6" w:rsidRPr="00AE12A9" w:rsidRDefault="00D918C6" w:rsidP="00D918C6">
      <w:pPr>
        <w:spacing w:after="0" w:line="240" w:lineRule="auto"/>
        <w:rPr>
          <w:rFonts w:ascii="Arial" w:hAnsi="Arial" w:cs="Arial"/>
        </w:rPr>
      </w:pPr>
      <w:r w:rsidRPr="00AE12A9">
        <w:rPr>
          <w:rFonts w:ascii="Arial" w:hAnsi="Arial" w:cs="Arial"/>
          <w:lang w:eastAsia="hr-HR"/>
        </w:rPr>
        <w:t xml:space="preserve">S poštovanjem, </w:t>
      </w:r>
    </w:p>
    <w:p w14:paraId="35044002" w14:textId="77777777" w:rsidR="00D918C6" w:rsidRPr="00AE12A9" w:rsidRDefault="00D918C6" w:rsidP="00D918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val="en-US"/>
        </w:rPr>
      </w:pPr>
    </w:p>
    <w:p w14:paraId="7F18522E" w14:textId="77777777" w:rsidR="00D918C6" w:rsidRPr="00AE12A9" w:rsidRDefault="00D918C6" w:rsidP="00D918C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val="en-US"/>
        </w:rPr>
      </w:pPr>
    </w:p>
    <w:p w14:paraId="6315BD86" w14:textId="77777777" w:rsidR="00D918C6" w:rsidRPr="00AE12A9" w:rsidRDefault="00D918C6" w:rsidP="00D918C6">
      <w:pPr>
        <w:spacing w:after="0"/>
        <w:ind w:left="2832" w:firstLine="708"/>
        <w:rPr>
          <w:rFonts w:ascii="Arial" w:hAnsi="Arial" w:cs="Arial"/>
        </w:rPr>
      </w:pPr>
    </w:p>
    <w:p w14:paraId="54149F9C" w14:textId="77777777" w:rsidR="00D918C6" w:rsidRPr="00AE12A9" w:rsidRDefault="00D918C6" w:rsidP="00D918C6">
      <w:pPr>
        <w:spacing w:after="0"/>
        <w:ind w:left="2832" w:firstLine="708"/>
        <w:rPr>
          <w:rFonts w:ascii="Arial" w:hAnsi="Arial" w:cs="Arial"/>
        </w:rPr>
      </w:pPr>
    </w:p>
    <w:p w14:paraId="363C0D06" w14:textId="77777777" w:rsidR="00D918C6" w:rsidRPr="00AE12A9" w:rsidRDefault="00D918C6" w:rsidP="00D918C6">
      <w:pPr>
        <w:spacing w:after="0"/>
        <w:ind w:left="2832" w:firstLine="708"/>
        <w:rPr>
          <w:rFonts w:ascii="Arial" w:hAnsi="Arial" w:cs="Arial"/>
        </w:rPr>
      </w:pPr>
    </w:p>
    <w:p w14:paraId="38CC617E" w14:textId="77777777" w:rsidR="00D918C6" w:rsidRPr="00AE12A9" w:rsidRDefault="00D918C6" w:rsidP="00D918C6">
      <w:pPr>
        <w:spacing w:after="0"/>
        <w:ind w:left="2832" w:firstLine="708"/>
        <w:rPr>
          <w:rFonts w:ascii="Arial" w:hAnsi="Arial" w:cs="Arial"/>
        </w:rPr>
      </w:pPr>
      <w:r w:rsidRPr="00AE12A9">
        <w:rPr>
          <w:rFonts w:ascii="Arial" w:hAnsi="Arial" w:cs="Arial"/>
        </w:rPr>
        <w:t>Služba za javnu nabavu</w:t>
      </w:r>
    </w:p>
    <w:p w14:paraId="396B1107" w14:textId="77777777" w:rsidR="004D6046" w:rsidRPr="004D6046" w:rsidRDefault="00DC4848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25AC85D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96EE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6864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EEE8B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6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AA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E9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6E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81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D95C4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18B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C6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EE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9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6F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22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E8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0A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3320"/>
    <w:multiLevelType w:val="hybridMultilevel"/>
    <w:tmpl w:val="C220BD5A"/>
    <w:lvl w:ilvl="0" w:tplc="7DE68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49DE2" w:tentative="1">
      <w:start w:val="1"/>
      <w:numFmt w:val="lowerLetter"/>
      <w:lvlText w:val="%2."/>
      <w:lvlJc w:val="left"/>
      <w:pPr>
        <w:ind w:left="1440" w:hanging="360"/>
      </w:pPr>
    </w:lvl>
    <w:lvl w:ilvl="2" w:tplc="8E64117A" w:tentative="1">
      <w:start w:val="1"/>
      <w:numFmt w:val="lowerRoman"/>
      <w:lvlText w:val="%3."/>
      <w:lvlJc w:val="right"/>
      <w:pPr>
        <w:ind w:left="2160" w:hanging="180"/>
      </w:pPr>
    </w:lvl>
    <w:lvl w:ilvl="3" w:tplc="BE8EE3AA" w:tentative="1">
      <w:start w:val="1"/>
      <w:numFmt w:val="decimal"/>
      <w:lvlText w:val="%4."/>
      <w:lvlJc w:val="left"/>
      <w:pPr>
        <w:ind w:left="2880" w:hanging="360"/>
      </w:pPr>
    </w:lvl>
    <w:lvl w:ilvl="4" w:tplc="AC6EAB26" w:tentative="1">
      <w:start w:val="1"/>
      <w:numFmt w:val="lowerLetter"/>
      <w:lvlText w:val="%5."/>
      <w:lvlJc w:val="left"/>
      <w:pPr>
        <w:ind w:left="3600" w:hanging="360"/>
      </w:pPr>
    </w:lvl>
    <w:lvl w:ilvl="5" w:tplc="76B44230" w:tentative="1">
      <w:start w:val="1"/>
      <w:numFmt w:val="lowerRoman"/>
      <w:lvlText w:val="%6."/>
      <w:lvlJc w:val="right"/>
      <w:pPr>
        <w:ind w:left="4320" w:hanging="180"/>
      </w:pPr>
    </w:lvl>
    <w:lvl w:ilvl="6" w:tplc="8C74C57A" w:tentative="1">
      <w:start w:val="1"/>
      <w:numFmt w:val="decimal"/>
      <w:lvlText w:val="%7."/>
      <w:lvlJc w:val="left"/>
      <w:pPr>
        <w:ind w:left="5040" w:hanging="360"/>
      </w:pPr>
    </w:lvl>
    <w:lvl w:ilvl="7" w:tplc="9710A9B6" w:tentative="1">
      <w:start w:val="1"/>
      <w:numFmt w:val="lowerLetter"/>
      <w:lvlText w:val="%8."/>
      <w:lvlJc w:val="left"/>
      <w:pPr>
        <w:ind w:left="5760" w:hanging="360"/>
      </w:pPr>
    </w:lvl>
    <w:lvl w:ilvl="8" w:tplc="49E41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351F"/>
    <w:multiLevelType w:val="hybridMultilevel"/>
    <w:tmpl w:val="5E2ACCE2"/>
    <w:lvl w:ilvl="0" w:tplc="0FFCB3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67A6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AC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0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63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4C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D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6D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EE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E55"/>
    <w:multiLevelType w:val="hybridMultilevel"/>
    <w:tmpl w:val="248C5A28"/>
    <w:lvl w:ilvl="0" w:tplc="4AD8AE6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DDC7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C0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C4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E5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22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3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2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8B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6439E"/>
    <w:multiLevelType w:val="hybridMultilevel"/>
    <w:tmpl w:val="C0B21E32"/>
    <w:lvl w:ilvl="0" w:tplc="A0B6E2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D844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C6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83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9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C1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3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2D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22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0D0"/>
    <w:multiLevelType w:val="hybridMultilevel"/>
    <w:tmpl w:val="2D4AF566"/>
    <w:lvl w:ilvl="0" w:tplc="B00C39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6081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44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AB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6E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AF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6D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0F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A5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945EA"/>
    <w:multiLevelType w:val="hybridMultilevel"/>
    <w:tmpl w:val="EFB20DF6"/>
    <w:lvl w:ilvl="0" w:tplc="B7EC7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DAB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6A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9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AB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85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2F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1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06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9"/>
    <w:rsid w:val="00D918C6"/>
    <w:rsid w:val="00DC4848"/>
    <w:rsid w:val="00E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B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18ED261C834B919F404475A44B1C" ma:contentTypeVersion="0" ma:contentTypeDescription="Create a new document." ma:contentTypeScope="" ma:versionID="cd575d4708167c135a38ef5799618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9C43A-1E3E-4FC7-906E-D29602AF211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EF33C33-122D-4FFF-BC14-B7709C04B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CF698-C51E-4686-B737-6A25DCC9A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2</cp:revision>
  <cp:lastPrinted>2017-10-26T09:48:00Z</cp:lastPrinted>
  <dcterms:created xsi:type="dcterms:W3CDTF">2017-10-26T09:49:00Z</dcterms:created>
  <dcterms:modified xsi:type="dcterms:W3CDTF">2017-10-26T09:49:00Z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0x01010070EA18ED261C834B919F404475A44B1C</vt:lpwstr>
  </property>
</Properties>
</file>